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469" w:rsidRDefault="00D97F0F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AE0469">
        <w:tc>
          <w:tcPr>
            <w:tcW w:w="2136" w:type="dxa"/>
            <w:tcBorders>
              <w:bottom w:val="thickThinLargeGap" w:sz="24" w:space="0" w:color="auto"/>
            </w:tcBorders>
          </w:tcPr>
          <w:p w:rsidR="00AE0469" w:rsidRDefault="00D97F0F">
            <w:pPr>
              <w:pStyle w:val="a5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proofErr w:type="gramStart"/>
            <w:r w:rsidR="00A922C2">
              <w:rPr>
                <w:rFonts w:ascii="微软雅黑" w:eastAsia="微软雅黑" w:hAnsi="微软雅黑" w:hint="eastAsia"/>
                <w:sz w:val="28"/>
              </w:rPr>
              <w:t>魏桂佳</w:t>
            </w:r>
            <w:proofErr w:type="gramEnd"/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:rsidR="00AE0469" w:rsidRDefault="00D97F0F">
            <w:pPr>
              <w:pStyle w:val="a5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:rsidR="00AE0469" w:rsidRDefault="00D97F0F">
            <w:pPr>
              <w:pStyle w:val="a5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A922C2">
              <w:rPr>
                <w:rFonts w:ascii="微软雅黑" w:eastAsia="微软雅黑" w:hAnsi="微软雅黑" w:hint="eastAsia"/>
                <w:sz w:val="28"/>
              </w:rPr>
              <w:t>18</w:t>
            </w:r>
            <w:r>
              <w:rPr>
                <w:rFonts w:ascii="微软雅黑" w:eastAsia="微软雅黑" w:hAnsi="微软雅黑" w:hint="eastAsia"/>
                <w:sz w:val="28"/>
              </w:rPr>
              <w:t>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:rsidR="00AE0469" w:rsidRDefault="00D97F0F">
            <w:pPr>
              <w:pStyle w:val="a5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201</w:t>
            </w:r>
            <w:r w:rsidR="00A922C2">
              <w:rPr>
                <w:rFonts w:ascii="微软雅黑" w:eastAsia="微软雅黑" w:hAnsi="微软雅黑" w:hint="eastAsia"/>
                <w:sz w:val="28"/>
              </w:rPr>
              <w:t>9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 w:rsidR="00FB36B4">
              <w:rPr>
                <w:rFonts w:ascii="微软雅黑" w:eastAsia="微软雅黑" w:hAnsi="微软雅黑" w:hint="eastAsia"/>
                <w:sz w:val="28"/>
              </w:rPr>
              <w:t>11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:rsidR="00AE0469" w:rsidRDefault="00AE0469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AE0469" w:rsidTr="00AE0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t>7.</w:t>
            </w:r>
            <w:r w:rsidR="00A922C2">
              <w:rPr>
                <w:rFonts w:hint="eastAsia"/>
              </w:rPr>
              <w:t>6~7.7</w:t>
            </w:r>
            <w:r>
              <w:t>两日结</w:t>
            </w:r>
          </w:p>
        </w:tc>
      </w:tr>
      <w:tr w:rsidR="00AE0469" w:rsidTr="00AE0469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:rsidR="00AE0469" w:rsidRDefault="0002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7.8  </w:t>
            </w:r>
            <w:r w:rsidR="00FB36B4">
              <w:rPr>
                <w:rFonts w:hint="eastAsia"/>
              </w:rPr>
              <w:t>WED</w:t>
            </w:r>
          </w:p>
          <w:p w:rsidR="00FB36B4" w:rsidRDefault="00FB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吃饭睡觉打豆豆</w:t>
            </w:r>
          </w:p>
          <w:p w:rsidR="00FB36B4" w:rsidRDefault="00FB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看书，困</w:t>
            </w:r>
            <w:r>
              <w:t>…</w:t>
            </w:r>
          </w:p>
          <w:p w:rsidR="00FB36B4" w:rsidRDefault="00FB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小测，</w:t>
            </w:r>
            <w:proofErr w:type="gramStart"/>
            <w:r>
              <w:rPr>
                <w:rFonts w:hint="eastAsia"/>
              </w:rPr>
              <w:t>鲨了我</w:t>
            </w:r>
            <w:proofErr w:type="gramEnd"/>
            <w:r>
              <w:rPr>
                <w:rFonts w:hint="eastAsia"/>
              </w:rPr>
              <w:t>吧，没交</w:t>
            </w:r>
            <w:proofErr w:type="gramStart"/>
            <w:r>
              <w:rPr>
                <w:rFonts w:hint="eastAsia"/>
              </w:rPr>
              <w:t>呃</w:t>
            </w:r>
            <w:proofErr w:type="gramEnd"/>
          </w:p>
          <w:p w:rsidR="00F12984" w:rsidRDefault="0002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7.7  </w:t>
            </w:r>
            <w:r w:rsidR="00FB36B4">
              <w:rPr>
                <w:rFonts w:hint="eastAsia"/>
              </w:rPr>
              <w:t>THU</w:t>
            </w:r>
          </w:p>
          <w:p w:rsidR="006F3155" w:rsidRDefault="00FB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吃饭睡觉打豆豆</w:t>
            </w:r>
          </w:p>
          <w:p w:rsidR="00FB36B4" w:rsidRDefault="00FB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看书，困</w:t>
            </w:r>
            <w:r>
              <w:t>…</w:t>
            </w:r>
          </w:p>
          <w:p w:rsidR="00FB36B4" w:rsidRPr="00F12984" w:rsidRDefault="00FB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蛋协那边</w:t>
            </w:r>
            <w:proofErr w:type="gramEnd"/>
            <w:r>
              <w:rPr>
                <w:rFonts w:hint="eastAsia"/>
              </w:rPr>
              <w:t>要设计会服，</w:t>
            </w:r>
            <w:proofErr w:type="gramStart"/>
            <w:r>
              <w:rPr>
                <w:rFonts w:hint="eastAsia"/>
              </w:rPr>
              <w:t>鲨了我</w:t>
            </w:r>
            <w:proofErr w:type="gramEnd"/>
            <w:r>
              <w:rPr>
                <w:rFonts w:hint="eastAsia"/>
              </w:rPr>
              <w:t>吧</w:t>
            </w:r>
          </w:p>
        </w:tc>
      </w:tr>
      <w:tr w:rsidR="00AE0469" w:rsidTr="00AE046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:rsidR="000258CF" w:rsidRDefault="00A92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000000" w:themeColor="text1"/>
                <w:sz w:val="16"/>
                <w:szCs w:val="16"/>
                <w:shd w:val="clear" w:color="auto" w:fill="FFFFFF"/>
              </w:rPr>
              <w:t>学习</w:t>
            </w: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：</w:t>
            </w:r>
          </w:p>
          <w:p w:rsidR="000258CF" w:rsidRDefault="00FB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1</w:t>
            </w:r>
            <w:r w:rsidR="00A922C2"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、</w:t>
            </w:r>
            <w:r w:rsidR="00A922C2"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  <w:r w:rsidR="000258CF">
              <w:rPr>
                <w:rFonts w:ascii="Helvetica" w:hAnsi="Helvetica" w:cs="Helvetica"/>
                <w:color w:val="333333"/>
                <w:shd w:val="clear" w:color="auto" w:fill="FFFFFF"/>
              </w:rPr>
              <w:t>《</w:t>
            </w:r>
            <w:proofErr w:type="spellStart"/>
            <w:r w:rsidR="000258CF">
              <w:rPr>
                <w:rFonts w:ascii="Helvetica" w:hAnsi="Helvetica" w:cs="Helvetica"/>
                <w:color w:val="333333"/>
                <w:shd w:val="clear" w:color="auto" w:fill="FFFFFF"/>
              </w:rPr>
              <w:t>javascript</w:t>
            </w:r>
            <w:proofErr w:type="spellEnd"/>
            <w:r w:rsidR="000258CF">
              <w:rPr>
                <w:rFonts w:ascii="Helvetica" w:hAnsi="Helvetica" w:cs="Helvetica"/>
                <w:color w:val="333333"/>
                <w:shd w:val="clear" w:color="auto" w:fill="FFFFFF"/>
              </w:rPr>
              <w:t>高级程序设计》</w:t>
            </w:r>
          </w:p>
          <w:p w:rsidR="000258CF" w:rsidRPr="00FB36B4" w:rsidRDefault="00FB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2</w:t>
            </w:r>
            <w:r w:rsidR="00E83C20"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、</w:t>
            </w:r>
            <w:r w:rsidR="00E83C20" w:rsidRPr="00FB36B4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学会做人（听强哥的还在学习中</w:t>
            </w:r>
            <w:r w:rsidR="00E83C20" w:rsidRPr="00FB36B4">
              <w:rPr>
                <w:rFonts w:ascii="Helvetica" w:hAnsi="Helvetica" w:cs="Helvetica"/>
                <w:color w:val="333333"/>
                <w:shd w:val="clear" w:color="auto" w:fill="FFFFFF"/>
              </w:rPr>
              <w:t>…</w:t>
            </w:r>
            <w:r w:rsidR="00E83C20" w:rsidRPr="00FB36B4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）</w:t>
            </w:r>
          </w:p>
          <w:p w:rsidR="00AE0469" w:rsidRDefault="00A92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开发：无</w:t>
            </w:r>
          </w:p>
          <w:p w:rsidR="00A922C2" w:rsidRDefault="00A92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比赛：无</w:t>
            </w:r>
          </w:p>
        </w:tc>
      </w:tr>
      <w:tr w:rsidR="00AE0469" w:rsidTr="00AE0469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:rsidR="000258CF" w:rsidRDefault="00FB36B4" w:rsidP="00E83C20">
            <w:pPr>
              <w:pStyle w:val="a8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工厂模式，使用简单的函数创建对象，为对象添加属性和方法，然后返回对象。这个模式后来被构造函数模式所取代。</w:t>
            </w:r>
          </w:p>
          <w:p w:rsidR="00E83C20" w:rsidRDefault="00FB36B4" w:rsidP="00FB36B4">
            <w:pPr>
              <w:pStyle w:val="a8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构造函数模式</w:t>
            </w:r>
            <w:r>
              <w:rPr>
                <w:rFonts w:hint="eastAsia"/>
              </w:rPr>
              <w:t>，</w:t>
            </w:r>
            <w:r>
              <w:t>可以创建自定义引用类型</w:t>
            </w:r>
            <w:r>
              <w:rPr>
                <w:rFonts w:hint="eastAsia"/>
              </w:rPr>
              <w:t>，</w:t>
            </w:r>
            <w:r>
              <w:t>可以</w:t>
            </w:r>
            <w:proofErr w:type="gramStart"/>
            <w:r>
              <w:t>像创建</w:t>
            </w:r>
            <w:proofErr w:type="gramEnd"/>
            <w:r>
              <w:t>内置对象实例一样使用</w:t>
            </w:r>
            <w:r>
              <w:t>new</w:t>
            </w:r>
            <w:r w:rsidR="006C53A5">
              <w:t>操作符</w:t>
            </w:r>
            <w:r w:rsidR="006C53A5">
              <w:rPr>
                <w:rFonts w:hint="eastAsia"/>
              </w:rPr>
              <w:t>。</w:t>
            </w:r>
            <w:r w:rsidR="006C53A5">
              <w:t>不过</w:t>
            </w:r>
            <w:r w:rsidR="006C53A5">
              <w:rPr>
                <w:rFonts w:hint="eastAsia"/>
              </w:rPr>
              <w:t>，</w:t>
            </w:r>
            <w:r w:rsidR="006C53A5">
              <w:t>构造函数模式也有缺点即它的每个成员都无法得到复用</w:t>
            </w:r>
            <w:r w:rsidR="006C53A5">
              <w:rPr>
                <w:rFonts w:hint="eastAsia"/>
              </w:rPr>
              <w:t>，</w:t>
            </w:r>
            <w:r w:rsidR="006C53A5">
              <w:t>包括函数</w:t>
            </w:r>
            <w:r w:rsidR="006C53A5">
              <w:rPr>
                <w:rFonts w:hint="eastAsia"/>
              </w:rPr>
              <w:t>。由于函数可以不局限于任何对象（即与对象具有松散耦合的特点），因此没有理由</w:t>
            </w:r>
            <w:proofErr w:type="gramStart"/>
            <w:r w:rsidR="006C53A5">
              <w:rPr>
                <w:rFonts w:hint="eastAsia"/>
              </w:rPr>
              <w:t>不在不在</w:t>
            </w:r>
            <w:proofErr w:type="gramEnd"/>
            <w:r w:rsidR="006C53A5">
              <w:rPr>
                <w:rFonts w:hint="eastAsia"/>
              </w:rPr>
              <w:t>多个对象间共享函数。</w:t>
            </w:r>
          </w:p>
          <w:p w:rsidR="005303FD" w:rsidRDefault="006C53A5" w:rsidP="00E83C20">
            <w:pPr>
              <w:pStyle w:val="a8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原型模式</w:t>
            </w:r>
            <w:r>
              <w:rPr>
                <w:rFonts w:hint="eastAsia"/>
              </w:rPr>
              <w:t>，</w:t>
            </w:r>
            <w:r>
              <w:t>使用构造函数的</w:t>
            </w:r>
            <w:proofErr w:type="spellStart"/>
            <w:r>
              <w:t>prototyp</w:t>
            </w:r>
            <w:proofErr w:type="spellEnd"/>
            <w:r>
              <w:t>属性来指定那些应该共享的属性和方法</w:t>
            </w:r>
            <w:r>
              <w:rPr>
                <w:rFonts w:hint="eastAsia"/>
              </w:rPr>
              <w:t>。</w:t>
            </w:r>
            <w:r>
              <w:t>组合使用构造函数模式和原型模式时</w:t>
            </w:r>
            <w:r>
              <w:rPr>
                <w:rFonts w:hint="eastAsia"/>
              </w:rPr>
              <w:t>，</w:t>
            </w:r>
            <w:r>
              <w:t>使用构造函数定义实例属性</w:t>
            </w:r>
            <w:r>
              <w:rPr>
                <w:rFonts w:hint="eastAsia"/>
              </w:rPr>
              <w:t>，</w:t>
            </w:r>
            <w:r>
              <w:t>而使用原型定义共享的属性和方法</w:t>
            </w:r>
            <w:r>
              <w:rPr>
                <w:rFonts w:hint="eastAsia"/>
              </w:rPr>
              <w:t>。</w:t>
            </w:r>
          </w:p>
          <w:p w:rsidR="000B027E" w:rsidRDefault="00FB4B44" w:rsidP="00E83C20">
            <w:pPr>
              <w:pStyle w:val="a8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  <w:r>
              <w:t>主要通过原型</w:t>
            </w:r>
            <w:proofErr w:type="gramStart"/>
            <w:r>
              <w:t>链实现</w:t>
            </w:r>
            <w:proofErr w:type="gramEnd"/>
            <w:r>
              <w:t>继承</w:t>
            </w:r>
            <w:r>
              <w:rPr>
                <w:rFonts w:hint="eastAsia"/>
              </w:rPr>
              <w:t>。</w:t>
            </w:r>
            <w:r w:rsidR="006C53A5">
              <w:t>原型链的构建</w:t>
            </w:r>
            <w:r w:rsidR="006C53A5">
              <w:t>是通过将一个类型的实例</w:t>
            </w:r>
            <w:r w:rsidR="006C53A5">
              <w:t>赋值给另一个构造函数的原型实现的</w:t>
            </w:r>
            <w:r w:rsidR="006C53A5">
              <w:rPr>
                <w:rFonts w:hint="eastAsia"/>
              </w:rPr>
              <w:t>。</w:t>
            </w:r>
            <w:r w:rsidR="006C53A5">
              <w:t>这样</w:t>
            </w:r>
            <w:r w:rsidR="006C53A5">
              <w:rPr>
                <w:rFonts w:hint="eastAsia"/>
              </w:rPr>
              <w:t>，</w:t>
            </w:r>
            <w:r w:rsidR="006C53A5">
              <w:t>子类型就能够访问超类型的所有属性和方法</w:t>
            </w:r>
            <w:r w:rsidR="006C53A5">
              <w:rPr>
                <w:rFonts w:hint="eastAsia"/>
              </w:rPr>
              <w:t>，</w:t>
            </w:r>
            <w:r w:rsidR="006C53A5">
              <w:t>这一点与</w:t>
            </w:r>
            <w:proofErr w:type="gramStart"/>
            <w:r w:rsidR="006C53A5">
              <w:t>基于类</w:t>
            </w:r>
            <w:proofErr w:type="gramEnd"/>
            <w:r w:rsidR="006C53A5">
              <w:t>的继承很相似</w:t>
            </w:r>
            <w:r w:rsidR="006C53A5">
              <w:rPr>
                <w:rFonts w:hint="eastAsia"/>
              </w:rPr>
              <w:t>。</w:t>
            </w:r>
          </w:p>
          <w:p w:rsidR="00FB36B4" w:rsidRDefault="006C53A5" w:rsidP="000B027E">
            <w:pPr>
              <w:pStyle w:val="a8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原型式继承，可以再不必须先定义构造函数的情况下实现继承，其本质是执行对给定对象的浅复制。而复制得到的副本还可以得到进一步改造。</w:t>
            </w:r>
          </w:p>
          <w:p w:rsidR="00E83C20" w:rsidRDefault="00FB4B44" w:rsidP="00FB4B44">
            <w:pPr>
              <w:pStyle w:val="a8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寄</w:t>
            </w:r>
            <w:r>
              <w:rPr>
                <w:rFonts w:hint="eastAsia"/>
              </w:rPr>
              <w:t>对象，与原型式继承非常类似，也是基于某个对象或某些信息创建一个对象，然后增强对象，</w:t>
            </w:r>
            <w:r>
              <w:t>最后返回对象</w:t>
            </w:r>
            <w:r>
              <w:rPr>
                <w:rFonts w:hint="eastAsia"/>
              </w:rPr>
              <w:t>。</w:t>
            </w:r>
            <w:r>
              <w:t>然后增强为了解决组合继承模式由于多次调用超类型构造函数而</w:t>
            </w:r>
            <w:r>
              <w:t>导致的低效率问题</w:t>
            </w:r>
            <w:r>
              <w:rPr>
                <w:rFonts w:hint="eastAsia"/>
              </w:rPr>
              <w:t>，</w:t>
            </w:r>
            <w:r>
              <w:t>可以将这个模式与组合继承一起使用</w:t>
            </w:r>
            <w:r>
              <w:rPr>
                <w:rFonts w:hint="eastAsia"/>
              </w:rPr>
              <w:t>。</w:t>
            </w:r>
          </w:p>
          <w:p w:rsidR="00FB4B44" w:rsidRDefault="00FB4B44" w:rsidP="00FB4B44">
            <w:pPr>
              <w:pStyle w:val="a8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寄生组合式继承，集寄生式继承和组合继承的优点于一身，是实现基于类型继承的最有效方式。</w:t>
            </w:r>
          </w:p>
          <w:p w:rsidR="00FB4B44" w:rsidRDefault="00FB4B44" w:rsidP="00FB4B44">
            <w:pPr>
              <w:pStyle w:val="a8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（以上都是抄书的，原谅我这两天除了</w:t>
            </w:r>
            <w:proofErr w:type="gramStart"/>
            <w:r>
              <w:rPr>
                <w:rFonts w:hint="eastAsia"/>
              </w:rPr>
              <w:t>看书没</w:t>
            </w:r>
            <w:proofErr w:type="gramEnd"/>
            <w:r>
              <w:rPr>
                <w:rFonts w:hint="eastAsia"/>
              </w:rPr>
              <w:t>干什么</w:t>
            </w:r>
            <w:r>
              <w:t>……</w:t>
            </w:r>
            <w:proofErr w:type="gramStart"/>
            <w:r>
              <w:t>…</w:t>
            </w:r>
            <w:proofErr w:type="gramEnd"/>
            <w:r>
              <w:rPr>
                <w:rFonts w:hint="eastAsia"/>
              </w:rPr>
              <w:t>凑合着看吧</w:t>
            </w:r>
            <w:r>
              <w:rPr>
                <w:rFonts w:hint="eastAsia"/>
              </w:rPr>
              <w:t>emmmmm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</w:tr>
      <w:tr w:rsidR="00AE0469" w:rsidTr="00AE0469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存在问题</w:t>
            </w:r>
          </w:p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:rsidR="00AE0469" w:rsidRDefault="00A922C2" w:rsidP="00F12984">
            <w:pPr>
              <w:pStyle w:val="a8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除了慢，还有慢，还是慢</w:t>
            </w:r>
            <w:r>
              <w:t>…</w:t>
            </w:r>
          </w:p>
          <w:p w:rsidR="00F12984" w:rsidRDefault="000258CF" w:rsidP="00F12984">
            <w:pPr>
              <w:pStyle w:val="a8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还是</w:t>
            </w:r>
            <w:r w:rsidR="00F12984">
              <w:rPr>
                <w:rFonts w:hint="eastAsia"/>
              </w:rPr>
              <w:t>感觉我是最懒的</w:t>
            </w:r>
            <w:proofErr w:type="spellStart"/>
            <w:r w:rsidR="00F12984">
              <w:rPr>
                <w:rFonts w:hint="eastAsia"/>
              </w:rPr>
              <w:t>hhh</w:t>
            </w:r>
            <w:proofErr w:type="spellEnd"/>
            <w:r>
              <w:t>…</w:t>
            </w:r>
          </w:p>
          <w:p w:rsidR="00C802E9" w:rsidRDefault="00FB36B4" w:rsidP="000258CF">
            <w:pPr>
              <w:pStyle w:val="a8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还是困（</w:t>
            </w:r>
            <w:proofErr w:type="gramStart"/>
            <w:r>
              <w:rPr>
                <w:rFonts w:hint="eastAsia"/>
              </w:rPr>
              <w:t>是只猪无疑</w:t>
            </w:r>
            <w:proofErr w:type="gramEnd"/>
            <w:r>
              <w:rPr>
                <w:rFonts w:hint="eastAsia"/>
              </w:rPr>
              <w:t>了。。。）</w:t>
            </w:r>
          </w:p>
          <w:p w:rsidR="00FB36B4" w:rsidRDefault="003B724B" w:rsidP="00FB36B4">
            <w:pPr>
              <w:pStyle w:val="a8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Infinity…</w:t>
            </w:r>
            <w:r>
              <w:rPr>
                <w:rFonts w:hint="eastAsia"/>
              </w:rPr>
              <w:t>明天也要加油</w:t>
            </w:r>
            <w:r>
              <w:rPr>
                <w:rFonts w:hint="eastAsia"/>
              </w:rPr>
              <w:t>a</w:t>
            </w:r>
          </w:p>
        </w:tc>
      </w:tr>
    </w:tbl>
    <w:p w:rsidR="00AE0469" w:rsidRDefault="00AE0469"/>
    <w:sectPr w:rsidR="00AE0469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A3E6F"/>
    <w:multiLevelType w:val="hybridMultilevel"/>
    <w:tmpl w:val="2DB6EFF6"/>
    <w:lvl w:ilvl="0" w:tplc="742896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DE12B0"/>
    <w:multiLevelType w:val="hybridMultilevel"/>
    <w:tmpl w:val="103AE95E"/>
    <w:lvl w:ilvl="0" w:tplc="37C26F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A90274"/>
    <w:multiLevelType w:val="hybridMultilevel"/>
    <w:tmpl w:val="7B841D96"/>
    <w:lvl w:ilvl="0" w:tplc="C0A401E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D27"/>
    <w:rsid w:val="00006883"/>
    <w:rsid w:val="00016DE5"/>
    <w:rsid w:val="000258CF"/>
    <w:rsid w:val="00043ADE"/>
    <w:rsid w:val="00090B7C"/>
    <w:rsid w:val="00094F89"/>
    <w:rsid w:val="000B027E"/>
    <w:rsid w:val="000B7F9B"/>
    <w:rsid w:val="000C0B96"/>
    <w:rsid w:val="000E2B8C"/>
    <w:rsid w:val="000F1DFA"/>
    <w:rsid w:val="00130D96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F3B51"/>
    <w:rsid w:val="00301765"/>
    <w:rsid w:val="00321E14"/>
    <w:rsid w:val="003506BA"/>
    <w:rsid w:val="0035248D"/>
    <w:rsid w:val="003540BB"/>
    <w:rsid w:val="00354FA3"/>
    <w:rsid w:val="0036349D"/>
    <w:rsid w:val="003909BF"/>
    <w:rsid w:val="003B724B"/>
    <w:rsid w:val="003C6AC4"/>
    <w:rsid w:val="003E3A1C"/>
    <w:rsid w:val="00401404"/>
    <w:rsid w:val="00403329"/>
    <w:rsid w:val="00445617"/>
    <w:rsid w:val="00450FD2"/>
    <w:rsid w:val="004554B1"/>
    <w:rsid w:val="00455570"/>
    <w:rsid w:val="00463946"/>
    <w:rsid w:val="004B4E64"/>
    <w:rsid w:val="004F7B7B"/>
    <w:rsid w:val="005303FD"/>
    <w:rsid w:val="00545BDD"/>
    <w:rsid w:val="00550B8F"/>
    <w:rsid w:val="00593D14"/>
    <w:rsid w:val="00595C99"/>
    <w:rsid w:val="00596692"/>
    <w:rsid w:val="005A3C6B"/>
    <w:rsid w:val="005D258A"/>
    <w:rsid w:val="005D27DF"/>
    <w:rsid w:val="006109A9"/>
    <w:rsid w:val="00620BB1"/>
    <w:rsid w:val="00654B1E"/>
    <w:rsid w:val="00683016"/>
    <w:rsid w:val="006A7AB9"/>
    <w:rsid w:val="006C53A5"/>
    <w:rsid w:val="006E4AAA"/>
    <w:rsid w:val="006F3155"/>
    <w:rsid w:val="006F745E"/>
    <w:rsid w:val="0076680D"/>
    <w:rsid w:val="00770080"/>
    <w:rsid w:val="00774875"/>
    <w:rsid w:val="007757D9"/>
    <w:rsid w:val="007774B5"/>
    <w:rsid w:val="0079376C"/>
    <w:rsid w:val="00793A50"/>
    <w:rsid w:val="0079716C"/>
    <w:rsid w:val="007C2708"/>
    <w:rsid w:val="007D68EA"/>
    <w:rsid w:val="007D7477"/>
    <w:rsid w:val="008142F1"/>
    <w:rsid w:val="00826E63"/>
    <w:rsid w:val="00846869"/>
    <w:rsid w:val="0085319F"/>
    <w:rsid w:val="00866E10"/>
    <w:rsid w:val="00876429"/>
    <w:rsid w:val="00877BAF"/>
    <w:rsid w:val="008C5914"/>
    <w:rsid w:val="008D5C79"/>
    <w:rsid w:val="008D63AE"/>
    <w:rsid w:val="008D6F26"/>
    <w:rsid w:val="008F273A"/>
    <w:rsid w:val="00905A43"/>
    <w:rsid w:val="009A455F"/>
    <w:rsid w:val="009B27C7"/>
    <w:rsid w:val="009B7EBE"/>
    <w:rsid w:val="009C131B"/>
    <w:rsid w:val="009C44DB"/>
    <w:rsid w:val="009C4A11"/>
    <w:rsid w:val="009C4B80"/>
    <w:rsid w:val="00A0679F"/>
    <w:rsid w:val="00A25552"/>
    <w:rsid w:val="00A2684B"/>
    <w:rsid w:val="00A44749"/>
    <w:rsid w:val="00A513E7"/>
    <w:rsid w:val="00A54174"/>
    <w:rsid w:val="00A875E3"/>
    <w:rsid w:val="00A922C2"/>
    <w:rsid w:val="00AA5C26"/>
    <w:rsid w:val="00AD183B"/>
    <w:rsid w:val="00AE0469"/>
    <w:rsid w:val="00B7403C"/>
    <w:rsid w:val="00B81B41"/>
    <w:rsid w:val="00B9055C"/>
    <w:rsid w:val="00BA2C06"/>
    <w:rsid w:val="00BB3808"/>
    <w:rsid w:val="00BD153F"/>
    <w:rsid w:val="00BF00D6"/>
    <w:rsid w:val="00C03860"/>
    <w:rsid w:val="00C14DFF"/>
    <w:rsid w:val="00C217BF"/>
    <w:rsid w:val="00C3437B"/>
    <w:rsid w:val="00C54F05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D05271"/>
    <w:rsid w:val="00D33F50"/>
    <w:rsid w:val="00D66F83"/>
    <w:rsid w:val="00D804CB"/>
    <w:rsid w:val="00D97F0F"/>
    <w:rsid w:val="00DB426F"/>
    <w:rsid w:val="00E75DEE"/>
    <w:rsid w:val="00E8265E"/>
    <w:rsid w:val="00E83C20"/>
    <w:rsid w:val="00EC4BF6"/>
    <w:rsid w:val="00EC7A4D"/>
    <w:rsid w:val="00ED5D37"/>
    <w:rsid w:val="00F04869"/>
    <w:rsid w:val="00F11821"/>
    <w:rsid w:val="00F12984"/>
    <w:rsid w:val="00F427D8"/>
    <w:rsid w:val="00F4494B"/>
    <w:rsid w:val="00F73789"/>
    <w:rsid w:val="00F76800"/>
    <w:rsid w:val="00F82F48"/>
    <w:rsid w:val="00F87601"/>
    <w:rsid w:val="00F978A6"/>
    <w:rsid w:val="00FA673D"/>
    <w:rsid w:val="00FA7E1B"/>
    <w:rsid w:val="00FB36B4"/>
    <w:rsid w:val="00FB4B44"/>
    <w:rsid w:val="00FB64CC"/>
    <w:rsid w:val="00FF672B"/>
    <w:rsid w:val="01FC39EB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标题 Char"/>
    <w:basedOn w:val="a0"/>
    <w:link w:val="a5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5303F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303F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d-plain">
    <w:name w:val="md-plain"/>
    <w:basedOn w:val="a0"/>
    <w:rsid w:val="00E83C20"/>
  </w:style>
  <w:style w:type="character" w:styleId="HTML">
    <w:name w:val="HTML Code"/>
    <w:basedOn w:val="a0"/>
    <w:uiPriority w:val="99"/>
    <w:semiHidden/>
    <w:unhideWhenUsed/>
    <w:rsid w:val="00E83C2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标题 Char"/>
    <w:basedOn w:val="a0"/>
    <w:link w:val="a5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5303F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303F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d-plain">
    <w:name w:val="md-plain"/>
    <w:basedOn w:val="a0"/>
    <w:rsid w:val="00E83C20"/>
  </w:style>
  <w:style w:type="character" w:styleId="HTML">
    <w:name w:val="HTML Code"/>
    <w:basedOn w:val="a0"/>
    <w:uiPriority w:val="99"/>
    <w:semiHidden/>
    <w:unhideWhenUsed/>
    <w:rsid w:val="00E83C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133</Words>
  <Characters>763</Characters>
  <Application>Microsoft Office Word</Application>
  <DocSecurity>0</DocSecurity>
  <Lines>6</Lines>
  <Paragraphs>1</Paragraphs>
  <ScaleCrop>false</ScaleCrop>
  <Company>广东工业大学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HP</cp:lastModifiedBy>
  <cp:revision>9</cp:revision>
  <dcterms:created xsi:type="dcterms:W3CDTF">2019-07-07T14:25:00Z</dcterms:created>
  <dcterms:modified xsi:type="dcterms:W3CDTF">2019-07-11T14:32:00Z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