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CAE" w:rsidRDefault="0012212A">
      <w:r>
        <w:t>Presentation two notes</w:t>
      </w:r>
    </w:p>
    <w:p w:rsidR="0012212A" w:rsidRDefault="0012212A" w:rsidP="0012212A">
      <w:pPr>
        <w:pStyle w:val="ListParagraph"/>
        <w:numPr>
          <w:ilvl w:val="0"/>
          <w:numId w:val="1"/>
        </w:numPr>
      </w:pPr>
      <w:r>
        <w:t>Kickstarter takes 5% of funds, but they staff review every project</w:t>
      </w:r>
    </w:p>
    <w:p w:rsidR="00193115" w:rsidRDefault="00193115" w:rsidP="0012212A">
      <w:pPr>
        <w:pStyle w:val="ListParagraph"/>
        <w:numPr>
          <w:ilvl w:val="0"/>
          <w:numId w:val="1"/>
        </w:numPr>
      </w:pPr>
      <w:r>
        <w:t>Kickstarter only offers fixed goal (need to hit a certain threshold) while Indiegogo offers flexible goal (get whatever’s given)</w:t>
      </w:r>
    </w:p>
    <w:p w:rsidR="00C20CD3" w:rsidRDefault="00C20CD3" w:rsidP="0012212A">
      <w:pPr>
        <w:pStyle w:val="ListParagraph"/>
        <w:numPr>
          <w:ilvl w:val="0"/>
          <w:numId w:val="1"/>
        </w:numPr>
      </w:pPr>
      <w:r>
        <w:t xml:space="preserve">Technically </w:t>
      </w:r>
      <w:r w:rsidR="008D61B3">
        <w:t>Kickstarter</w:t>
      </w:r>
      <w:r>
        <w:t xml:space="preserve"> money isn’t </w:t>
      </w:r>
      <w:r w:rsidR="008D61B3">
        <w:t xml:space="preserve">guaranteed – a pledge is just committing </w:t>
      </w:r>
      <w:r w:rsidR="00BB4C50">
        <w:t>money;</w:t>
      </w:r>
      <w:r w:rsidR="008D61B3">
        <w:t xml:space="preserve"> the card isn’t charged until the funding period is over</w:t>
      </w:r>
      <w:bookmarkStart w:id="0" w:name="_GoBack"/>
      <w:bookmarkEnd w:id="0"/>
    </w:p>
    <w:p w:rsidR="00BB4C50" w:rsidRDefault="00BB4C50" w:rsidP="0012212A">
      <w:pPr>
        <w:pStyle w:val="ListParagraph"/>
        <w:numPr>
          <w:ilvl w:val="0"/>
          <w:numId w:val="1"/>
        </w:numPr>
      </w:pPr>
      <w:r>
        <w:t xml:space="preserve">Equity funding is a stage based process.  </w:t>
      </w:r>
    </w:p>
    <w:p w:rsidR="00BB4C50" w:rsidRDefault="00BB4C50" w:rsidP="00BB4C50">
      <w:pPr>
        <w:pStyle w:val="ListParagraph"/>
        <w:numPr>
          <w:ilvl w:val="1"/>
          <w:numId w:val="1"/>
        </w:numPr>
      </w:pPr>
      <w:r>
        <w:t xml:space="preserve">Not concrete things, just intention based.  </w:t>
      </w:r>
      <w:proofErr w:type="spellStart"/>
      <w:r>
        <w:t>Ie</w:t>
      </w:r>
      <w:proofErr w:type="spellEnd"/>
      <w:r>
        <w:t xml:space="preserve">: seed funding is usually just developing a product or producing a product, getting it to consumers.  </w:t>
      </w:r>
    </w:p>
    <w:p w:rsidR="00BB4C50" w:rsidRDefault="00BB4C50" w:rsidP="00BB4C50">
      <w:pPr>
        <w:pStyle w:val="ListParagraph"/>
        <w:numPr>
          <w:ilvl w:val="1"/>
          <w:numId w:val="1"/>
        </w:numPr>
      </w:pPr>
      <w:r>
        <w:t>Series A is a bigger round of funding and the idea is that a company is trying to go from a product to a business model, increased production/lower production costs – getting the product to market</w:t>
      </w:r>
    </w:p>
    <w:p w:rsidR="00BB4C50" w:rsidRDefault="00BB4C50" w:rsidP="00BB4C50">
      <w:pPr>
        <w:pStyle w:val="ListParagraph"/>
        <w:numPr>
          <w:ilvl w:val="1"/>
          <w:numId w:val="1"/>
        </w:numPr>
      </w:pPr>
      <w:r>
        <w:t>All funding beyond is usually just to scale the company quickly</w:t>
      </w:r>
    </w:p>
    <w:p w:rsidR="009D61DC" w:rsidRDefault="009D61DC" w:rsidP="009D61DC">
      <w:pPr>
        <w:pStyle w:val="ListParagraph"/>
        <w:numPr>
          <w:ilvl w:val="0"/>
          <w:numId w:val="1"/>
        </w:numPr>
      </w:pPr>
      <w:r>
        <w:t>How equity funding works: the basics – Essentially how it works is that you loan a company money and in return you get a small amount of interest and then at a later but determined date at the time of investment a chance to buy stock at a lower rate.  There’s either a</w:t>
      </w:r>
      <w:r w:rsidR="00333ACE">
        <w:t xml:space="preserve"> flat</w:t>
      </w:r>
      <w:r>
        <w:t xml:space="preserve"> percentage discount </w:t>
      </w:r>
      <w:r w:rsidR="00333ACE">
        <w:t>or a percentage discount that has to do with the initial valuation vs the valuation at the time.</w:t>
      </w:r>
    </w:p>
    <w:p w:rsidR="0012212A" w:rsidRDefault="0012212A" w:rsidP="00193115"/>
    <w:p w:rsidR="00193115" w:rsidRDefault="00193115" w:rsidP="00193115"/>
    <w:p w:rsidR="00193115" w:rsidRDefault="00193115" w:rsidP="00193115"/>
    <w:p w:rsidR="00193115" w:rsidRDefault="00193115" w:rsidP="00193115"/>
    <w:p w:rsidR="00193115" w:rsidRDefault="00193115" w:rsidP="00193115"/>
    <w:p w:rsidR="00193115" w:rsidRDefault="00193115" w:rsidP="00193115"/>
    <w:p w:rsidR="00193115" w:rsidRDefault="00193115" w:rsidP="00193115"/>
    <w:p w:rsidR="00193115" w:rsidRDefault="00193115" w:rsidP="00193115"/>
    <w:sectPr w:rsidR="0019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55376"/>
    <w:multiLevelType w:val="hybridMultilevel"/>
    <w:tmpl w:val="BB98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2A"/>
    <w:rsid w:val="0012212A"/>
    <w:rsid w:val="00193115"/>
    <w:rsid w:val="001E0B41"/>
    <w:rsid w:val="00333ACE"/>
    <w:rsid w:val="006A6CAE"/>
    <w:rsid w:val="00863934"/>
    <w:rsid w:val="008D61B3"/>
    <w:rsid w:val="009D61DC"/>
    <w:rsid w:val="00BB4C50"/>
    <w:rsid w:val="00C2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B446"/>
  <w15:chartTrackingRefBased/>
  <w15:docId w15:val="{46D0CDD1-A020-4C88-A98B-9FE9A280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5</cp:revision>
  <dcterms:created xsi:type="dcterms:W3CDTF">2017-03-20T20:53:00Z</dcterms:created>
  <dcterms:modified xsi:type="dcterms:W3CDTF">2017-03-21T05:22:00Z</dcterms:modified>
</cp:coreProperties>
</file>