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DA642" w14:textId="76D9BF71" w:rsidR="008C4F01" w:rsidRDefault="008C4F01" w:rsidP="002A01CA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r w:rsidR="00EA729A">
        <w:t>2</w:t>
      </w:r>
      <w:r w:rsidR="00160308">
        <w:t>8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</w:t>
      </w:r>
      <w:r w:rsidR="001D0107">
        <w:t>18</w:t>
      </w:r>
      <w:r>
        <w:t>-</w:t>
      </w:r>
      <w:r w:rsidR="00634BC3">
        <w:t>06</w:t>
      </w:r>
      <w:r>
        <w:t xml:space="preserve">-2021 jam </w:t>
      </w:r>
      <w:r w:rsidR="008B5A46">
        <w:t>23</w:t>
      </w:r>
      <w:r>
        <w:t>.</w:t>
      </w:r>
      <w:r w:rsidR="008B5A46">
        <w:t>59</w:t>
      </w:r>
      <w:r>
        <w:t xml:space="preserve"> </w:t>
      </w:r>
      <w:r>
        <w:sym w:font="Wingdings" w:char="F0E0"/>
      </w:r>
      <w:r>
        <w:t xml:space="preserve"> </w:t>
      </w:r>
      <w:r w:rsidR="00EA729A">
        <w:t xml:space="preserve">di upload </w:t>
      </w:r>
      <w:proofErr w:type="spellStart"/>
      <w:r w:rsidR="00EA729A">
        <w:t>ke</w:t>
      </w:r>
      <w:proofErr w:type="spellEnd"/>
      <w:r w:rsidR="00EA729A">
        <w:t xml:space="preserve"> Aula dan </w:t>
      </w:r>
      <w:proofErr w:type="spellStart"/>
      <w:r w:rsidR="00EA729A">
        <w:t>kirim</w:t>
      </w:r>
      <w:proofErr w:type="spellEnd"/>
      <w:r w:rsidR="00EA729A">
        <w:t xml:space="preserve"> </w:t>
      </w:r>
      <w:proofErr w:type="spellStart"/>
      <w:r w:rsidR="00EA729A">
        <w:t>ke</w:t>
      </w:r>
      <w:proofErr w:type="spellEnd"/>
      <w:r w:rsidR="00EA729A">
        <w:t xml:space="preserve"> email </w:t>
      </w:r>
      <w:proofErr w:type="spellStart"/>
      <w:proofErr w:type="gramStart"/>
      <w:r w:rsidR="00EA729A">
        <w:t>eto-w@fst.unair</w:t>
      </w:r>
      <w:proofErr w:type="spellEnd"/>
      <w:r w:rsidR="00EA729A">
        <w:t xml:space="preserve"> .</w:t>
      </w:r>
      <w:proofErr w:type="gramEnd"/>
      <w:r w:rsidR="00EA729A">
        <w:t xml:space="preserve">ac.id </w:t>
      </w:r>
      <w:proofErr w:type="spellStart"/>
      <w:r w:rsidR="00EA729A">
        <w:t>dengan</w:t>
      </w:r>
      <w:proofErr w:type="spellEnd"/>
      <w:r w:rsidR="00EA729A">
        <w:t xml:space="preserve"> subject :</w:t>
      </w:r>
      <w:r w:rsidR="008B5A46">
        <w:t xml:space="preserve"> </w:t>
      </w:r>
      <w:r w:rsidR="001D0107">
        <w:t>CA dan MCA</w:t>
      </w:r>
    </w:p>
    <w:p w14:paraId="15B3C729" w14:textId="77777777" w:rsidR="00A74418" w:rsidRDefault="00A74418" w:rsidP="002A01CA"/>
    <w:p w14:paraId="64BEEB8D" w14:textId="69E9AE5E" w:rsidR="00DF21F1" w:rsidRDefault="00A74418" w:rsidP="002A01CA">
      <w:pPr>
        <w:pStyle w:val="NoSpacing"/>
      </w:pPr>
      <w:r w:rsidRPr="00A74418">
        <w:rPr>
          <w:highlight w:val="yellow"/>
        </w:rPr>
        <w:t xml:space="preserve">Code dan </w:t>
      </w:r>
      <w:proofErr w:type="spellStart"/>
      <w:r w:rsidRPr="00A74418">
        <w:rPr>
          <w:highlight w:val="yellow"/>
        </w:rPr>
        <w:t>outputnya</w:t>
      </w:r>
      <w:proofErr w:type="spellEnd"/>
      <w:r w:rsidRPr="00A74418">
        <w:rPr>
          <w:highlight w:val="yellow"/>
        </w:rPr>
        <w:t xml:space="preserve"> </w:t>
      </w:r>
      <w:proofErr w:type="spellStart"/>
      <w:r w:rsidRPr="00A74418">
        <w:rPr>
          <w:highlight w:val="yellow"/>
        </w:rPr>
        <w:t>jadikan</w:t>
      </w:r>
      <w:proofErr w:type="spellEnd"/>
      <w:r w:rsidRPr="00A74418">
        <w:rPr>
          <w:highlight w:val="yellow"/>
        </w:rPr>
        <w:t xml:space="preserve"> </w:t>
      </w:r>
      <w:proofErr w:type="spellStart"/>
      <w:r w:rsidRPr="00A74418">
        <w:rPr>
          <w:highlight w:val="yellow"/>
        </w:rPr>
        <w:t>satu</w:t>
      </w:r>
      <w:proofErr w:type="spellEnd"/>
      <w:r w:rsidRPr="00A74418">
        <w:rPr>
          <w:highlight w:val="yellow"/>
        </w:rPr>
        <w:t xml:space="preserve"> di notebook R-</w:t>
      </w:r>
      <w:proofErr w:type="spellStart"/>
      <w:r w:rsidRPr="00A74418">
        <w:rPr>
          <w:highlight w:val="yellow"/>
        </w:rPr>
        <w:t>nya</w:t>
      </w:r>
      <w:proofErr w:type="spellEnd"/>
    </w:p>
    <w:p w14:paraId="27E1CF50" w14:textId="77777777" w:rsidR="00A74418" w:rsidRDefault="00A74418" w:rsidP="002A01CA">
      <w:pPr>
        <w:pStyle w:val="NoSpacing"/>
      </w:pPr>
    </w:p>
    <w:p w14:paraId="0988D1F3" w14:textId="27083DFF" w:rsidR="001655A8" w:rsidRPr="00C948D4" w:rsidRDefault="006E12D3" w:rsidP="001655A8">
      <w:pPr>
        <w:pStyle w:val="NoSpacing"/>
        <w:numPr>
          <w:ilvl w:val="0"/>
          <w:numId w:val="12"/>
        </w:numPr>
        <w:ind w:left="284" w:hanging="284"/>
        <w:rPr>
          <w:rFonts w:cstheme="minorHAnsi"/>
          <w:sz w:val="24"/>
          <w:szCs w:val="24"/>
        </w:rPr>
      </w:pPr>
      <w:proofErr w:type="spellStart"/>
      <w:r w:rsidRPr="00C948D4">
        <w:rPr>
          <w:rFonts w:cstheme="minorHAnsi"/>
          <w:sz w:val="24"/>
          <w:szCs w:val="24"/>
        </w:rPr>
        <w:t>Carilah</w:t>
      </w:r>
      <w:proofErr w:type="spellEnd"/>
      <w:r w:rsidRPr="00C948D4">
        <w:rPr>
          <w:rFonts w:cstheme="minorHAnsi"/>
          <w:sz w:val="24"/>
          <w:szCs w:val="24"/>
        </w:rPr>
        <w:t xml:space="preserve"> </w:t>
      </w:r>
      <w:r w:rsidR="00B06009" w:rsidRPr="00C948D4">
        <w:rPr>
          <w:rFonts w:cstheme="minorHAnsi"/>
          <w:b/>
          <w:bCs/>
          <w:sz w:val="24"/>
          <w:szCs w:val="24"/>
        </w:rPr>
        <w:t xml:space="preserve">3 </w:t>
      </w:r>
      <w:r w:rsidRPr="00C948D4">
        <w:rPr>
          <w:rFonts w:cstheme="minorHAnsi"/>
          <w:b/>
          <w:bCs/>
          <w:sz w:val="24"/>
          <w:szCs w:val="24"/>
        </w:rPr>
        <w:t>data</w:t>
      </w:r>
      <w:r w:rsidR="00B06009" w:rsidRPr="00C948D4">
        <w:rPr>
          <w:rFonts w:cstheme="minorHAnsi"/>
          <w:b/>
          <w:bCs/>
          <w:sz w:val="24"/>
          <w:szCs w:val="24"/>
        </w:rPr>
        <w:t>set</w:t>
      </w:r>
      <w:r w:rsidRPr="00C948D4">
        <w:rPr>
          <w:rFonts w:cstheme="minorHAnsi"/>
          <w:sz w:val="24"/>
          <w:szCs w:val="24"/>
        </w:rPr>
        <w:t xml:space="preserve"> yang </w:t>
      </w:r>
      <w:proofErr w:type="spellStart"/>
      <w:r w:rsidRPr="00C948D4">
        <w:rPr>
          <w:rFonts w:cstheme="minorHAnsi"/>
          <w:sz w:val="24"/>
          <w:szCs w:val="24"/>
        </w:rPr>
        <w:t>sesuai</w:t>
      </w:r>
      <w:proofErr w:type="spellEnd"/>
      <w:r w:rsidRPr="00C948D4">
        <w:rPr>
          <w:rFonts w:cstheme="minorHAnsi"/>
          <w:sz w:val="24"/>
          <w:szCs w:val="24"/>
        </w:rPr>
        <w:t xml:space="preserve"> </w:t>
      </w:r>
      <w:proofErr w:type="spellStart"/>
      <w:r w:rsidRPr="00C948D4">
        <w:rPr>
          <w:rFonts w:cstheme="minorHAnsi"/>
          <w:sz w:val="24"/>
          <w:szCs w:val="24"/>
        </w:rPr>
        <w:t>untuk</w:t>
      </w:r>
      <w:proofErr w:type="spellEnd"/>
      <w:r w:rsidR="00634BC3" w:rsidRPr="00C948D4">
        <w:rPr>
          <w:rFonts w:cstheme="minorHAnsi"/>
          <w:sz w:val="24"/>
          <w:szCs w:val="24"/>
        </w:rPr>
        <w:t xml:space="preserve"> </w:t>
      </w:r>
      <w:r w:rsidR="001655A8" w:rsidRPr="00C948D4">
        <w:rPr>
          <w:rFonts w:cstheme="minorHAnsi"/>
          <w:sz w:val="24"/>
          <w:szCs w:val="24"/>
        </w:rPr>
        <w:t>CA</w:t>
      </w:r>
      <w:r w:rsidR="00C15FE2" w:rsidRPr="00C948D4">
        <w:rPr>
          <w:rFonts w:cstheme="minorHAnsi"/>
          <w:sz w:val="24"/>
          <w:szCs w:val="24"/>
        </w:rPr>
        <w:t xml:space="preserve"> </w:t>
      </w:r>
      <w:proofErr w:type="spellStart"/>
      <w:r w:rsidR="00DC25C5" w:rsidRPr="00C948D4">
        <w:rPr>
          <w:rFonts w:cstheme="minorHAnsi"/>
          <w:sz w:val="24"/>
          <w:szCs w:val="24"/>
        </w:rPr>
        <w:t>kemudian</w:t>
      </w:r>
      <w:proofErr w:type="spellEnd"/>
      <w:r w:rsidR="00DC25C5" w:rsidRPr="00C948D4">
        <w:rPr>
          <w:rFonts w:cstheme="minorHAnsi"/>
          <w:sz w:val="24"/>
          <w:szCs w:val="24"/>
        </w:rPr>
        <w:t xml:space="preserve"> </w:t>
      </w:r>
      <w:proofErr w:type="spellStart"/>
      <w:r w:rsidR="001655A8" w:rsidRPr="00C948D4">
        <w:rPr>
          <w:rFonts w:cstheme="minorHAnsi"/>
          <w:sz w:val="24"/>
          <w:szCs w:val="24"/>
        </w:rPr>
        <w:t>lakukan</w:t>
      </w:r>
      <w:proofErr w:type="spellEnd"/>
      <w:r w:rsidR="00DC25C5" w:rsidRPr="00C948D4">
        <w:rPr>
          <w:rFonts w:cstheme="minorHAnsi"/>
          <w:sz w:val="24"/>
          <w:szCs w:val="24"/>
        </w:rPr>
        <w:t xml:space="preserve"> </w:t>
      </w:r>
      <w:hyperlink r:id="rId5" w:anchor="visualization-and-interpretation" w:history="1">
        <w:r w:rsidR="001655A8" w:rsidRPr="00C948D4">
          <w:rPr>
            <w:rFonts w:eastAsia="Times New Roman" w:cstheme="minorHAnsi"/>
            <w:sz w:val="24"/>
            <w:szCs w:val="24"/>
            <w:u w:val="single"/>
            <w:lang w:eastAsia="en-ID"/>
          </w:rPr>
          <w:t>Visualization and interpretation</w:t>
        </w:r>
      </w:hyperlink>
      <w:r w:rsidR="00DE7CDD" w:rsidRPr="00C948D4">
        <w:rPr>
          <w:rFonts w:eastAsia="Times New Roman" w:cstheme="minorHAnsi"/>
          <w:sz w:val="24"/>
          <w:szCs w:val="24"/>
          <w:u w:val="single"/>
          <w:lang w:eastAsia="en-ID"/>
        </w:rPr>
        <w:t xml:space="preserve"> :</w:t>
      </w:r>
    </w:p>
    <w:p w14:paraId="60EB050F" w14:textId="77777777" w:rsidR="001655A8" w:rsidRPr="00C948D4" w:rsidRDefault="001655A8" w:rsidP="001655A8">
      <w:pPr>
        <w:numPr>
          <w:ilvl w:val="1"/>
          <w:numId w:val="15"/>
        </w:numPr>
        <w:shd w:val="clear" w:color="auto" w:fill="F6F6F6"/>
        <w:spacing w:after="0" w:line="240" w:lineRule="auto"/>
        <w:ind w:left="975"/>
        <w:jc w:val="both"/>
        <w:rPr>
          <w:rFonts w:eastAsia="Times New Roman" w:cstheme="minorHAnsi"/>
          <w:sz w:val="24"/>
          <w:szCs w:val="24"/>
          <w:lang w:eastAsia="en-ID"/>
        </w:rPr>
      </w:pPr>
      <w:hyperlink r:id="rId6" w:anchor="statistical-significance" w:history="1">
        <w:r w:rsidRPr="00C948D4">
          <w:rPr>
            <w:rFonts w:eastAsia="Times New Roman" w:cstheme="minorHAnsi"/>
            <w:sz w:val="24"/>
            <w:szCs w:val="24"/>
            <w:u w:val="single"/>
            <w:lang w:eastAsia="en-ID"/>
          </w:rPr>
          <w:t>Statistical significance</w:t>
        </w:r>
      </w:hyperlink>
    </w:p>
    <w:p w14:paraId="332DE99D" w14:textId="77777777" w:rsidR="001655A8" w:rsidRPr="00C948D4" w:rsidRDefault="001655A8" w:rsidP="001655A8">
      <w:pPr>
        <w:numPr>
          <w:ilvl w:val="1"/>
          <w:numId w:val="15"/>
        </w:numPr>
        <w:shd w:val="clear" w:color="auto" w:fill="F6F6F6"/>
        <w:spacing w:after="0" w:line="240" w:lineRule="auto"/>
        <w:ind w:left="975"/>
        <w:jc w:val="both"/>
        <w:rPr>
          <w:rFonts w:eastAsia="Times New Roman" w:cstheme="minorHAnsi"/>
          <w:sz w:val="24"/>
          <w:szCs w:val="24"/>
          <w:lang w:eastAsia="en-ID"/>
        </w:rPr>
      </w:pPr>
      <w:hyperlink r:id="rId7" w:anchor="eigenvalues-variances" w:history="1">
        <w:r w:rsidRPr="00C948D4">
          <w:rPr>
            <w:rFonts w:eastAsia="Times New Roman" w:cstheme="minorHAnsi"/>
            <w:sz w:val="24"/>
            <w:szCs w:val="24"/>
            <w:u w:val="single"/>
            <w:lang w:eastAsia="en-ID"/>
          </w:rPr>
          <w:t>Eigenvalues / Variances</w:t>
        </w:r>
      </w:hyperlink>
    </w:p>
    <w:p w14:paraId="03680BB9" w14:textId="77777777" w:rsidR="001655A8" w:rsidRPr="00C948D4" w:rsidRDefault="001655A8" w:rsidP="001655A8">
      <w:pPr>
        <w:numPr>
          <w:ilvl w:val="1"/>
          <w:numId w:val="15"/>
        </w:numPr>
        <w:shd w:val="clear" w:color="auto" w:fill="F6F6F6"/>
        <w:spacing w:after="0" w:line="240" w:lineRule="auto"/>
        <w:ind w:left="975"/>
        <w:jc w:val="both"/>
        <w:rPr>
          <w:rFonts w:eastAsia="Times New Roman" w:cstheme="minorHAnsi"/>
          <w:sz w:val="24"/>
          <w:szCs w:val="24"/>
          <w:lang w:eastAsia="en-ID"/>
        </w:rPr>
      </w:pPr>
      <w:hyperlink r:id="rId8" w:anchor="ca-biplot" w:history="1">
        <w:r w:rsidRPr="00C948D4">
          <w:rPr>
            <w:rFonts w:eastAsia="Times New Roman" w:cstheme="minorHAnsi"/>
            <w:sz w:val="24"/>
            <w:szCs w:val="24"/>
            <w:u w:val="single"/>
            <w:lang w:eastAsia="en-ID"/>
          </w:rPr>
          <w:t>Biplot</w:t>
        </w:r>
      </w:hyperlink>
    </w:p>
    <w:p w14:paraId="499669F6" w14:textId="77777777" w:rsidR="001655A8" w:rsidRPr="00C948D4" w:rsidRDefault="001655A8" w:rsidP="001655A8">
      <w:pPr>
        <w:numPr>
          <w:ilvl w:val="1"/>
          <w:numId w:val="15"/>
        </w:numPr>
        <w:shd w:val="clear" w:color="auto" w:fill="F6F6F6"/>
        <w:spacing w:after="0" w:line="240" w:lineRule="auto"/>
        <w:ind w:left="975"/>
        <w:jc w:val="both"/>
        <w:rPr>
          <w:rFonts w:eastAsia="Times New Roman" w:cstheme="minorHAnsi"/>
          <w:sz w:val="24"/>
          <w:szCs w:val="24"/>
          <w:lang w:eastAsia="en-ID"/>
        </w:rPr>
      </w:pPr>
      <w:hyperlink r:id="rId9" w:anchor="graph-of-row-variables" w:history="1">
        <w:r w:rsidRPr="00C948D4">
          <w:rPr>
            <w:rFonts w:eastAsia="Times New Roman" w:cstheme="minorHAnsi"/>
            <w:sz w:val="24"/>
            <w:szCs w:val="24"/>
            <w:u w:val="single"/>
            <w:lang w:eastAsia="en-ID"/>
          </w:rPr>
          <w:t>Graph of row variables</w:t>
        </w:r>
      </w:hyperlink>
    </w:p>
    <w:p w14:paraId="2A6BCD39" w14:textId="77777777" w:rsidR="001655A8" w:rsidRPr="00C948D4" w:rsidRDefault="001655A8" w:rsidP="001655A8">
      <w:pPr>
        <w:numPr>
          <w:ilvl w:val="1"/>
          <w:numId w:val="15"/>
        </w:numPr>
        <w:shd w:val="clear" w:color="auto" w:fill="F6F6F6"/>
        <w:spacing w:after="0" w:line="240" w:lineRule="auto"/>
        <w:ind w:left="975"/>
        <w:jc w:val="both"/>
        <w:rPr>
          <w:rFonts w:eastAsia="Times New Roman" w:cstheme="minorHAnsi"/>
          <w:sz w:val="24"/>
          <w:szCs w:val="24"/>
          <w:lang w:eastAsia="en-ID"/>
        </w:rPr>
      </w:pPr>
      <w:hyperlink r:id="rId10" w:anchor="graph-of-column-variables" w:history="1">
        <w:r w:rsidRPr="00C948D4">
          <w:rPr>
            <w:rFonts w:eastAsia="Times New Roman" w:cstheme="minorHAnsi"/>
            <w:sz w:val="24"/>
            <w:szCs w:val="24"/>
            <w:u w:val="single"/>
            <w:lang w:eastAsia="en-ID"/>
          </w:rPr>
          <w:t>Graph of column variables</w:t>
        </w:r>
      </w:hyperlink>
    </w:p>
    <w:p w14:paraId="3330FF08" w14:textId="77777777" w:rsidR="001655A8" w:rsidRPr="00C948D4" w:rsidRDefault="001655A8" w:rsidP="000E6E98">
      <w:pPr>
        <w:numPr>
          <w:ilvl w:val="1"/>
          <w:numId w:val="15"/>
        </w:numPr>
        <w:shd w:val="clear" w:color="auto" w:fill="F6F6F6"/>
        <w:spacing w:after="0" w:line="240" w:lineRule="auto"/>
        <w:ind w:left="975"/>
        <w:jc w:val="both"/>
        <w:rPr>
          <w:rFonts w:cstheme="minorHAnsi"/>
          <w:sz w:val="24"/>
          <w:szCs w:val="24"/>
        </w:rPr>
      </w:pPr>
      <w:hyperlink r:id="rId11" w:anchor="biplot-options" w:history="1">
        <w:r w:rsidRPr="00C948D4">
          <w:rPr>
            <w:rFonts w:eastAsia="Times New Roman" w:cstheme="minorHAnsi"/>
            <w:sz w:val="24"/>
            <w:szCs w:val="24"/>
            <w:u w:val="single"/>
            <w:lang w:eastAsia="en-ID"/>
          </w:rPr>
          <w:t>Biplot options</w:t>
        </w:r>
      </w:hyperlink>
    </w:p>
    <w:p w14:paraId="23F92785" w14:textId="19FDA85F" w:rsidR="001655A8" w:rsidRPr="00C948D4" w:rsidRDefault="001655A8" w:rsidP="000E6E98">
      <w:pPr>
        <w:numPr>
          <w:ilvl w:val="1"/>
          <w:numId w:val="15"/>
        </w:numPr>
        <w:shd w:val="clear" w:color="auto" w:fill="F6F6F6"/>
        <w:spacing w:after="0" w:line="240" w:lineRule="auto"/>
        <w:ind w:left="975"/>
        <w:jc w:val="both"/>
        <w:rPr>
          <w:rFonts w:cstheme="minorHAnsi"/>
          <w:sz w:val="24"/>
          <w:szCs w:val="24"/>
        </w:rPr>
      </w:pPr>
      <w:hyperlink r:id="rId12" w:anchor="dimension-description" w:history="1">
        <w:r w:rsidRPr="00C948D4">
          <w:rPr>
            <w:rFonts w:eastAsia="Times New Roman" w:cstheme="minorHAnsi"/>
            <w:sz w:val="24"/>
            <w:szCs w:val="24"/>
            <w:u w:val="single"/>
            <w:lang w:eastAsia="en-ID"/>
          </w:rPr>
          <w:t>Dimension description</w:t>
        </w:r>
      </w:hyperlink>
    </w:p>
    <w:p w14:paraId="1AF6CFA6" w14:textId="77777777" w:rsidR="001655A8" w:rsidRPr="00C948D4" w:rsidRDefault="001655A8" w:rsidP="00F22394">
      <w:pPr>
        <w:pStyle w:val="NoSpacing"/>
        <w:rPr>
          <w:sz w:val="24"/>
          <w:szCs w:val="24"/>
        </w:rPr>
      </w:pPr>
    </w:p>
    <w:p w14:paraId="7E0A6831" w14:textId="77777777" w:rsidR="00634BC3" w:rsidRPr="00C948D4" w:rsidRDefault="00634BC3" w:rsidP="00634BC3">
      <w:pPr>
        <w:pStyle w:val="NoSpacing"/>
        <w:rPr>
          <w:sz w:val="24"/>
          <w:szCs w:val="24"/>
        </w:rPr>
      </w:pPr>
    </w:p>
    <w:p w14:paraId="68519F06" w14:textId="7B892654" w:rsidR="00372691" w:rsidRPr="00C948D4" w:rsidRDefault="00DE7CDD" w:rsidP="002A01CA">
      <w:pPr>
        <w:pStyle w:val="NoSpacing"/>
        <w:numPr>
          <w:ilvl w:val="0"/>
          <w:numId w:val="12"/>
        </w:numPr>
        <w:ind w:left="284" w:hanging="284"/>
        <w:rPr>
          <w:sz w:val="24"/>
          <w:szCs w:val="24"/>
        </w:rPr>
      </w:pPr>
      <w:proofErr w:type="spellStart"/>
      <w:r w:rsidRPr="00C948D4">
        <w:rPr>
          <w:rFonts w:cstheme="minorHAnsi"/>
          <w:sz w:val="24"/>
          <w:szCs w:val="24"/>
        </w:rPr>
        <w:t>Carilah</w:t>
      </w:r>
      <w:proofErr w:type="spellEnd"/>
      <w:r w:rsidRPr="00C948D4">
        <w:rPr>
          <w:rFonts w:cstheme="minorHAnsi"/>
          <w:sz w:val="24"/>
          <w:szCs w:val="24"/>
        </w:rPr>
        <w:t xml:space="preserve"> </w:t>
      </w:r>
      <w:r w:rsidRPr="00C948D4">
        <w:rPr>
          <w:rFonts w:cstheme="minorHAnsi"/>
          <w:b/>
          <w:bCs/>
          <w:sz w:val="24"/>
          <w:szCs w:val="24"/>
        </w:rPr>
        <w:t>3 dataset</w:t>
      </w:r>
      <w:r w:rsidRPr="00C948D4">
        <w:rPr>
          <w:rFonts w:cstheme="minorHAnsi"/>
          <w:sz w:val="24"/>
          <w:szCs w:val="24"/>
        </w:rPr>
        <w:t xml:space="preserve"> yang </w:t>
      </w:r>
      <w:proofErr w:type="spellStart"/>
      <w:r w:rsidRPr="00C948D4">
        <w:rPr>
          <w:rFonts w:cstheme="minorHAnsi"/>
          <w:sz w:val="24"/>
          <w:szCs w:val="24"/>
        </w:rPr>
        <w:t>sesuai</w:t>
      </w:r>
      <w:proofErr w:type="spellEnd"/>
      <w:r w:rsidRPr="00C948D4">
        <w:rPr>
          <w:rFonts w:cstheme="minorHAnsi"/>
          <w:sz w:val="24"/>
          <w:szCs w:val="24"/>
        </w:rPr>
        <w:t xml:space="preserve"> </w:t>
      </w:r>
      <w:proofErr w:type="spellStart"/>
      <w:r w:rsidRPr="00C948D4">
        <w:rPr>
          <w:rFonts w:cstheme="minorHAnsi"/>
          <w:sz w:val="24"/>
          <w:szCs w:val="24"/>
        </w:rPr>
        <w:t>untuk</w:t>
      </w:r>
      <w:proofErr w:type="spellEnd"/>
      <w:r w:rsidRPr="00C948D4">
        <w:rPr>
          <w:rFonts w:cstheme="minorHAnsi"/>
          <w:sz w:val="24"/>
          <w:szCs w:val="24"/>
        </w:rPr>
        <w:t xml:space="preserve"> </w:t>
      </w:r>
      <w:r w:rsidRPr="00C948D4">
        <w:rPr>
          <w:rFonts w:cstheme="minorHAnsi"/>
          <w:sz w:val="24"/>
          <w:szCs w:val="24"/>
        </w:rPr>
        <w:t>M</w:t>
      </w:r>
      <w:r w:rsidRPr="00C948D4">
        <w:rPr>
          <w:rFonts w:cstheme="minorHAnsi"/>
          <w:sz w:val="24"/>
          <w:szCs w:val="24"/>
        </w:rPr>
        <w:t xml:space="preserve">CA </w:t>
      </w:r>
      <w:proofErr w:type="spellStart"/>
      <w:r w:rsidRPr="00C948D4">
        <w:rPr>
          <w:rFonts w:cstheme="minorHAnsi"/>
          <w:sz w:val="24"/>
          <w:szCs w:val="24"/>
        </w:rPr>
        <w:t>kemudian</w:t>
      </w:r>
      <w:proofErr w:type="spellEnd"/>
      <w:r w:rsidRPr="00C948D4">
        <w:rPr>
          <w:rFonts w:cstheme="minorHAnsi"/>
          <w:sz w:val="24"/>
          <w:szCs w:val="24"/>
        </w:rPr>
        <w:t xml:space="preserve"> </w:t>
      </w:r>
      <w:proofErr w:type="spellStart"/>
      <w:r w:rsidRPr="00C948D4">
        <w:rPr>
          <w:rFonts w:cstheme="minorHAnsi"/>
          <w:sz w:val="24"/>
          <w:szCs w:val="24"/>
        </w:rPr>
        <w:t>lakukan</w:t>
      </w:r>
      <w:proofErr w:type="spellEnd"/>
      <w:r w:rsidRPr="00C948D4">
        <w:rPr>
          <w:rFonts w:cstheme="minorHAnsi"/>
          <w:sz w:val="24"/>
          <w:szCs w:val="24"/>
        </w:rPr>
        <w:t xml:space="preserve"> </w:t>
      </w:r>
      <w:hyperlink r:id="rId13" w:anchor="visualization-and-interpretation" w:history="1">
        <w:r w:rsidRPr="00C948D4">
          <w:rPr>
            <w:rFonts w:eastAsia="Times New Roman" w:cstheme="minorHAnsi"/>
            <w:sz w:val="24"/>
            <w:szCs w:val="24"/>
            <w:u w:val="single"/>
            <w:lang w:eastAsia="en-ID"/>
          </w:rPr>
          <w:t>Visualization and interpretation</w:t>
        </w:r>
      </w:hyperlink>
      <w:r w:rsidRPr="00C948D4">
        <w:rPr>
          <w:rFonts w:eastAsia="Times New Roman" w:cstheme="minorHAnsi"/>
          <w:sz w:val="24"/>
          <w:szCs w:val="24"/>
          <w:u w:val="single"/>
          <w:lang w:eastAsia="en-ID"/>
        </w:rPr>
        <w:t xml:space="preserve"> :</w:t>
      </w:r>
    </w:p>
    <w:p w14:paraId="0D410DEF" w14:textId="77777777" w:rsidR="00C948D4" w:rsidRPr="00C948D4" w:rsidRDefault="00C948D4" w:rsidP="00C948D4">
      <w:pPr>
        <w:numPr>
          <w:ilvl w:val="1"/>
          <w:numId w:val="16"/>
        </w:numPr>
        <w:shd w:val="clear" w:color="auto" w:fill="F6F6F6"/>
        <w:spacing w:after="0" w:line="240" w:lineRule="auto"/>
        <w:ind w:left="975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hyperlink r:id="rId14" w:anchor="eigenvalues-variances" w:history="1">
        <w:r w:rsidRPr="00C948D4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>Eigenvalues / Variances</w:t>
        </w:r>
      </w:hyperlink>
      <w:bookmarkStart w:id="0" w:name="_GoBack"/>
      <w:bookmarkEnd w:id="0"/>
    </w:p>
    <w:p w14:paraId="13C03343" w14:textId="77777777" w:rsidR="00C948D4" w:rsidRPr="00C948D4" w:rsidRDefault="00C948D4" w:rsidP="00C948D4">
      <w:pPr>
        <w:numPr>
          <w:ilvl w:val="1"/>
          <w:numId w:val="16"/>
        </w:numPr>
        <w:shd w:val="clear" w:color="auto" w:fill="F6F6F6"/>
        <w:spacing w:after="0" w:line="240" w:lineRule="auto"/>
        <w:ind w:left="975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hyperlink r:id="rId15" w:anchor="biplot" w:history="1">
        <w:r w:rsidRPr="00C948D4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>Biplot</w:t>
        </w:r>
      </w:hyperlink>
    </w:p>
    <w:p w14:paraId="4F7B55F9" w14:textId="77777777" w:rsidR="00C948D4" w:rsidRPr="00C948D4" w:rsidRDefault="00C948D4" w:rsidP="00C948D4">
      <w:pPr>
        <w:numPr>
          <w:ilvl w:val="1"/>
          <w:numId w:val="16"/>
        </w:numPr>
        <w:shd w:val="clear" w:color="auto" w:fill="F6F6F6"/>
        <w:spacing w:after="0" w:line="240" w:lineRule="auto"/>
        <w:ind w:left="975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hyperlink r:id="rId16" w:anchor="graph-of-variables" w:history="1">
        <w:r w:rsidRPr="00C948D4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>Graph of variables</w:t>
        </w:r>
      </w:hyperlink>
    </w:p>
    <w:p w14:paraId="499E19FB" w14:textId="77777777" w:rsidR="00C948D4" w:rsidRPr="00C948D4" w:rsidRDefault="00C948D4" w:rsidP="00C948D4">
      <w:pPr>
        <w:numPr>
          <w:ilvl w:val="1"/>
          <w:numId w:val="16"/>
        </w:numPr>
        <w:shd w:val="clear" w:color="auto" w:fill="F6F6F6"/>
        <w:spacing w:after="0" w:line="240" w:lineRule="auto"/>
        <w:ind w:left="975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hyperlink r:id="rId17" w:anchor="graph-of-individuals" w:history="1">
        <w:r w:rsidRPr="00C948D4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>Graph of individuals</w:t>
        </w:r>
      </w:hyperlink>
    </w:p>
    <w:p w14:paraId="51579AEF" w14:textId="77777777" w:rsidR="00C948D4" w:rsidRPr="00C948D4" w:rsidRDefault="00C948D4" w:rsidP="00C948D4">
      <w:pPr>
        <w:numPr>
          <w:ilvl w:val="1"/>
          <w:numId w:val="16"/>
        </w:numPr>
        <w:shd w:val="clear" w:color="auto" w:fill="F6F6F6"/>
        <w:spacing w:after="0" w:line="240" w:lineRule="auto"/>
        <w:ind w:left="975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hyperlink r:id="rId18" w:anchor="color-individuals-by-groups" w:history="1">
        <w:proofErr w:type="spellStart"/>
        <w:r w:rsidRPr="00C948D4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>Color</w:t>
        </w:r>
        <w:proofErr w:type="spellEnd"/>
        <w:r w:rsidRPr="00C948D4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 xml:space="preserve"> individuals by groups</w:t>
        </w:r>
      </w:hyperlink>
    </w:p>
    <w:p w14:paraId="28DF9A1E" w14:textId="77777777" w:rsidR="00C948D4" w:rsidRPr="00C948D4" w:rsidRDefault="00C948D4" w:rsidP="00C948D4">
      <w:pPr>
        <w:numPr>
          <w:ilvl w:val="1"/>
          <w:numId w:val="16"/>
        </w:numPr>
        <w:shd w:val="clear" w:color="auto" w:fill="F6F6F6"/>
        <w:spacing w:after="0" w:line="240" w:lineRule="auto"/>
        <w:ind w:left="975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hyperlink r:id="rId19" w:anchor="dimension-description" w:history="1">
        <w:r w:rsidRPr="00C948D4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>Dimension description</w:t>
        </w:r>
      </w:hyperlink>
    </w:p>
    <w:p w14:paraId="2F7C793E" w14:textId="55441085" w:rsidR="004427DA" w:rsidRDefault="004427DA" w:rsidP="002A01CA">
      <w:pPr>
        <w:pStyle w:val="NoSpacing"/>
      </w:pPr>
    </w:p>
    <w:p w14:paraId="2F3AA5B8" w14:textId="2AD92B34" w:rsidR="004427DA" w:rsidRDefault="004427DA" w:rsidP="002A01CA">
      <w:pPr>
        <w:pStyle w:val="NoSpacing"/>
      </w:pPr>
    </w:p>
    <w:p w14:paraId="685B374A" w14:textId="0E650414" w:rsidR="003C634E" w:rsidRDefault="003C634E" w:rsidP="002A01CA">
      <w:pPr>
        <w:pStyle w:val="NoSpacing"/>
      </w:pPr>
    </w:p>
    <w:p w14:paraId="545A1FD9" w14:textId="2084A498" w:rsidR="003C634E" w:rsidRDefault="003C634E" w:rsidP="002A01CA">
      <w:pPr>
        <w:pStyle w:val="NoSpacing"/>
      </w:pPr>
    </w:p>
    <w:p w14:paraId="1BAB301D" w14:textId="11619AA9" w:rsidR="003C634E" w:rsidRDefault="003C634E" w:rsidP="002A01CA">
      <w:pPr>
        <w:pStyle w:val="NoSpacing"/>
      </w:pPr>
    </w:p>
    <w:p w14:paraId="6876FBDE" w14:textId="77777777" w:rsidR="003C634E" w:rsidRDefault="003C634E" w:rsidP="002A01CA">
      <w:pPr>
        <w:pStyle w:val="NoSpacing"/>
      </w:pPr>
    </w:p>
    <w:p w14:paraId="72CC6A7D" w14:textId="562D81CB" w:rsidR="004427DA" w:rsidRDefault="003C634E" w:rsidP="002A01CA">
      <w:pPr>
        <w:pStyle w:val="NoSpacing"/>
      </w:pPr>
      <w:r>
        <w:t>==============================================================================</w:t>
      </w:r>
    </w:p>
    <w:p w14:paraId="77FA9A19" w14:textId="325C3D93" w:rsidR="00371CC6" w:rsidRDefault="00371CC6" w:rsidP="002A01CA"/>
    <w:p w14:paraId="629B58D9" w14:textId="33CE36A1" w:rsidR="00DF21F1" w:rsidRPr="00EF4E6D" w:rsidRDefault="00371CC6" w:rsidP="002A01CA">
      <w:pPr>
        <w:rPr>
          <w:highlight w:val="yellow"/>
        </w:rPr>
      </w:pPr>
      <w:r w:rsidRPr="00EF4E6D">
        <w:rPr>
          <w:highlight w:val="yellow"/>
        </w:rPr>
        <w:t xml:space="preserve">Code </w:t>
      </w:r>
      <w:proofErr w:type="spellStart"/>
      <w:r w:rsidRPr="00EF4E6D">
        <w:rPr>
          <w:highlight w:val="yellow"/>
        </w:rPr>
        <w:t>ditaruh</w:t>
      </w:r>
      <w:proofErr w:type="spellEnd"/>
      <w:r w:rsidRPr="00EF4E6D">
        <w:rPr>
          <w:highlight w:val="yellow"/>
        </w:rPr>
        <w:t xml:space="preserve"> </w:t>
      </w:r>
      <w:proofErr w:type="spellStart"/>
      <w:r w:rsidRPr="00EF4E6D">
        <w:rPr>
          <w:highlight w:val="yellow"/>
        </w:rPr>
        <w:t>diantara</w:t>
      </w:r>
      <w:proofErr w:type="spellEnd"/>
      <w:r w:rsidRPr="00EF4E6D">
        <w:rPr>
          <w:highlight w:val="yellow"/>
        </w:rPr>
        <w:t xml:space="preserve"> </w:t>
      </w:r>
      <w:proofErr w:type="spellStart"/>
      <w:r w:rsidRPr="00EF4E6D">
        <w:rPr>
          <w:highlight w:val="yellow"/>
        </w:rPr>
        <w:t>tanda</w:t>
      </w:r>
      <w:proofErr w:type="spellEnd"/>
      <w:r w:rsidRPr="00EF4E6D">
        <w:rPr>
          <w:highlight w:val="yellow"/>
        </w:rPr>
        <w:t xml:space="preserve"> </w:t>
      </w:r>
      <w:proofErr w:type="spellStart"/>
      <w:proofErr w:type="gramStart"/>
      <w:r w:rsidRPr="00EF4E6D">
        <w:rPr>
          <w:highlight w:val="yellow"/>
        </w:rPr>
        <w:t>berikut</w:t>
      </w:r>
      <w:proofErr w:type="spellEnd"/>
      <w:r w:rsidRPr="00EF4E6D">
        <w:rPr>
          <w:highlight w:val="yellow"/>
        </w:rPr>
        <w:t xml:space="preserve"> :</w:t>
      </w:r>
      <w:proofErr w:type="gramEnd"/>
    </w:p>
    <w:p w14:paraId="091299E8" w14:textId="1BC1C7AF" w:rsidR="00371CC6" w:rsidRPr="00EF4E6D" w:rsidRDefault="00371CC6" w:rsidP="002A01CA">
      <w:pPr>
        <w:rPr>
          <w:highlight w:val="yellow"/>
        </w:rPr>
      </w:pPr>
      <w:r w:rsidRPr="00EF4E6D">
        <w:rPr>
          <w:highlight w:val="yellow"/>
        </w:rPr>
        <w:t>```{R}</w:t>
      </w:r>
    </w:p>
    <w:p w14:paraId="74164B01" w14:textId="3C9FC3E8" w:rsidR="00371CC6" w:rsidRPr="00EF4E6D" w:rsidRDefault="00371CC6" w:rsidP="002A01CA">
      <w:pPr>
        <w:rPr>
          <w:highlight w:val="yellow"/>
        </w:rPr>
      </w:pPr>
      <w:r w:rsidRPr="00EF4E6D">
        <w:rPr>
          <w:highlight w:val="yellow"/>
        </w:rPr>
        <w:t xml:space="preserve">Syntax di </w:t>
      </w:r>
      <w:proofErr w:type="spellStart"/>
      <w:r w:rsidRPr="00EF4E6D">
        <w:rPr>
          <w:highlight w:val="yellow"/>
        </w:rPr>
        <w:t>sini</w:t>
      </w:r>
      <w:proofErr w:type="spellEnd"/>
    </w:p>
    <w:p w14:paraId="70F1CE7E" w14:textId="1D4F9451" w:rsidR="00371CC6" w:rsidRDefault="00371CC6" w:rsidP="002A01CA">
      <w:r w:rsidRPr="00EF4E6D">
        <w:rPr>
          <w:highlight w:val="yellow"/>
        </w:rPr>
        <w:t>```</w:t>
      </w:r>
    </w:p>
    <w:p w14:paraId="1C284A49" w14:textId="53CFC356" w:rsidR="008C4F01" w:rsidRDefault="008C4F01" w:rsidP="002A01CA"/>
    <w:p w14:paraId="10CFD4FB" w14:textId="20F46E77" w:rsidR="008C4F01" w:rsidRDefault="008C4F01" w:rsidP="002A01CA"/>
    <w:p w14:paraId="43D9363E" w14:textId="77777777" w:rsidR="008C4F01" w:rsidRDefault="008C4F01" w:rsidP="002A01CA"/>
    <w:sectPr w:rsidR="008C4F01" w:rsidSect="00C948D4">
      <w:pgSz w:w="11906" w:h="16838"/>
      <w:pgMar w:top="851" w:right="1133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971"/>
    <w:multiLevelType w:val="hybridMultilevel"/>
    <w:tmpl w:val="0EECEEF0"/>
    <w:lvl w:ilvl="0" w:tplc="07C6B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1ED8"/>
    <w:multiLevelType w:val="hybridMultilevel"/>
    <w:tmpl w:val="FE441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4642E"/>
    <w:multiLevelType w:val="hybridMultilevel"/>
    <w:tmpl w:val="F5E6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D7A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587086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05EF5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2F58CE"/>
    <w:multiLevelType w:val="multilevel"/>
    <w:tmpl w:val="5514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17CCF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070FD"/>
    <w:multiLevelType w:val="multilevel"/>
    <w:tmpl w:val="AE8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24163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0067C0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871978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A6461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435F41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104F7B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6909B5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2"/>
  </w:num>
  <w:num w:numId="5">
    <w:abstractNumId w:val="3"/>
  </w:num>
  <w:num w:numId="6">
    <w:abstractNumId w:val="0"/>
  </w:num>
  <w:num w:numId="7">
    <w:abstractNumId w:val="14"/>
  </w:num>
  <w:num w:numId="8">
    <w:abstractNumId w:val="10"/>
  </w:num>
  <w:num w:numId="9">
    <w:abstractNumId w:val="5"/>
  </w:num>
  <w:num w:numId="10">
    <w:abstractNumId w:val="13"/>
  </w:num>
  <w:num w:numId="11">
    <w:abstractNumId w:val="9"/>
  </w:num>
  <w:num w:numId="12">
    <w:abstractNumId w:val="1"/>
  </w:num>
  <w:num w:numId="13">
    <w:abstractNumId w:val="11"/>
  </w:num>
  <w:num w:numId="14">
    <w:abstractNumId w:val="15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01"/>
    <w:rsid w:val="000E20F4"/>
    <w:rsid w:val="000E5F05"/>
    <w:rsid w:val="000E69E7"/>
    <w:rsid w:val="00160308"/>
    <w:rsid w:val="001655A8"/>
    <w:rsid w:val="001D0107"/>
    <w:rsid w:val="002A01CA"/>
    <w:rsid w:val="00310E7B"/>
    <w:rsid w:val="00340176"/>
    <w:rsid w:val="00371CC6"/>
    <w:rsid w:val="00372691"/>
    <w:rsid w:val="003C634E"/>
    <w:rsid w:val="00416F1C"/>
    <w:rsid w:val="004427DA"/>
    <w:rsid w:val="004B1D2B"/>
    <w:rsid w:val="005F6090"/>
    <w:rsid w:val="00634BC3"/>
    <w:rsid w:val="006625D4"/>
    <w:rsid w:val="006E12D3"/>
    <w:rsid w:val="008208E9"/>
    <w:rsid w:val="008B5A46"/>
    <w:rsid w:val="008C4F01"/>
    <w:rsid w:val="009F5A2E"/>
    <w:rsid w:val="00A74418"/>
    <w:rsid w:val="00A90581"/>
    <w:rsid w:val="00B06009"/>
    <w:rsid w:val="00C15FE2"/>
    <w:rsid w:val="00C87645"/>
    <w:rsid w:val="00C948D4"/>
    <w:rsid w:val="00D80BA3"/>
    <w:rsid w:val="00DC25C5"/>
    <w:rsid w:val="00DE7CDD"/>
    <w:rsid w:val="00DF21F1"/>
    <w:rsid w:val="00EA729A"/>
    <w:rsid w:val="00EC4B77"/>
    <w:rsid w:val="00EF4E6D"/>
    <w:rsid w:val="00F22394"/>
    <w:rsid w:val="00F23512"/>
    <w:rsid w:val="00F3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90AA"/>
  <w15:chartTrackingRefBased/>
  <w15:docId w15:val="{D3513DC5-24B8-4E36-931D-B68AE933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F01"/>
  </w:style>
  <w:style w:type="paragraph" w:styleId="Heading2">
    <w:name w:val="heading 2"/>
    <w:basedOn w:val="Normal"/>
    <w:link w:val="Heading2Char"/>
    <w:uiPriority w:val="9"/>
    <w:qFormat/>
    <w:rsid w:val="00F23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01"/>
    <w:pPr>
      <w:ind w:left="720"/>
      <w:contextualSpacing/>
    </w:pPr>
  </w:style>
  <w:style w:type="table" w:styleId="TableGrid">
    <w:name w:val="Table Grid"/>
    <w:basedOn w:val="TableNormal"/>
    <w:uiPriority w:val="39"/>
    <w:rsid w:val="008C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69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2351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1655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hda.com/english/articles/31-principal-component-methods-in-r-practical-guide/113-ca-correspondence-analysis-in-r-essentials/" TargetMode="External"/><Relationship Id="rId13" Type="http://schemas.openxmlformats.org/officeDocument/2006/relationships/hyperlink" Target="http://www.sthda.com/english/articles/31-principal-component-methods-in-r-practical-guide/113-ca-correspondence-analysis-in-r-essentials/" TargetMode="External"/><Relationship Id="rId18" Type="http://schemas.openxmlformats.org/officeDocument/2006/relationships/hyperlink" Target="http://www.sthda.com/english/articles/31-principal-component-methods-in-r-practical-guide/114-mca-multiple-correspondence-analysis-in-r-essential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thda.com/english/articles/31-principal-component-methods-in-r-practical-guide/113-ca-correspondence-analysis-in-r-essentials/" TargetMode="External"/><Relationship Id="rId12" Type="http://schemas.openxmlformats.org/officeDocument/2006/relationships/hyperlink" Target="http://www.sthda.com/english/articles/31-principal-component-methods-in-r-practical-guide/113-ca-correspondence-analysis-in-r-essentials/" TargetMode="External"/><Relationship Id="rId17" Type="http://schemas.openxmlformats.org/officeDocument/2006/relationships/hyperlink" Target="http://www.sthda.com/english/articles/31-principal-component-methods-in-r-practical-guide/114-mca-multiple-correspondence-analysis-in-r-essential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hda.com/english/articles/31-principal-component-methods-in-r-practical-guide/114-mca-multiple-correspondence-analysis-in-r-essential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thda.com/english/articles/31-principal-component-methods-in-r-practical-guide/113-ca-correspondence-analysis-in-r-essentials/" TargetMode="External"/><Relationship Id="rId11" Type="http://schemas.openxmlformats.org/officeDocument/2006/relationships/hyperlink" Target="http://www.sthda.com/english/articles/31-principal-component-methods-in-r-practical-guide/113-ca-correspondence-analysis-in-r-essentials/" TargetMode="External"/><Relationship Id="rId5" Type="http://schemas.openxmlformats.org/officeDocument/2006/relationships/hyperlink" Target="http://www.sthda.com/english/articles/31-principal-component-methods-in-r-practical-guide/113-ca-correspondence-analysis-in-r-essentials/" TargetMode="External"/><Relationship Id="rId15" Type="http://schemas.openxmlformats.org/officeDocument/2006/relationships/hyperlink" Target="http://www.sthda.com/english/articles/31-principal-component-methods-in-r-practical-guide/114-mca-multiple-correspondence-analysis-in-r-essentials/" TargetMode="External"/><Relationship Id="rId10" Type="http://schemas.openxmlformats.org/officeDocument/2006/relationships/hyperlink" Target="http://www.sthda.com/english/articles/31-principal-component-methods-in-r-practical-guide/113-ca-correspondence-analysis-in-r-essentials/" TargetMode="External"/><Relationship Id="rId19" Type="http://schemas.openxmlformats.org/officeDocument/2006/relationships/hyperlink" Target="http://www.sthda.com/english/articles/31-principal-component-methods-in-r-practical-guide/114-mca-multiple-correspondence-analysis-in-r-essent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hda.com/english/articles/31-principal-component-methods-in-r-practical-guide/113-ca-correspondence-analysis-in-r-essentials/" TargetMode="External"/><Relationship Id="rId14" Type="http://schemas.openxmlformats.org/officeDocument/2006/relationships/hyperlink" Target="http://www.sthda.com/english/articles/31-principal-component-methods-in-r-practical-guide/114-mca-multiple-correspondence-analysis-in-r-essent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etowuryanto@gmail.com</dc:creator>
  <cp:keywords/>
  <dc:description/>
  <cp:lastModifiedBy>etowuryanto@gmail.com</cp:lastModifiedBy>
  <cp:revision>6</cp:revision>
  <dcterms:created xsi:type="dcterms:W3CDTF">2021-06-16T14:36:00Z</dcterms:created>
  <dcterms:modified xsi:type="dcterms:W3CDTF">2021-06-16T15:06:00Z</dcterms:modified>
</cp:coreProperties>
</file>