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A131F" w14:textId="77777777" w:rsidR="00DE0D38" w:rsidRDefault="00AE5A8C" w:rsidP="00AE5A8C">
      <w:pPr>
        <w:pStyle w:val="a3"/>
      </w:pPr>
      <w:r>
        <w:t>弗兰克</w:t>
      </w:r>
      <w:r>
        <w:t>-</w:t>
      </w:r>
      <w:r>
        <w:rPr>
          <w:rFonts w:hint="eastAsia"/>
        </w:rPr>
        <w:t>赫兹</w:t>
      </w:r>
      <w:r>
        <w:t>实验</w:t>
      </w:r>
      <w:r>
        <w:t xml:space="preserve"> </w:t>
      </w:r>
      <w:r>
        <w:rPr>
          <w:rFonts w:hint="eastAsia"/>
        </w:rPr>
        <w:t>实验报告</w:t>
      </w:r>
    </w:p>
    <w:p w14:paraId="5B7C7383" w14:textId="77777777" w:rsidR="00AE5A8C" w:rsidRDefault="00AE5A8C" w:rsidP="00AE5A8C">
      <w:pPr>
        <w:wordWrap w:val="0"/>
        <w:jc w:val="right"/>
      </w:pPr>
      <w:r>
        <w:t>计</w:t>
      </w:r>
      <w:r>
        <w:t xml:space="preserve">42 </w:t>
      </w:r>
      <w:r>
        <w:t>李晓涵</w:t>
      </w:r>
    </w:p>
    <w:p w14:paraId="50684E1E" w14:textId="77777777" w:rsidR="00AE5A8C" w:rsidRDefault="00AE5A8C" w:rsidP="00AE5A8C">
      <w:pPr>
        <w:wordWrap w:val="0"/>
        <w:jc w:val="right"/>
      </w:pPr>
      <w:r>
        <w:rPr>
          <w:rFonts w:hint="eastAsia"/>
        </w:rPr>
        <w:t>双</w:t>
      </w:r>
      <w:r>
        <w:t>一晚</w:t>
      </w:r>
      <w:r>
        <w:t xml:space="preserve"> </w:t>
      </w:r>
      <w:r>
        <w:rPr>
          <w:rFonts w:hint="eastAsia"/>
        </w:rPr>
        <w:t>II</w:t>
      </w:r>
      <w:r>
        <w:t xml:space="preserve"> 07</w:t>
      </w:r>
      <w:r>
        <w:rPr>
          <w:rFonts w:hint="eastAsia"/>
        </w:rPr>
        <w:t>桌</w:t>
      </w:r>
      <w:r>
        <w:t xml:space="preserve"> </w:t>
      </w:r>
      <w:r>
        <w:rPr>
          <w:rFonts w:hint="eastAsia"/>
        </w:rPr>
        <w:t>简要报告</w:t>
      </w:r>
    </w:p>
    <w:p w14:paraId="4C89B375" w14:textId="77777777" w:rsidR="00AE5A8C" w:rsidRPr="00AE5A8C" w:rsidRDefault="00AE5A8C" w:rsidP="00AE5A8C">
      <w:pPr>
        <w:jc w:val="right"/>
      </w:pPr>
      <w:r>
        <w:rPr>
          <w:rFonts w:hint="eastAsia"/>
        </w:rPr>
        <w:t>学号</w:t>
      </w:r>
      <w:r>
        <w:t>：</w:t>
      </w:r>
      <w:r>
        <w:t>2014011297</w:t>
      </w:r>
    </w:p>
    <w:p w14:paraId="59B6722F" w14:textId="0857153B" w:rsidR="00AE5A8C" w:rsidRPr="005D559D" w:rsidRDefault="00AE5A8C" w:rsidP="00546C1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D559D">
        <w:rPr>
          <w:rFonts w:hint="eastAsia"/>
          <w:b/>
          <w:sz w:val="28"/>
        </w:rPr>
        <w:t>实验目的</w:t>
      </w:r>
    </w:p>
    <w:p w14:paraId="59EB3CF7" w14:textId="03BF32CC" w:rsidR="00546C17" w:rsidRDefault="00546C17" w:rsidP="00546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实验的方法测定汞或氩原子的第一激发电位，</w:t>
      </w:r>
      <w:r>
        <w:rPr>
          <w:rFonts w:hint="eastAsia"/>
        </w:rPr>
        <w:t>从而</w:t>
      </w:r>
      <w:r>
        <w:t>证明原子分立态的存在。</w:t>
      </w:r>
    </w:p>
    <w:p w14:paraId="0362E386" w14:textId="700D20C3" w:rsidR="00546C17" w:rsidRDefault="00546C17" w:rsidP="00546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练习</w:t>
      </w:r>
      <w:r>
        <w:t>使用微机控制的实验数据采集系统。</w:t>
      </w:r>
    </w:p>
    <w:p w14:paraId="6B4D1CCF" w14:textId="024631A5" w:rsidR="00546C17" w:rsidRPr="005D559D" w:rsidRDefault="00546C17" w:rsidP="00546C1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D559D">
        <w:rPr>
          <w:rFonts w:hint="eastAsia"/>
          <w:b/>
          <w:sz w:val="28"/>
        </w:rPr>
        <w:t>数据处理</w:t>
      </w:r>
    </w:p>
    <w:p w14:paraId="42AECC3B" w14:textId="1CCBA53D" w:rsidR="00546C17" w:rsidRPr="005D559D" w:rsidRDefault="00546C17" w:rsidP="00546C17">
      <w:pPr>
        <w:pStyle w:val="a7"/>
        <w:numPr>
          <w:ilvl w:val="0"/>
          <w:numId w:val="4"/>
        </w:numPr>
        <w:ind w:firstLineChars="0"/>
        <w:rPr>
          <w:b/>
        </w:rPr>
      </w:pPr>
      <w:r w:rsidRPr="005D559D">
        <w:rPr>
          <w:b/>
        </w:rPr>
        <w:t>根据</w:t>
      </w:r>
      <w:r w:rsidRPr="005D559D">
        <w:rPr>
          <w:b/>
        </w:rPr>
        <w:t>I</w:t>
      </w:r>
      <w:r w:rsidRPr="005D559D">
        <w:rPr>
          <w:b/>
          <w:vertAlign w:val="subscript"/>
        </w:rPr>
        <w:t>p</w:t>
      </w:r>
      <w:r w:rsidRPr="005D559D">
        <w:rPr>
          <w:b/>
        </w:rPr>
        <w:t>-</w:t>
      </w:r>
      <w:r w:rsidRPr="005D559D">
        <w:rPr>
          <w:rFonts w:hint="eastAsia"/>
          <w:b/>
        </w:rPr>
        <w:t>U</w:t>
      </w:r>
      <w:r w:rsidRPr="005D559D">
        <w:rPr>
          <w:b/>
          <w:vertAlign w:val="subscript"/>
        </w:rPr>
        <w:t>a</w:t>
      </w:r>
      <w:r w:rsidRPr="005D559D">
        <w:rPr>
          <w:b/>
        </w:rPr>
        <w:t>曲线，计算氩原子第一激发电位</w:t>
      </w:r>
    </w:p>
    <w:p w14:paraId="039FB22B" w14:textId="77777777" w:rsidR="00546C17" w:rsidRDefault="00546C17" w:rsidP="00546C17">
      <w:pPr>
        <w:pStyle w:val="a7"/>
        <w:ind w:left="785"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891"/>
        <w:gridCol w:w="875"/>
        <w:gridCol w:w="851"/>
        <w:gridCol w:w="805"/>
        <w:gridCol w:w="764"/>
        <w:gridCol w:w="767"/>
      </w:tblGrid>
      <w:tr w:rsidR="00546C17" w:rsidRPr="00091B27" w14:paraId="6B1E71FD" w14:textId="77777777" w:rsidTr="00EE1733">
        <w:trPr>
          <w:jc w:val="center"/>
        </w:trPr>
        <w:tc>
          <w:tcPr>
            <w:tcW w:w="0" w:type="auto"/>
          </w:tcPr>
          <w:p w14:paraId="3E57D945" w14:textId="77777777" w:rsidR="00546C17" w:rsidRPr="00091B27" w:rsidRDefault="00546C17" w:rsidP="001632F2">
            <w:r w:rsidRPr="004F42A1">
              <w:rPr>
                <w:rFonts w:hAnsi="宋体"/>
              </w:rPr>
              <w:t>编号</w:t>
            </w:r>
          </w:p>
        </w:tc>
        <w:tc>
          <w:tcPr>
            <w:tcW w:w="891" w:type="dxa"/>
          </w:tcPr>
          <w:p w14:paraId="4B37109F" w14:textId="77777777" w:rsidR="00546C17" w:rsidRPr="00091B27" w:rsidRDefault="00546C17" w:rsidP="001632F2">
            <w:pPr>
              <w:jc w:val="center"/>
            </w:pPr>
            <w:r w:rsidRPr="00091B27">
              <w:t>1</w:t>
            </w:r>
          </w:p>
        </w:tc>
        <w:tc>
          <w:tcPr>
            <w:tcW w:w="875" w:type="dxa"/>
          </w:tcPr>
          <w:p w14:paraId="1A857476" w14:textId="77777777" w:rsidR="00546C17" w:rsidRPr="00091B27" w:rsidRDefault="00546C17" w:rsidP="001632F2">
            <w:pPr>
              <w:jc w:val="center"/>
            </w:pPr>
            <w:r w:rsidRPr="00091B27">
              <w:t>2</w:t>
            </w:r>
          </w:p>
        </w:tc>
        <w:tc>
          <w:tcPr>
            <w:tcW w:w="851" w:type="dxa"/>
          </w:tcPr>
          <w:p w14:paraId="0CD19E66" w14:textId="77777777" w:rsidR="00546C17" w:rsidRPr="00091B27" w:rsidRDefault="00546C17" w:rsidP="00163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5" w:type="dxa"/>
          </w:tcPr>
          <w:p w14:paraId="60B66620" w14:textId="77777777" w:rsidR="00546C17" w:rsidRPr="00091B27" w:rsidRDefault="00546C17" w:rsidP="00163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4" w:type="dxa"/>
          </w:tcPr>
          <w:p w14:paraId="5078C6DF" w14:textId="77777777" w:rsidR="00546C17" w:rsidRPr="00091B27" w:rsidRDefault="00546C17" w:rsidP="00163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7" w:type="dxa"/>
          </w:tcPr>
          <w:p w14:paraId="44722C68" w14:textId="77777777" w:rsidR="00546C17" w:rsidRPr="00091B27" w:rsidRDefault="00546C17" w:rsidP="001632F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46C17" w:rsidRPr="00091B27" w14:paraId="377AF898" w14:textId="77777777" w:rsidTr="00EE1733">
        <w:trPr>
          <w:jc w:val="center"/>
        </w:trPr>
        <w:tc>
          <w:tcPr>
            <w:tcW w:w="0" w:type="auto"/>
          </w:tcPr>
          <w:p w14:paraId="0A07D972" w14:textId="77777777" w:rsidR="00546C17" w:rsidRPr="00091B27" w:rsidRDefault="00546C17" w:rsidP="001632F2">
            <w:r>
              <w:rPr>
                <w:rFonts w:hint="eastAsia"/>
              </w:rPr>
              <w:t>电压值</w:t>
            </w:r>
            <w:r w:rsidRPr="004F42A1">
              <w:rPr>
                <w:rFonts w:hint="eastAsia"/>
                <w:i/>
              </w:rPr>
              <w:t>U/</w:t>
            </w:r>
            <w:r w:rsidRPr="00091B27">
              <w:rPr>
                <w:rFonts w:hint="eastAsia"/>
              </w:rPr>
              <w:t>V</w:t>
            </w:r>
          </w:p>
        </w:tc>
        <w:tc>
          <w:tcPr>
            <w:tcW w:w="891" w:type="dxa"/>
          </w:tcPr>
          <w:p w14:paraId="6A2D987E" w14:textId="16934080" w:rsidR="00546C17" w:rsidRPr="00091B27" w:rsidRDefault="00546C17" w:rsidP="00546C17">
            <w:pPr>
              <w:jc w:val="center"/>
            </w:pPr>
            <w:r>
              <w:rPr>
                <w:rFonts w:hint="eastAsia"/>
              </w:rPr>
              <w:t>17.45</w:t>
            </w:r>
          </w:p>
        </w:tc>
        <w:tc>
          <w:tcPr>
            <w:tcW w:w="875" w:type="dxa"/>
          </w:tcPr>
          <w:p w14:paraId="72400ECF" w14:textId="6503D7B5" w:rsidR="00546C17" w:rsidRPr="00091B27" w:rsidRDefault="00546C17" w:rsidP="001632F2">
            <w:pPr>
              <w:jc w:val="center"/>
            </w:pPr>
            <w:r>
              <w:t>28.93</w:t>
            </w:r>
          </w:p>
        </w:tc>
        <w:tc>
          <w:tcPr>
            <w:tcW w:w="851" w:type="dxa"/>
          </w:tcPr>
          <w:p w14:paraId="1E8510C4" w14:textId="7BE41D42" w:rsidR="00546C17" w:rsidRPr="00091B27" w:rsidRDefault="00546C17" w:rsidP="001632F2">
            <w:pPr>
              <w:jc w:val="center"/>
            </w:pPr>
            <w:r>
              <w:t>40.24</w:t>
            </w:r>
          </w:p>
        </w:tc>
        <w:tc>
          <w:tcPr>
            <w:tcW w:w="805" w:type="dxa"/>
          </w:tcPr>
          <w:p w14:paraId="71E0E287" w14:textId="2B898668" w:rsidR="00546C17" w:rsidRPr="00091B27" w:rsidRDefault="00546C17" w:rsidP="001632F2">
            <w:pPr>
              <w:jc w:val="center"/>
            </w:pPr>
            <w:r>
              <w:t>52.40</w:t>
            </w:r>
          </w:p>
        </w:tc>
        <w:tc>
          <w:tcPr>
            <w:tcW w:w="764" w:type="dxa"/>
          </w:tcPr>
          <w:p w14:paraId="5B5F3F24" w14:textId="5BDB8574" w:rsidR="00546C17" w:rsidRPr="00091B27" w:rsidRDefault="00546C17" w:rsidP="001632F2">
            <w:pPr>
              <w:jc w:val="center"/>
            </w:pPr>
            <w:r>
              <w:t>65.07</w:t>
            </w:r>
          </w:p>
        </w:tc>
        <w:tc>
          <w:tcPr>
            <w:tcW w:w="767" w:type="dxa"/>
          </w:tcPr>
          <w:p w14:paraId="700629B5" w14:textId="5E1D439D" w:rsidR="00546C17" w:rsidRPr="00091B27" w:rsidRDefault="00546C17" w:rsidP="001632F2">
            <w:pPr>
              <w:jc w:val="center"/>
            </w:pPr>
            <w:r>
              <w:t>77.48</w:t>
            </w:r>
          </w:p>
        </w:tc>
      </w:tr>
    </w:tbl>
    <w:p w14:paraId="44B0154C" w14:textId="77777777" w:rsidR="00EE1733" w:rsidRPr="005D559D" w:rsidRDefault="00EE1733" w:rsidP="00EE1733">
      <w:pPr>
        <w:rPr>
          <w:b/>
        </w:rPr>
      </w:pPr>
      <w:r w:rsidRPr="005D559D">
        <w:rPr>
          <w:rFonts w:hint="eastAsia"/>
          <w:b/>
        </w:rPr>
        <w:t>（</w:t>
      </w:r>
      <w:r w:rsidRPr="005D559D">
        <w:rPr>
          <w:rFonts w:hint="eastAsia"/>
          <w:b/>
        </w:rPr>
        <w:t>1</w:t>
      </w:r>
      <w:r w:rsidRPr="005D559D">
        <w:rPr>
          <w:rFonts w:hint="eastAsia"/>
          <w:b/>
        </w:rPr>
        <w:t>）采用逐差法处理数据：</w:t>
      </w:r>
    </w:p>
    <w:p w14:paraId="434A81BA" w14:textId="510A145D" w:rsidR="00EE1733" w:rsidRPr="005D559D" w:rsidRDefault="00EE1733" w:rsidP="00EE1733">
      <w:pPr>
        <w:rPr>
          <w:rFonts w:ascii="STSong" w:eastAsia="STSong" w:hAnsi="STSong"/>
        </w:rPr>
      </w:pPr>
      <w:r w:rsidRPr="005D559D">
        <w:rPr>
          <w:b/>
        </w:rPr>
        <w:tab/>
      </w:r>
      <w:r w:rsidRPr="005D559D">
        <w:rPr>
          <w:b/>
          <w:position w:val="-24"/>
        </w:rPr>
        <w:object w:dxaOrig="3780" w:dyaOrig="660" w14:anchorId="661F0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32.8pt" o:ole="">
            <v:imagedata r:id="rId5" o:title=""/>
          </v:shape>
          <o:OLEObject Type="Embed" ProgID="Equation.DSMT4" ShapeID="_x0000_i1025" DrawAspect="Content" ObjectID="_1523285531" r:id="rId6"/>
        </w:object>
      </w:r>
      <w:r w:rsidRPr="005D559D">
        <w:rPr>
          <w:rFonts w:hint="eastAsia"/>
          <w:b/>
        </w:rPr>
        <w:t xml:space="preserve"> </w:t>
      </w:r>
      <w:r w:rsidRPr="005D559D">
        <w:rPr>
          <w:rFonts w:ascii="STSong" w:eastAsia="STSong" w:hAnsi="STSong" w:hint="eastAsia"/>
          <w:b/>
        </w:rPr>
        <w:t xml:space="preserve">= </w:t>
      </w:r>
      <w:r w:rsidRPr="005D559D">
        <w:rPr>
          <w:rFonts w:ascii="STSong" w:eastAsia="STSong" w:hAnsi="STSong"/>
          <w:b/>
        </w:rPr>
        <w:t>12.037</w:t>
      </w:r>
      <w:r w:rsidRPr="005D559D">
        <w:rPr>
          <w:rFonts w:ascii="STSong" w:eastAsia="STSong" w:hAnsi="STSong" w:hint="eastAsia"/>
          <w:b/>
        </w:rPr>
        <w:t>V</w:t>
      </w:r>
      <w:r w:rsidRPr="006C7BF2">
        <w:rPr>
          <w:position w:val="-26"/>
        </w:rPr>
        <w:object w:dxaOrig="6960" w:dyaOrig="740" w14:anchorId="76658E0E">
          <v:shape id="_x0000_i1026" type="#_x0000_t75" style="width:347.9pt;height:32.8pt" o:ole="">
            <v:imagedata r:id="rId7" o:title=""/>
          </v:shape>
          <o:OLEObject Type="Embed" ProgID="Equation.DSMT4" ShapeID="_x0000_i1026" DrawAspect="Content" ObjectID="_1523285532" r:id="rId8"/>
        </w:object>
      </w:r>
    </w:p>
    <w:p w14:paraId="7323F5B5" w14:textId="23F015B0" w:rsidR="00EE1733" w:rsidRPr="00EE1733" w:rsidRDefault="00EE1733" w:rsidP="00EE1733"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=0.1%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+0.1=0.112037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4FF33470" w14:textId="3A07D873" w:rsidR="0090795B" w:rsidRPr="005D559D" w:rsidRDefault="00EE1733" w:rsidP="00EE1733">
      <w:pPr>
        <w:rPr>
          <w:position w:val="-34"/>
        </w:rPr>
      </w:pPr>
      <w:r w:rsidRPr="00051412">
        <w:rPr>
          <w:position w:val="-34"/>
        </w:rPr>
        <w:object w:dxaOrig="7360" w:dyaOrig="880" w14:anchorId="10076E2F">
          <v:shape id="_x0000_i1027" type="#_x0000_t75" style="width:367.85pt;height:39.2pt" o:ole="">
            <v:imagedata r:id="rId9" o:title=""/>
          </v:shape>
          <o:OLEObject Type="Embed" ProgID="Equation.DSMT4" ShapeID="_x0000_i1027" DrawAspect="Content" ObjectID="_1523285533" r:id="rId10"/>
        </w:objec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=1.123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5A077962" w14:textId="6BC89AFC" w:rsidR="005D559D" w:rsidRDefault="00EE1733" w:rsidP="005D559D">
      <w:r>
        <w:tab/>
      </w:r>
      <w:r>
        <w:rPr>
          <w:rFonts w:hint="eastAsia"/>
        </w:rPr>
        <w:t>综上：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12.04±1.12</m:t>
            </m:r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  <w:r w:rsidR="003D56D2">
        <w:rPr>
          <w:rFonts w:hint="eastAsia"/>
        </w:rPr>
        <w:t xml:space="preserve"> </w:t>
      </w:r>
    </w:p>
    <w:p w14:paraId="699833C6" w14:textId="77777777" w:rsidR="005D559D" w:rsidRPr="005D559D" w:rsidRDefault="00EE1733" w:rsidP="00EE1733">
      <w:pPr>
        <w:ind w:firstLine="420"/>
        <w:rPr>
          <w:rFonts w:eastAsia="SimSun"/>
          <w:b/>
        </w:rPr>
      </w:pPr>
      <w:r w:rsidRPr="005D559D">
        <w:rPr>
          <w:rFonts w:hint="eastAsia"/>
          <w:b/>
        </w:rPr>
        <w:lastRenderedPageBreak/>
        <w:t>（</w:t>
      </w:r>
      <w:r w:rsidRPr="005D559D">
        <w:rPr>
          <w:rFonts w:hint="eastAsia"/>
          <w:b/>
        </w:rPr>
        <w:t>2</w:t>
      </w:r>
      <w:r w:rsidRPr="005D559D">
        <w:rPr>
          <w:rFonts w:hint="eastAsia"/>
          <w:b/>
        </w:rPr>
        <w:t>）用最小二乘法处理数据</w:t>
      </w:r>
      <w:r w:rsidRPr="005D559D">
        <w:rPr>
          <w:rFonts w:eastAsia="SimSun"/>
          <w:b/>
        </w:rPr>
        <w:t>：</w:t>
      </w:r>
    </w:p>
    <w:p w14:paraId="7E23F5F4" w14:textId="0F07195C" w:rsidR="00EE1733" w:rsidRPr="005D559D" w:rsidRDefault="00EE1733" w:rsidP="00EE1733">
      <w:pPr>
        <w:ind w:firstLine="420"/>
      </w:pPr>
      <w:r w:rsidRPr="005D559D">
        <w:rPr>
          <w:rFonts w:eastAsia="SimSun"/>
        </w:rPr>
        <w:t>y = a + bx</w:t>
      </w:r>
      <w:r w:rsidR="005D559D" w:rsidRPr="005D559D">
        <w:rPr>
          <w:rFonts w:eastAsia="SimSun"/>
        </w:rPr>
        <w:t>，</w:t>
      </w:r>
      <w:r w:rsidRPr="005D559D">
        <w:rPr>
          <w:rFonts w:eastAsia="SimSun"/>
        </w:rPr>
        <w:t>x=1,2,……,6</w:t>
      </w:r>
      <w:r w:rsidRPr="005D559D">
        <w:rPr>
          <w:rFonts w:eastAsia="SimSun"/>
        </w:rPr>
        <w:t>，</w:t>
      </w:r>
      <w:r w:rsidRPr="005D559D">
        <w:rPr>
          <w:rFonts w:eastAsia="SimSun"/>
        </w:rPr>
        <w:t>y</w:t>
      </w:r>
      <w:r w:rsidRPr="005D559D">
        <w:rPr>
          <w:rFonts w:ascii="Cambria" w:hAnsi="Cambria" w:hint="eastAsia"/>
        </w:rPr>
        <w:t>为电压</w:t>
      </w:r>
    </w:p>
    <w:p w14:paraId="449F809C" w14:textId="4AC88E4A" w:rsidR="00EE1733" w:rsidRDefault="00EE1733" w:rsidP="00EE1733">
      <w:pPr>
        <w:ind w:firstLineChars="200" w:firstLine="480"/>
      </w:pPr>
      <w:r>
        <w:rPr>
          <w:rFonts w:hint="eastAsia"/>
        </w:rPr>
        <w:t>计算可知：</w:t>
      </w:r>
      <w:r w:rsidR="00B267E5">
        <w:t xml:space="preserve"> </w:t>
      </w:r>
    </w:p>
    <w:p w14:paraId="62B5BF9D" w14:textId="7563D334" w:rsidR="00B267E5" w:rsidRDefault="00B267E5" w:rsidP="00EE1733">
      <w:pPr>
        <w:ind w:firstLineChars="200" w:firstLine="480"/>
      </w:pPr>
      <w:r>
        <w:t>a = 4.855</w:t>
      </w:r>
    </w:p>
    <w:p w14:paraId="1DDE54B1" w14:textId="5163C5D9" w:rsidR="00B267E5" w:rsidRDefault="00B267E5" w:rsidP="00EE1733">
      <w:pPr>
        <w:ind w:firstLineChars="200" w:firstLine="480"/>
      </w:pPr>
      <w:r>
        <w:t>b = 12.021</w:t>
      </w:r>
    </w:p>
    <w:p w14:paraId="7BAA027A" w14:textId="3091898E" w:rsidR="00B267E5" w:rsidRDefault="00B267E5" w:rsidP="00EE1733">
      <w:pPr>
        <w:ind w:firstLineChars="200" w:firstLine="480"/>
      </w:pPr>
      <w:r>
        <w:t>r = 0.999545608</w:t>
      </w:r>
    </w:p>
    <w:p w14:paraId="3615BAF6" w14:textId="14FB822F" w:rsidR="00EE1733" w:rsidRPr="006B5218" w:rsidRDefault="00EE526A" w:rsidP="00EE1733">
      <w:pPr>
        <w:ind w:firstLineChars="200"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 w:rsidR="00B267E5">
        <w:t xml:space="preserve"> = b = 12.021V</w:t>
      </w:r>
    </w:p>
    <w:p w14:paraId="7AB2447C" w14:textId="77777777" w:rsidR="00EE1733" w:rsidRDefault="00EE1733" w:rsidP="00EE1733">
      <w:pPr>
        <w:ind w:firstLineChars="200" w:firstLine="480"/>
      </w:pPr>
      <w:r w:rsidRPr="009B3A65">
        <w:rPr>
          <w:position w:val="-26"/>
        </w:rPr>
        <w:object w:dxaOrig="3820" w:dyaOrig="980" w14:anchorId="371F4481">
          <v:shape id="_x0000_i1028" type="#_x0000_t75" style="width:191.05pt;height:49.2pt" o:ole="">
            <v:imagedata r:id="rId11" o:title=""/>
          </v:shape>
          <o:OLEObject Type="Embed" ProgID="Equation.DSMT4" ShapeID="_x0000_i1028" DrawAspect="Content" ObjectID="_1523285534" r:id="rId12"/>
        </w:object>
      </w:r>
    </w:p>
    <w:p w14:paraId="4FB61AC3" w14:textId="4CF4B32B" w:rsidR="00E37862" w:rsidRPr="00E37862" w:rsidRDefault="00E37862" w:rsidP="00E37862">
      <w:pPr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=0.01508×12.021=0.18128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50131973" w14:textId="522E1551" w:rsidR="00EE1733" w:rsidRPr="00E37862" w:rsidRDefault="00E37862" w:rsidP="00B267E5">
      <w:pPr>
        <w:ind w:firstLineChars="200" w:firstLine="480"/>
        <w:rPr>
          <w:position w:val="-26"/>
        </w:rPr>
      </w:pP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=0.112037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628A644B" w14:textId="20B23A42" w:rsidR="00E37862" w:rsidRDefault="00E37862" w:rsidP="00BC6AE8">
      <w:pPr>
        <w:ind w:firstLineChars="200" w:firstLine="480"/>
      </w:pPr>
      <w:r w:rsidRPr="00DF3A11">
        <w:rPr>
          <w:rFonts w:ascii="宋体" w:hAnsi="宋体"/>
          <w:position w:val="-16"/>
          <w:szCs w:val="21"/>
        </w:rPr>
        <w:object w:dxaOrig="2240" w:dyaOrig="480" w14:anchorId="6B8591DE">
          <v:shape id="_x0000_i1029" type="#_x0000_t75" style="width:112.65pt;height:23.5pt" o:ole="">
            <v:imagedata r:id="rId13" o:title=""/>
          </v:shape>
          <o:OLEObject Type="Embed" ProgID="Equation.DSMT4" ShapeID="_x0000_i1029" DrawAspect="Content" ObjectID="_1523285535" r:id="rId14"/>
        </w:object>
      </w:r>
      <w:r>
        <w:rPr>
          <w:rFonts w:ascii="宋体" w:hAnsi="宋体"/>
          <w:szCs w:val="21"/>
        </w:rPr>
        <w:t>V</w:t>
      </w:r>
    </w:p>
    <w:p w14:paraId="0D27CF9D" w14:textId="6D13BF26" w:rsidR="00EE1733" w:rsidRDefault="00EE1733" w:rsidP="00EE1733">
      <w:pPr>
        <w:ind w:firstLineChars="200" w:firstLine="480"/>
      </w:pPr>
      <w:r>
        <w:rPr>
          <w:rFonts w:hint="eastAsia"/>
        </w:rPr>
        <w:t>综上：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12.02±0.18</m:t>
            </m:r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</w:p>
    <w:p w14:paraId="4B54802B" w14:textId="77777777" w:rsidR="00EE1733" w:rsidRPr="005D559D" w:rsidRDefault="00EE1733" w:rsidP="00EE1733">
      <w:pPr>
        <w:ind w:firstLineChars="200" w:firstLine="480"/>
        <w:rPr>
          <w:b/>
        </w:rPr>
      </w:pPr>
      <w:r w:rsidRPr="005D559D">
        <w:rPr>
          <w:rFonts w:hint="eastAsia"/>
          <w:b/>
        </w:rPr>
        <w:t>（</w:t>
      </w:r>
      <w:r w:rsidRPr="005D559D">
        <w:rPr>
          <w:rFonts w:hint="eastAsia"/>
          <w:b/>
        </w:rPr>
        <w:t>3</w:t>
      </w:r>
      <w:r w:rsidRPr="005D559D">
        <w:rPr>
          <w:rFonts w:hint="eastAsia"/>
          <w:b/>
        </w:rPr>
        <w:t>）计算波长</w:t>
      </w:r>
    </w:p>
    <w:p w14:paraId="03C5CC10" w14:textId="4153510D" w:rsidR="00EE1733" w:rsidRDefault="009A5AEA" w:rsidP="00EE1733">
      <w:pPr>
        <w:ind w:firstLineChars="200" w:firstLine="480"/>
      </w:pPr>
      <w:r>
        <w:t>由</w:t>
      </w:r>
      <m:oMath>
        <m:r>
          <m:rPr>
            <m:sty m:val="p"/>
          </m:rPr>
          <w:rPr>
            <w:rFonts w:ascii="Cambria Math" w:hAnsi="Cambria Math"/>
          </w:rPr>
          <m:t>hυ=e</m:t>
        </m:r>
        <m:sSub>
          <m:sSubPr>
            <m:ctrlPr>
              <w:rPr>
                <w:rFonts w:ascii="Cambria Math" w:hAnsi="Cambria Math" w:cstheme="minorBidi"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>
        <w:t>得：</w:t>
      </w:r>
    </w:p>
    <w:p w14:paraId="56323E81" w14:textId="71B693E4" w:rsidR="00EE1733" w:rsidRPr="009A5AEA" w:rsidRDefault="00BC6AE8" w:rsidP="00EE1733">
      <w:pPr>
        <w:ind w:firstLineChars="200" w:firstLine="480"/>
      </w:pPr>
      <m:oMathPara>
        <m:oMath>
          <m:r>
            <w:rPr>
              <w:rFonts w:ascii="Cambria Math" w:hAnsi="Cambria Math"/>
            </w:rPr>
            <m:t xml:space="preserve">υ=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fPr>
            <m:num>
              <m:r>
                <w:rPr>
                  <w:rFonts w:ascii="Cambria Math" w:hAnsi="Cambria Math"/>
                </w:rPr>
                <m:t>1.6×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  <m:r>
                <w:rPr>
                  <w:rFonts w:ascii="Cambria Math" w:hAnsi="Cambria Math"/>
                </w:rPr>
                <m:t>×12.0</m:t>
              </m:r>
            </m:num>
            <m:den>
              <m:r>
                <w:rPr>
                  <w:rFonts w:ascii="Cambria Math" w:hAnsi="Cambria Math"/>
                </w:rPr>
                <m:t>6.63×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den>
          </m:f>
          <m:r>
            <w:rPr>
              <w:rFonts w:ascii="Cambria Math" w:hAnsi="Cambria Math"/>
            </w:rPr>
            <m:t>=2.90×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Hz</m:t>
          </m:r>
        </m:oMath>
      </m:oMathPara>
    </w:p>
    <w:p w14:paraId="6094B9A5" w14:textId="662B5C81" w:rsidR="00EE1733" w:rsidRDefault="00EE1733" w:rsidP="00EE1733">
      <w:pPr>
        <w:ind w:firstLineChars="50" w:firstLine="120"/>
      </w:pPr>
    </w:p>
    <w:p w14:paraId="387DA093" w14:textId="174AA143" w:rsidR="009A5AEA" w:rsidRPr="009A5AEA" w:rsidRDefault="009A5AEA" w:rsidP="009A5AEA">
      <w:pPr>
        <w:ind w:firstLineChars="200" w:firstLine="480"/>
      </w:pPr>
      <m:oMathPara>
        <m:oMath>
          <m:r>
            <w:rPr>
              <w:rFonts w:ascii="Cambria Math" w:hAnsi="Cambria Math"/>
            </w:rPr>
            <m:t xml:space="preserve">λ=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υ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fPr>
            <m:num>
              <m:r>
                <w:rPr>
                  <w:rFonts w:ascii="Cambria Math" w:hAnsi="Cambria Math"/>
                </w:rPr>
                <m:t>3×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2.90×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=1.034×</m:t>
          </m:r>
          <m:sSup>
            <m:sSup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0CACA065" w14:textId="77777777" w:rsidR="009A5AEA" w:rsidRDefault="009A5AEA" w:rsidP="00EE1733">
      <w:pPr>
        <w:ind w:firstLineChars="50" w:firstLine="120"/>
      </w:pPr>
    </w:p>
    <w:p w14:paraId="44A2E687" w14:textId="4670A756" w:rsidR="00EE1733" w:rsidRDefault="00EE526A" w:rsidP="009A5AEA">
      <w:pPr>
        <w:ind w:firstLineChars="50" w:firstLine="120"/>
      </w:pPr>
      <m:oMathPara>
        <m:oMath>
          <m:sSub>
            <m:sSubPr>
              <m:ctrlPr>
                <w:rPr>
                  <w:rFonts w:ascii="Cambria Math" w:hAnsi="Cambria Math" w:cstheme="minorBidi"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fPr>
            <m:num>
              <m:r>
                <w:rPr>
                  <w:rFonts w:ascii="Cambria Math" w:hAnsi="Cambria Math"/>
                </w:rPr>
                <m:t>ch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ad>
            <m:radPr>
              <m:degHide m:val="1"/>
              <m:ctrlPr>
                <w:rPr>
                  <w:rFonts w:ascii="Cambria Math" w:hAnsi="Cambria Math" w:cstheme="minorBidi"/>
                  <w:i/>
                  <w:kern w:val="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fPr>
            <m:num>
              <m:r>
                <w:rPr>
                  <w:rFonts w:ascii="Cambria Math" w:hAnsi="Cambria Math"/>
                </w:rPr>
                <m:t>3×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×6.63×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1.6×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fPr>
            <m:num>
              <m:r>
                <w:rPr>
                  <w:rFonts w:ascii="Cambria Math" w:hAnsi="Cambria Math"/>
                </w:rPr>
                <m:t>1.123</m:t>
              </m:r>
            </m:num>
            <m:den>
              <m:r>
                <w:rPr>
                  <w:rFonts w:ascii="Cambria Math" w:hAnsi="Cambria Math"/>
                </w:rPr>
                <m:t>12.0</m:t>
              </m:r>
            </m:den>
          </m:f>
          <m:r>
            <w:rPr>
              <w:rFonts w:ascii="Cambria Math" w:hAnsi="Cambria Math"/>
            </w:rPr>
            <m:t xml:space="preserve"> = 1.686nm</m:t>
          </m:r>
        </m:oMath>
      </m:oMathPara>
    </w:p>
    <w:p w14:paraId="38729EFD" w14:textId="57481E06" w:rsidR="00EE1733" w:rsidRDefault="00EE1733" w:rsidP="00EE1733">
      <w:r>
        <w:rPr>
          <w:rFonts w:hint="eastAsia"/>
        </w:rPr>
        <w:tab/>
      </w:r>
      <w:r>
        <w:rPr>
          <w:rFonts w:hint="eastAsia"/>
        </w:rPr>
        <w:t>综上：</w:t>
      </w:r>
      <w:r w:rsidR="009A5AEA"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103.4±1.7</m:t>
            </m:r>
          </m:e>
        </m:d>
        <m:r>
          <m:rPr>
            <m:sty m:val="p"/>
          </m:rPr>
          <w:rPr>
            <w:rFonts w:ascii="Cambria Math" w:hAnsi="Cambria Math"/>
          </w:rPr>
          <m:t>nm</m:t>
        </m:r>
      </m:oMath>
    </w:p>
    <w:p w14:paraId="07E65486" w14:textId="5953CF8A" w:rsidR="00546C17" w:rsidRPr="005D559D" w:rsidRDefault="005D559D" w:rsidP="005D559D">
      <w:pPr>
        <w:rPr>
          <w:rFonts w:asciiTheme="minorHAnsi" w:hAnsiTheme="minorHAnsi" w:cstheme="minorBidi"/>
          <w:kern w:val="2"/>
        </w:rPr>
      </w:pPr>
      <w:r>
        <w:br w:type="page"/>
      </w:r>
    </w:p>
    <w:p w14:paraId="7189F41A" w14:textId="57281C0E" w:rsidR="00546C17" w:rsidRPr="005D559D" w:rsidRDefault="00546C17" w:rsidP="00546C17">
      <w:pPr>
        <w:pStyle w:val="a7"/>
        <w:numPr>
          <w:ilvl w:val="0"/>
          <w:numId w:val="4"/>
        </w:numPr>
        <w:ind w:firstLineChars="0"/>
        <w:rPr>
          <w:b/>
        </w:rPr>
      </w:pPr>
      <w:r w:rsidRPr="005D559D">
        <w:rPr>
          <w:b/>
        </w:rPr>
        <w:t>第一、</w:t>
      </w:r>
      <w:r w:rsidRPr="005D559D">
        <w:rPr>
          <w:rFonts w:hint="eastAsia"/>
          <w:b/>
        </w:rPr>
        <w:t>二</w:t>
      </w:r>
      <w:r w:rsidRPr="005D559D">
        <w:rPr>
          <w:b/>
        </w:rPr>
        <w:t>峰的位置</w:t>
      </w:r>
    </w:p>
    <w:tbl>
      <w:tblPr>
        <w:tblW w:w="8676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9A5AEA" w:rsidRPr="009A5AEA" w14:paraId="5A25AC37" w14:textId="77777777" w:rsidTr="005D559D">
        <w:trPr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D5C" w14:textId="77777777" w:rsidR="009A5AEA" w:rsidRPr="009A5AEA" w:rsidRDefault="009A5AEA" w:rsidP="009A5AEA">
            <w:pPr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>Ua(V)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13D4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5.2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8AF3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10.4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6B6F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12.4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7564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15.8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3EAB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17.0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E895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18.1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7A63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19.2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1522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20.5 </w:t>
            </w:r>
          </w:p>
        </w:tc>
      </w:tr>
      <w:tr w:rsidR="009A5AEA" w:rsidRPr="009A5AEA" w14:paraId="2207F6BF" w14:textId="77777777" w:rsidTr="005D559D">
        <w:trPr>
          <w:trHeight w:val="300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A546" w14:textId="77777777" w:rsidR="009A5AEA" w:rsidRPr="009A5AEA" w:rsidRDefault="009A5AEA" w:rsidP="009A5AEA">
            <w:pPr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>Ip(uA)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72D5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0.2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075B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2.0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0DD2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6.0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F579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8.8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080A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9.0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1C62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9.0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B0A4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8.2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8A00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6.5 </w:t>
            </w:r>
          </w:p>
        </w:tc>
      </w:tr>
      <w:tr w:rsidR="009A5AEA" w:rsidRPr="009A5AEA" w14:paraId="2E7E2441" w14:textId="77777777" w:rsidTr="005D559D">
        <w:trPr>
          <w:trHeight w:val="300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C193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22.1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E31E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24.1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D104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25.2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3522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26.6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3969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27.5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5CD0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28.3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9871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29.0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EAB6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30.0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22C9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32.0 </w:t>
            </w:r>
          </w:p>
        </w:tc>
      </w:tr>
      <w:tr w:rsidR="009A5AEA" w:rsidRPr="009A5AEA" w14:paraId="1249E933" w14:textId="77777777" w:rsidTr="005D559D">
        <w:trPr>
          <w:trHeight w:val="300"/>
          <w:jc w:val="center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A409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4.0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BF9E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4.9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DBC8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8.6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30CB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12.2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AADE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13.9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FFA9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14.9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B75B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14.8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0A69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13.2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046E" w14:textId="77777777" w:rsidR="009A5AEA" w:rsidRPr="009A5AEA" w:rsidRDefault="009A5AEA" w:rsidP="009A5AEA">
            <w:pPr>
              <w:jc w:val="right"/>
              <w:rPr>
                <w:rFonts w:ascii="宋体" w:eastAsia="宋体" w:hAnsi="宋体"/>
                <w:color w:val="000000"/>
              </w:rPr>
            </w:pPr>
            <w:r w:rsidRPr="009A5AEA">
              <w:rPr>
                <w:rFonts w:ascii="宋体" w:eastAsia="宋体" w:hAnsi="宋体" w:hint="eastAsia"/>
                <w:color w:val="000000"/>
              </w:rPr>
              <w:t xml:space="preserve">7.5 </w:t>
            </w:r>
          </w:p>
        </w:tc>
      </w:tr>
    </w:tbl>
    <w:p w14:paraId="16155BE8" w14:textId="77777777" w:rsidR="009A5AEA" w:rsidRDefault="009A5AEA" w:rsidP="009A5AEA">
      <w:pPr>
        <w:jc w:val="center"/>
      </w:pPr>
    </w:p>
    <w:p w14:paraId="355D5DBE" w14:textId="5814F584" w:rsidR="00546C17" w:rsidRDefault="009A5AEA" w:rsidP="009A5AEA">
      <w:pPr>
        <w:jc w:val="center"/>
      </w:pPr>
      <w:r>
        <w:rPr>
          <w:noProof/>
        </w:rPr>
        <w:drawing>
          <wp:inline distT="0" distB="0" distL="0" distR="0" wp14:anchorId="371BA2B8" wp14:editId="746170A1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2B3371" w14:textId="592AD6FC" w:rsidR="009A5AEA" w:rsidRDefault="009A5AEA" w:rsidP="009A5AEA">
      <w:r>
        <w:br w:type="page"/>
      </w:r>
    </w:p>
    <w:p w14:paraId="38C91855" w14:textId="675F5849" w:rsidR="00546C17" w:rsidRDefault="00546C17" w:rsidP="00546C17">
      <w:pPr>
        <w:pStyle w:val="a7"/>
        <w:numPr>
          <w:ilvl w:val="0"/>
          <w:numId w:val="4"/>
        </w:numPr>
        <w:ind w:firstLineChars="0"/>
        <w:rPr>
          <w:b/>
        </w:rPr>
      </w:pPr>
      <w:r w:rsidRPr="005D559D">
        <w:rPr>
          <w:b/>
        </w:rPr>
        <w:t>定量研究</w:t>
      </w:r>
      <w:r w:rsidRPr="005D559D">
        <w:rPr>
          <w:b/>
        </w:rPr>
        <w:t>U</w:t>
      </w:r>
      <w:r w:rsidRPr="005D559D">
        <w:rPr>
          <w:b/>
          <w:vertAlign w:val="subscript"/>
        </w:rPr>
        <w:t>f</w:t>
      </w:r>
      <w:r w:rsidRPr="005D559D">
        <w:rPr>
          <w:b/>
        </w:rPr>
        <w:t>、</w:t>
      </w:r>
      <w:r w:rsidRPr="005D559D">
        <w:rPr>
          <w:b/>
        </w:rPr>
        <w:t>U</w:t>
      </w:r>
      <w:r w:rsidRPr="005D559D">
        <w:rPr>
          <w:b/>
          <w:vertAlign w:val="subscript"/>
        </w:rPr>
        <w:t>G</w:t>
      </w:r>
      <w:r w:rsidRPr="005D559D">
        <w:rPr>
          <w:b/>
        </w:rPr>
        <w:t>、</w:t>
      </w:r>
      <w:r w:rsidRPr="005D559D">
        <w:rPr>
          <w:b/>
        </w:rPr>
        <w:t>U</w:t>
      </w:r>
      <w:r w:rsidRPr="005D559D">
        <w:rPr>
          <w:b/>
          <w:vertAlign w:val="subscript"/>
        </w:rPr>
        <w:t>R</w:t>
      </w:r>
      <w:r w:rsidRPr="005D559D">
        <w:rPr>
          <w:b/>
        </w:rPr>
        <w:t>对</w:t>
      </w:r>
      <w:r w:rsidRPr="005D559D">
        <w:rPr>
          <w:b/>
        </w:rPr>
        <w:t>I</w:t>
      </w:r>
      <w:r w:rsidRPr="005D559D">
        <w:rPr>
          <w:b/>
          <w:vertAlign w:val="subscript"/>
        </w:rPr>
        <w:t>P</w:t>
      </w:r>
      <w:r w:rsidRPr="005D559D">
        <w:rPr>
          <w:b/>
        </w:rPr>
        <w:t>的影响，</w:t>
      </w:r>
      <w:r w:rsidRPr="005D559D">
        <w:rPr>
          <w:rFonts w:hint="eastAsia"/>
          <w:b/>
        </w:rPr>
        <w:t>并</w:t>
      </w:r>
      <w:r w:rsidRPr="005D559D">
        <w:rPr>
          <w:b/>
        </w:rPr>
        <w:t>定性分析</w:t>
      </w:r>
    </w:p>
    <w:p w14:paraId="6E9066DF" w14:textId="77777777" w:rsidR="000E1104" w:rsidRPr="005D559D" w:rsidRDefault="000E1104" w:rsidP="000E1104">
      <w:pPr>
        <w:pStyle w:val="a7"/>
        <w:ind w:left="360" w:firstLineChars="0" w:firstLine="0"/>
        <w:rPr>
          <w:b/>
        </w:rPr>
      </w:pPr>
    </w:p>
    <w:p w14:paraId="20B3A440" w14:textId="51B2732B" w:rsidR="000E1104" w:rsidRPr="000E1104" w:rsidRDefault="009A5AEA" w:rsidP="000E1104">
      <w:pPr>
        <w:pStyle w:val="a7"/>
        <w:numPr>
          <w:ilvl w:val="0"/>
          <w:numId w:val="5"/>
        </w:numPr>
        <w:ind w:firstLineChars="0"/>
        <w:rPr>
          <w:b/>
        </w:rPr>
      </w:pPr>
      <w:r w:rsidRPr="005D559D">
        <w:rPr>
          <w:rFonts w:hint="eastAsia"/>
          <w:b/>
        </w:rPr>
        <w:t>U</w:t>
      </w:r>
      <w:r w:rsidRPr="005D559D">
        <w:rPr>
          <w:b/>
          <w:vertAlign w:val="subscript"/>
        </w:rPr>
        <w:t>G</w:t>
      </w:r>
      <w:r w:rsidRPr="005D559D">
        <w:rPr>
          <w:b/>
        </w:rPr>
        <w:t>的影响：</w:t>
      </w:r>
    </w:p>
    <w:p w14:paraId="26B0FAC0" w14:textId="45F9209F" w:rsidR="000E1104" w:rsidRDefault="009A5AEA" w:rsidP="000E1104">
      <w:pPr>
        <w:ind w:left="42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  <w:vertAlign w:val="subscript"/>
        </w:rPr>
        <w:t>f</w:t>
      </w:r>
      <w:r>
        <w:rPr>
          <w:vertAlign w:val="subscript"/>
        </w:rPr>
        <w:t xml:space="preserve"> </w:t>
      </w:r>
      <w:r>
        <w:rPr>
          <w:rFonts w:hint="eastAsia"/>
        </w:rPr>
        <w:t>= 2.20</w:t>
      </w:r>
      <w:r>
        <w:t>V</w:t>
      </w:r>
      <w:r>
        <w:rPr>
          <w:rFonts w:hint="eastAsia"/>
        </w:rPr>
        <w:t>；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rPr>
          <w:vertAlign w:val="subscript"/>
        </w:rPr>
        <w:t xml:space="preserve"> </w:t>
      </w:r>
      <w:r>
        <w:rPr>
          <w:rFonts w:hint="eastAsia"/>
        </w:rPr>
        <w:t>= 6.7V</w:t>
      </w:r>
      <w:r>
        <w:rPr>
          <w:rFonts w:hint="eastAsia"/>
        </w:rPr>
        <w:t>；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a</w:t>
      </w:r>
      <w:r>
        <w:rPr>
          <w:vertAlign w:val="subscript"/>
        </w:rPr>
        <w:t xml:space="preserve"> </w:t>
      </w:r>
      <w:r>
        <w:rPr>
          <w:rFonts w:hint="eastAsia"/>
        </w:rPr>
        <w:t>= 40.0V;</w:t>
      </w:r>
    </w:p>
    <w:tbl>
      <w:tblPr>
        <w:tblW w:w="6594" w:type="dxa"/>
        <w:jc w:val="center"/>
        <w:tblLook w:val="04A0" w:firstRow="1" w:lastRow="0" w:firstColumn="1" w:lastColumn="0" w:noHBand="0" w:noVBand="1"/>
      </w:tblPr>
      <w:tblGrid>
        <w:gridCol w:w="870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9A5AEA" w:rsidRPr="009A5AEA" w14:paraId="4F62E2D3" w14:textId="77777777" w:rsidTr="009A5AEA">
        <w:trPr>
          <w:trHeight w:val="300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029C" w14:textId="44328BA4" w:rsidR="009A5AEA" w:rsidRPr="009A5AEA" w:rsidRDefault="009A5AEA">
            <w:pPr>
              <w:rPr>
                <w:rFonts w:eastAsia="宋体"/>
                <w:color w:val="000000"/>
              </w:rPr>
            </w:pPr>
            <w:r w:rsidRPr="009A5AEA">
              <w:t>U</w:t>
            </w:r>
            <w:r w:rsidRPr="009A5AEA">
              <w:rPr>
                <w:vertAlign w:val="subscript"/>
              </w:rPr>
              <w:t>G</w:t>
            </w:r>
            <w:r w:rsidRPr="009A5AEA">
              <w:t>(V)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EA78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1.6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E898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1.8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D161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2.2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5EFD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2.4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E733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2.8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80D1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3.0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C457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3.2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2589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3.5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A9C5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3.9 </w:t>
            </w:r>
          </w:p>
        </w:tc>
      </w:tr>
      <w:tr w:rsidR="009A5AEA" w:rsidRPr="009A5AEA" w14:paraId="061FBE83" w14:textId="77777777" w:rsidTr="009A5AEA">
        <w:trPr>
          <w:trHeight w:val="300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A706" w14:textId="77777777" w:rsidR="009A5AEA" w:rsidRPr="009A5AEA" w:rsidRDefault="009A5AEA">
            <w:pPr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>Ip(uA)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5A03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38.0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EDD8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44.0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5F9F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45.0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1CD2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42.0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77C3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34.5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34A8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30.5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C915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29.0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D904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26.0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0C47" w14:textId="77777777" w:rsidR="009A5AEA" w:rsidRPr="009A5AEA" w:rsidRDefault="009A5AEA">
            <w:pPr>
              <w:jc w:val="right"/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 xml:space="preserve">24.0 </w:t>
            </w:r>
          </w:p>
        </w:tc>
      </w:tr>
    </w:tbl>
    <w:p w14:paraId="1852E0F1" w14:textId="77777777" w:rsidR="009A5AEA" w:rsidRDefault="009A5AEA" w:rsidP="009A5AEA">
      <w:pPr>
        <w:ind w:left="420"/>
        <w:jc w:val="center"/>
      </w:pPr>
    </w:p>
    <w:p w14:paraId="358FCAF1" w14:textId="21E0FACD" w:rsidR="000E1104" w:rsidRDefault="009A5AEA" w:rsidP="000E1104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BA3EDE" wp14:editId="381477DF">
            <wp:extent cx="3600000" cy="2340000"/>
            <wp:effectExtent l="0" t="0" r="6985" b="222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6E97C83" w14:textId="2456E3A3" w:rsidR="002F6338" w:rsidRDefault="002F6338" w:rsidP="002F6338">
      <w:r>
        <w:t>随着</w:t>
      </w:r>
      <w:r w:rsidRPr="002F6338">
        <w:rPr>
          <w:rFonts w:hint="eastAsia"/>
        </w:rPr>
        <w:t>U</w:t>
      </w:r>
      <w:r w:rsidRPr="002F6338">
        <w:rPr>
          <w:vertAlign w:val="subscript"/>
        </w:rPr>
        <w:t>G</w:t>
      </w:r>
      <w:r>
        <w:t>的增大，</w:t>
      </w:r>
      <w:r>
        <w:rPr>
          <w:rFonts w:hint="eastAsia"/>
        </w:rPr>
        <w:t>Ip</w:t>
      </w:r>
      <w:r>
        <w:t>先增大后</w:t>
      </w:r>
      <w:r>
        <w:rPr>
          <w:rFonts w:hint="eastAsia"/>
        </w:rPr>
        <w:t>减小</w:t>
      </w:r>
      <w:r>
        <w:t>。</w:t>
      </w:r>
    </w:p>
    <w:p w14:paraId="34C77206" w14:textId="77777777" w:rsidR="000E1104" w:rsidRPr="002F6338" w:rsidRDefault="000E1104" w:rsidP="002F6338">
      <w:pPr>
        <w:rPr>
          <w:rFonts w:hint="eastAsia"/>
        </w:rPr>
      </w:pPr>
    </w:p>
    <w:p w14:paraId="3E8C2B55" w14:textId="5686F12C" w:rsidR="009A5AEA" w:rsidRDefault="002F6338" w:rsidP="002F6338">
      <w:r w:rsidRPr="002F6338">
        <w:rPr>
          <w:rFonts w:hint="eastAsia"/>
          <w:b/>
        </w:rPr>
        <w:t>定性</w:t>
      </w:r>
      <w:r w:rsidRPr="002F6338">
        <w:rPr>
          <w:b/>
        </w:rPr>
        <w:t>解释：</w:t>
      </w:r>
      <w:r w:rsidRPr="002F6338">
        <w:rPr>
          <w:rFonts w:hint="eastAsia"/>
        </w:rPr>
        <w:t>U</w:t>
      </w:r>
      <w:r w:rsidRPr="002F6338">
        <w:rPr>
          <w:vertAlign w:val="subscript"/>
        </w:rPr>
        <w:t>G</w:t>
      </w:r>
      <w:r w:rsidRPr="002F6338">
        <w:t>提供的是</w:t>
      </w:r>
      <w:r>
        <w:t>栅极</w:t>
      </w:r>
      <w:r>
        <w:t>G1</w:t>
      </w:r>
      <w:r>
        <w:rPr>
          <w:rFonts w:hint="eastAsia"/>
        </w:rPr>
        <w:t>与</w:t>
      </w:r>
      <w:r>
        <w:t>阴极</w:t>
      </w:r>
      <w:r>
        <w:t>K</w:t>
      </w:r>
      <w:r>
        <w:t>之间的电压，</w:t>
      </w:r>
      <w:r>
        <w:rPr>
          <w:rFonts w:hint="eastAsia"/>
        </w:rPr>
        <w:t>栅极</w:t>
      </w:r>
      <w:r>
        <w:t>G1</w:t>
      </w:r>
      <w:r>
        <w:t>的主要作用是消除空间</w:t>
      </w:r>
      <w:r>
        <w:rPr>
          <w:rFonts w:hint="eastAsia"/>
        </w:rPr>
        <w:t>电荷</w:t>
      </w:r>
      <w:r>
        <w:t>对阴极电子发射的影响，使发射的电子进入加速电场，</w:t>
      </w:r>
      <w:r>
        <w:rPr>
          <w:rFonts w:hint="eastAsia"/>
        </w:rPr>
        <w:t>故在</w:t>
      </w:r>
      <w:r>
        <w:t>一定条件下</w:t>
      </w:r>
      <w:r w:rsidRPr="002F6338">
        <w:rPr>
          <w:rFonts w:hint="eastAsia"/>
        </w:rPr>
        <w:t>U</w:t>
      </w:r>
      <w:r w:rsidRPr="002F6338">
        <w:rPr>
          <w:vertAlign w:val="subscript"/>
        </w:rPr>
        <w:t>G</w:t>
      </w:r>
      <w:r>
        <w:t>越大，</w:t>
      </w:r>
      <w:r>
        <w:rPr>
          <w:rFonts w:hint="eastAsia"/>
        </w:rPr>
        <w:t>进入</w:t>
      </w:r>
      <w:r>
        <w:t>加速电场的电子</w:t>
      </w:r>
      <w:r>
        <w:rPr>
          <w:rFonts w:hint="eastAsia"/>
        </w:rPr>
        <w:t>能量越</w:t>
      </w:r>
      <w:r>
        <w:t>大，到达</w:t>
      </w:r>
      <w:r>
        <w:t>P</w:t>
      </w:r>
      <w:r>
        <w:t>极的电子也越多，</w:t>
      </w:r>
      <w:r>
        <w:rPr>
          <w:rFonts w:hint="eastAsia"/>
        </w:rPr>
        <w:t>电流</w:t>
      </w:r>
      <w:r>
        <w:t>越大。但是当</w:t>
      </w:r>
      <w:r w:rsidRPr="002F6338">
        <w:rPr>
          <w:rFonts w:hint="eastAsia"/>
        </w:rPr>
        <w:t>U</w:t>
      </w:r>
      <w:r w:rsidRPr="002F6338">
        <w:rPr>
          <w:vertAlign w:val="subscript"/>
        </w:rPr>
        <w:t>G</w:t>
      </w:r>
      <w:r>
        <w:t>过大时，</w:t>
      </w:r>
      <w:r>
        <w:rPr>
          <w:rFonts w:hint="eastAsia"/>
        </w:rPr>
        <w:t>很多</w:t>
      </w:r>
      <w:r>
        <w:t>电子的能量超过了第一激发点位，</w:t>
      </w:r>
      <w:r>
        <w:rPr>
          <w:rFonts w:hint="eastAsia"/>
        </w:rPr>
        <w:t>将</w:t>
      </w:r>
      <w:r>
        <w:t>一部分能量传递给</w:t>
      </w:r>
      <w:r>
        <w:rPr>
          <w:rFonts w:hint="eastAsia"/>
        </w:rPr>
        <w:t>原子</w:t>
      </w:r>
      <w:r>
        <w:t>，</w:t>
      </w:r>
      <w:r>
        <w:rPr>
          <w:rFonts w:hint="eastAsia"/>
        </w:rPr>
        <w:t>故</w:t>
      </w:r>
      <w:r>
        <w:t>电流又</w:t>
      </w:r>
      <w:r>
        <w:rPr>
          <w:rFonts w:hint="eastAsia"/>
        </w:rPr>
        <w:t>呈</w:t>
      </w:r>
      <w:r>
        <w:t>下降趋势。</w:t>
      </w:r>
    </w:p>
    <w:p w14:paraId="266551FE" w14:textId="18073373" w:rsidR="000E1104" w:rsidRPr="002F6338" w:rsidRDefault="000E1104" w:rsidP="002F6338">
      <w:pPr>
        <w:rPr>
          <w:rFonts w:hint="eastAsia"/>
        </w:rPr>
      </w:pPr>
      <w:r>
        <w:br w:type="page"/>
      </w:r>
    </w:p>
    <w:p w14:paraId="5AE5106A" w14:textId="2E0AE638" w:rsidR="000E1104" w:rsidRDefault="009A5AEA" w:rsidP="000E1104">
      <w:pPr>
        <w:pStyle w:val="a7"/>
        <w:numPr>
          <w:ilvl w:val="0"/>
          <w:numId w:val="5"/>
        </w:numPr>
        <w:ind w:firstLineChars="0"/>
        <w:rPr>
          <w:b/>
        </w:rPr>
      </w:pPr>
      <w:r w:rsidRPr="005D559D">
        <w:rPr>
          <w:rFonts w:hint="eastAsia"/>
          <w:b/>
        </w:rPr>
        <w:t>U</w:t>
      </w:r>
      <w:r w:rsidRPr="005D559D">
        <w:rPr>
          <w:b/>
          <w:vertAlign w:val="subscript"/>
        </w:rPr>
        <w:t>R</w:t>
      </w:r>
      <w:r w:rsidRPr="005D559D">
        <w:rPr>
          <w:b/>
        </w:rPr>
        <w:t>的影响：</w:t>
      </w:r>
    </w:p>
    <w:p w14:paraId="74B27F62" w14:textId="77777777" w:rsidR="000E1104" w:rsidRPr="000E1104" w:rsidRDefault="000E1104" w:rsidP="000E1104">
      <w:pPr>
        <w:pStyle w:val="a7"/>
        <w:ind w:left="720" w:firstLineChars="0" w:firstLine="0"/>
        <w:rPr>
          <w:b/>
        </w:rPr>
      </w:pPr>
    </w:p>
    <w:p w14:paraId="2B5AF13A" w14:textId="33F8E476" w:rsidR="000E1104" w:rsidRDefault="009A5AEA" w:rsidP="000E1104">
      <w:pPr>
        <w:pStyle w:val="a7"/>
        <w:ind w:left="720" w:firstLineChars="0" w:firstLine="0"/>
      </w:pPr>
      <w:r>
        <w:rPr>
          <w:rFonts w:hint="eastAsia"/>
        </w:rPr>
        <w:t>U</w:t>
      </w:r>
      <w:r w:rsidRPr="009A5AEA">
        <w:rPr>
          <w:rFonts w:hint="eastAsia"/>
          <w:vertAlign w:val="subscript"/>
        </w:rPr>
        <w:t>f</w:t>
      </w:r>
      <w:r w:rsidRPr="009A5AEA">
        <w:rPr>
          <w:vertAlign w:val="subscript"/>
        </w:rPr>
        <w:t xml:space="preserve"> </w:t>
      </w:r>
      <w:r>
        <w:rPr>
          <w:rFonts w:hint="eastAsia"/>
        </w:rPr>
        <w:t>= 2.20</w:t>
      </w:r>
      <w:r>
        <w:t>V</w:t>
      </w:r>
      <w:r>
        <w:rPr>
          <w:rFonts w:hint="eastAsia"/>
        </w:rPr>
        <w:t>；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G</w:t>
      </w:r>
      <w:r w:rsidRPr="009A5AEA">
        <w:rPr>
          <w:vertAlign w:val="subscript"/>
        </w:rPr>
        <w:t xml:space="preserve"> </w:t>
      </w:r>
      <w:r>
        <w:rPr>
          <w:rFonts w:hint="eastAsia"/>
        </w:rPr>
        <w:t>= 3.7V</w:t>
      </w:r>
      <w:r>
        <w:rPr>
          <w:rFonts w:hint="eastAsia"/>
        </w:rPr>
        <w:t>；</w:t>
      </w:r>
      <w:r>
        <w:rPr>
          <w:rFonts w:hint="eastAsia"/>
        </w:rPr>
        <w:t>U</w:t>
      </w:r>
      <w:r w:rsidRPr="009A5AEA">
        <w:rPr>
          <w:rFonts w:hint="eastAsia"/>
          <w:vertAlign w:val="subscript"/>
        </w:rPr>
        <w:t>a</w:t>
      </w:r>
      <w:r w:rsidRPr="009A5AEA">
        <w:rPr>
          <w:vertAlign w:val="subscript"/>
        </w:rPr>
        <w:t xml:space="preserve"> </w:t>
      </w:r>
      <w:r>
        <w:rPr>
          <w:rFonts w:hint="eastAsia"/>
        </w:rPr>
        <w:t>= 40.0V;</w:t>
      </w:r>
    </w:p>
    <w:p w14:paraId="096EA4BC" w14:textId="77777777" w:rsidR="000E1104" w:rsidRDefault="000E1104" w:rsidP="000E1104">
      <w:pPr>
        <w:pStyle w:val="a7"/>
        <w:ind w:left="720" w:firstLineChars="0" w:firstLine="0"/>
        <w:rPr>
          <w:rFonts w:hint="eastAsia"/>
        </w:rPr>
      </w:pP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870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9A5AEA" w:rsidRPr="009A5AEA" w14:paraId="772AB3FD" w14:textId="77777777" w:rsidTr="009A5AEA">
        <w:trPr>
          <w:trHeight w:val="300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4418" w14:textId="2DC976A2" w:rsidR="009A5AEA" w:rsidRPr="009A5AEA" w:rsidRDefault="009A5AEA" w:rsidP="001632F2">
            <w:pPr>
              <w:rPr>
                <w:rFonts w:eastAsia="宋体"/>
                <w:color w:val="000000"/>
              </w:rPr>
            </w:pPr>
            <w:r w:rsidRPr="009A5AEA">
              <w:t>U</w:t>
            </w:r>
            <w:r>
              <w:rPr>
                <w:vertAlign w:val="subscript"/>
              </w:rPr>
              <w:t>R</w:t>
            </w:r>
            <w:r w:rsidRPr="009A5AEA">
              <w:t>(V)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3BEA" w14:textId="5B691D71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5.0</w:t>
            </w:r>
            <w:r w:rsidRPr="009A5AEA">
              <w:rPr>
                <w:rFonts w:eastAsia="宋体"/>
                <w:color w:val="000000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48C3" w14:textId="6467C093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5.5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48FE" w14:textId="55AD930B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6.0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FE2F" w14:textId="2FD51D80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6.5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169B" w14:textId="3B792D02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7.0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27BA" w14:textId="1B0510B7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7.5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E83B" w14:textId="55332D1E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8.0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FB38" w14:textId="45BF1C62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8.5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22D4C" w14:textId="2C0733AA" w:rsid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9.0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B0E" w14:textId="2B55D115" w:rsid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9.5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80BD" w14:textId="3A347CBF" w:rsidR="009A5AEA" w:rsidRPr="009A5AEA" w:rsidRDefault="009A5AEA" w:rsidP="009A5AEA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10.0</w:t>
            </w:r>
          </w:p>
        </w:tc>
      </w:tr>
      <w:tr w:rsidR="009A5AEA" w:rsidRPr="009A5AEA" w14:paraId="33045EAF" w14:textId="77777777" w:rsidTr="009A5AEA">
        <w:trPr>
          <w:trHeight w:val="300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EF3D" w14:textId="76E13ED6" w:rsidR="009A5AEA" w:rsidRPr="009A5AEA" w:rsidRDefault="009A5AEA" w:rsidP="001632F2">
            <w:pPr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>Ip(uA)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A97" w14:textId="17035D93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30.5</w:t>
            </w:r>
            <w:r w:rsidRPr="009A5AEA">
              <w:rPr>
                <w:rFonts w:eastAsia="宋体"/>
                <w:color w:val="000000"/>
              </w:rP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E1D" w14:textId="0F955653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29.0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97E1" w14:textId="58B806CF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27.3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AA2" w14:textId="7EC06ABF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25.8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7ECD" w14:textId="4EE9BE58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24.0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4FEB" w14:textId="1C278E54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21.2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D538" w14:textId="75BDDDB3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18.1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9FEF" w14:textId="62F296FD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15.0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32D21" w14:textId="0F975B9A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12.5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19F4" w14:textId="3CA1E7CE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9.8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5E73" w14:textId="72979A4D" w:rsidR="009A5AEA" w:rsidRPr="009A5AEA" w:rsidRDefault="009A5AEA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7.1</w:t>
            </w:r>
          </w:p>
        </w:tc>
      </w:tr>
    </w:tbl>
    <w:p w14:paraId="3B5BAF7F" w14:textId="77777777" w:rsidR="009A5AEA" w:rsidRDefault="009A5AEA" w:rsidP="009A5AEA">
      <w:pPr>
        <w:ind w:left="420"/>
      </w:pPr>
    </w:p>
    <w:p w14:paraId="616BA5F5" w14:textId="12820AB2" w:rsidR="000E1104" w:rsidRDefault="009A5AEA" w:rsidP="000E1104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BD26EB" wp14:editId="4AAF9185">
            <wp:extent cx="3600000" cy="2340000"/>
            <wp:effectExtent l="0" t="0" r="6985" b="222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FBC2B2" w14:textId="1A070D02" w:rsidR="000E1104" w:rsidRDefault="000E1104" w:rsidP="000E1104">
      <w:r>
        <w:t>随着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t>的增大，</w:t>
      </w:r>
      <w:r>
        <w:rPr>
          <w:rFonts w:hint="eastAsia"/>
        </w:rPr>
        <w:t>Ip</w:t>
      </w:r>
      <w:r>
        <w:rPr>
          <w:rFonts w:hint="eastAsia"/>
        </w:rPr>
        <w:t>减小</w:t>
      </w:r>
      <w:r>
        <w:t>。</w:t>
      </w:r>
    </w:p>
    <w:p w14:paraId="7C68FF9A" w14:textId="77777777" w:rsidR="000E1104" w:rsidRPr="002F6338" w:rsidRDefault="000E1104" w:rsidP="000E1104">
      <w:pPr>
        <w:rPr>
          <w:rFonts w:hint="eastAsia"/>
        </w:rPr>
      </w:pPr>
    </w:p>
    <w:p w14:paraId="6322A816" w14:textId="1EBB4CE7" w:rsidR="000E1104" w:rsidRPr="000E1104" w:rsidRDefault="000E1104" w:rsidP="000E1104">
      <w:r w:rsidRPr="002F6338">
        <w:rPr>
          <w:rFonts w:hint="eastAsia"/>
          <w:b/>
        </w:rPr>
        <w:t>定性</w:t>
      </w:r>
      <w:r w:rsidRPr="002F6338">
        <w:rPr>
          <w:b/>
        </w:rPr>
        <w:t>解释：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t>提供电子到达</w:t>
      </w:r>
      <w:r>
        <w:rPr>
          <w:rFonts w:hint="eastAsia"/>
        </w:rPr>
        <w:t>极板</w:t>
      </w:r>
      <w:r>
        <w:t>前的拒斥场，筛选那些能量大于</w:t>
      </w:r>
      <w:r>
        <w:t>e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的</w:t>
      </w:r>
      <w:r>
        <w:t>电子到达极板。在其他条件都相同的</w:t>
      </w:r>
      <w:r>
        <w:rPr>
          <w:rFonts w:hint="eastAsia"/>
        </w:rPr>
        <w:t>情况</w:t>
      </w:r>
      <w:r>
        <w:t>下，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t>越大，</w:t>
      </w:r>
      <w:r>
        <w:rPr>
          <w:rFonts w:hint="eastAsia"/>
        </w:rPr>
        <w:t>拒斥场</w:t>
      </w:r>
      <w:r>
        <w:t>越强，</w:t>
      </w:r>
      <w:r>
        <w:rPr>
          <w:rFonts w:hint="eastAsia"/>
        </w:rPr>
        <w:t>能</w:t>
      </w:r>
      <w:r>
        <w:t>够到达极板的电子就越少，故</w:t>
      </w:r>
      <w:r>
        <w:rPr>
          <w:rFonts w:hint="eastAsia"/>
        </w:rPr>
        <w:t>电流减小</w:t>
      </w:r>
      <w:r>
        <w:t>。</w:t>
      </w:r>
    </w:p>
    <w:p w14:paraId="239E77B1" w14:textId="116276A7" w:rsidR="000E1104" w:rsidRDefault="000E1104" w:rsidP="000E1104">
      <w:pPr>
        <w:rPr>
          <w:rFonts w:hint="eastAsia"/>
        </w:rPr>
      </w:pPr>
      <w:r>
        <w:br w:type="page"/>
      </w:r>
    </w:p>
    <w:p w14:paraId="0F605717" w14:textId="57FE6496" w:rsidR="009A5AEA" w:rsidRDefault="009A5AEA" w:rsidP="009A5AEA">
      <w:pPr>
        <w:pStyle w:val="a7"/>
        <w:numPr>
          <w:ilvl w:val="0"/>
          <w:numId w:val="5"/>
        </w:numPr>
        <w:ind w:firstLineChars="0"/>
        <w:rPr>
          <w:b/>
        </w:rPr>
      </w:pPr>
      <w:r w:rsidRPr="005D559D">
        <w:rPr>
          <w:rFonts w:hint="eastAsia"/>
          <w:b/>
        </w:rPr>
        <w:t>U</w:t>
      </w:r>
      <w:r w:rsidRPr="005D559D">
        <w:rPr>
          <w:rFonts w:hint="eastAsia"/>
          <w:b/>
          <w:vertAlign w:val="subscript"/>
        </w:rPr>
        <w:t>f</w:t>
      </w:r>
      <w:r w:rsidRPr="005D559D">
        <w:rPr>
          <w:b/>
        </w:rPr>
        <w:t>的影响：</w:t>
      </w:r>
    </w:p>
    <w:p w14:paraId="7ECDD08D" w14:textId="77777777" w:rsidR="000E1104" w:rsidRPr="005D559D" w:rsidRDefault="000E1104" w:rsidP="000E1104">
      <w:pPr>
        <w:pStyle w:val="a7"/>
        <w:ind w:left="720" w:firstLineChars="0" w:firstLine="0"/>
        <w:rPr>
          <w:b/>
        </w:rPr>
      </w:pPr>
    </w:p>
    <w:p w14:paraId="6E69BF16" w14:textId="30035534" w:rsidR="009A5AEA" w:rsidRDefault="009A5AEA" w:rsidP="005D559D">
      <w:pPr>
        <w:pStyle w:val="a7"/>
        <w:ind w:left="720" w:firstLineChars="0" w:firstLine="0"/>
      </w:pPr>
      <w:r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 w:rsidRPr="009A5AEA">
        <w:rPr>
          <w:vertAlign w:val="subscript"/>
        </w:rPr>
        <w:t xml:space="preserve"> </w:t>
      </w:r>
      <w:r>
        <w:rPr>
          <w:rFonts w:hint="eastAsia"/>
        </w:rPr>
        <w:t>= 7.5</w:t>
      </w:r>
      <w:r>
        <w:t>V</w:t>
      </w:r>
      <w:r>
        <w:rPr>
          <w:rFonts w:hint="eastAsia"/>
        </w:rPr>
        <w:t>；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G</w:t>
      </w:r>
      <w:r w:rsidRPr="009A5AEA">
        <w:rPr>
          <w:vertAlign w:val="subscript"/>
        </w:rPr>
        <w:t xml:space="preserve"> </w:t>
      </w:r>
      <w:r>
        <w:rPr>
          <w:rFonts w:hint="eastAsia"/>
        </w:rPr>
        <w:t>= 3.7V</w:t>
      </w:r>
      <w:r>
        <w:rPr>
          <w:rFonts w:hint="eastAsia"/>
        </w:rPr>
        <w:t>；</w:t>
      </w:r>
      <w:r>
        <w:rPr>
          <w:rFonts w:hint="eastAsia"/>
        </w:rPr>
        <w:t>U</w:t>
      </w:r>
      <w:r w:rsidRPr="009A5AEA">
        <w:rPr>
          <w:rFonts w:hint="eastAsia"/>
          <w:vertAlign w:val="subscript"/>
        </w:rPr>
        <w:t>a</w:t>
      </w:r>
      <w:r w:rsidRPr="009A5AEA">
        <w:rPr>
          <w:vertAlign w:val="subscript"/>
        </w:rPr>
        <w:t xml:space="preserve"> </w:t>
      </w:r>
      <w:r>
        <w:rPr>
          <w:rFonts w:hint="eastAsia"/>
        </w:rPr>
        <w:t>= 40.0V;</w:t>
      </w:r>
    </w:p>
    <w:p w14:paraId="38C6BE77" w14:textId="77777777" w:rsidR="000E1104" w:rsidRDefault="000E1104" w:rsidP="005D559D">
      <w:pPr>
        <w:pStyle w:val="a7"/>
        <w:ind w:left="720" w:firstLineChars="0" w:firstLine="0"/>
        <w:rPr>
          <w:rFonts w:hint="eastAsia"/>
        </w:rPr>
      </w:pPr>
    </w:p>
    <w:tbl>
      <w:tblPr>
        <w:tblW w:w="5958" w:type="dxa"/>
        <w:jc w:val="center"/>
        <w:tblLook w:val="04A0" w:firstRow="1" w:lastRow="0" w:firstColumn="1" w:lastColumn="0" w:noHBand="0" w:noVBand="1"/>
      </w:tblPr>
      <w:tblGrid>
        <w:gridCol w:w="870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016B94" w:rsidRPr="009A5AEA" w14:paraId="227326B1" w14:textId="77777777" w:rsidTr="00016B94">
        <w:trPr>
          <w:trHeight w:val="300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EB03" w14:textId="10AA078D" w:rsidR="00016B94" w:rsidRPr="009A5AEA" w:rsidRDefault="00016B94" w:rsidP="001632F2">
            <w:pPr>
              <w:rPr>
                <w:rFonts w:eastAsia="宋体"/>
                <w:color w:val="000000"/>
              </w:rPr>
            </w:pPr>
            <w:r w:rsidRPr="009A5AEA">
              <w:t>U</w:t>
            </w:r>
            <w:r>
              <w:rPr>
                <w:vertAlign w:val="subscript"/>
              </w:rPr>
              <w:t>f</w:t>
            </w:r>
            <w:r w:rsidRPr="009A5AEA">
              <w:t>(V)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BA3D" w14:textId="360E3024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1.0</w:t>
            </w:r>
            <w:r w:rsidRPr="009A5AEA">
              <w:rPr>
                <w:rFonts w:eastAsia="宋体"/>
                <w:color w:val="000000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A26E" w14:textId="61DD106D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1.2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41DC" w14:textId="49F5A51A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1.4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5DFB" w14:textId="75B7E0DC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1.6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1D7C" w14:textId="18FDB046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1.8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378" w14:textId="20CF33F1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2.0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8FFD" w14:textId="07618576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2.2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E3E" w14:textId="0043882F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2.4</w:t>
            </w:r>
          </w:p>
        </w:tc>
      </w:tr>
      <w:tr w:rsidR="00016B94" w:rsidRPr="009A5AEA" w14:paraId="5F0353A6" w14:textId="77777777" w:rsidTr="00016B94">
        <w:trPr>
          <w:trHeight w:val="300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21A1" w14:textId="77777777" w:rsidR="00016B94" w:rsidRPr="009A5AEA" w:rsidRDefault="00016B94" w:rsidP="001632F2">
            <w:pPr>
              <w:rPr>
                <w:rFonts w:eastAsia="宋体"/>
                <w:color w:val="000000"/>
              </w:rPr>
            </w:pPr>
            <w:r w:rsidRPr="009A5AEA">
              <w:rPr>
                <w:rFonts w:eastAsia="宋体"/>
                <w:color w:val="000000"/>
              </w:rPr>
              <w:t>Ip(uA)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E259" w14:textId="72EEBE40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0.5</w:t>
            </w:r>
            <w:r w:rsidRPr="009A5AEA">
              <w:rPr>
                <w:rFonts w:eastAsia="宋体"/>
                <w:color w:val="000000"/>
              </w:rP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4766" w14:textId="0F92D02A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0.5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F072" w14:textId="0EF7C6B9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0.5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F778" w14:textId="63D577DE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1.0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76F5" w14:textId="1D36439F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1.8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6FF9" w14:textId="600EF4FA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5.5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4434" w14:textId="77E0D589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21.9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40D3" w14:textId="76DC5984" w:rsidR="00016B94" w:rsidRPr="009A5AEA" w:rsidRDefault="00016B94" w:rsidP="001632F2">
            <w:pPr>
              <w:jc w:val="righ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48.9</w:t>
            </w:r>
          </w:p>
        </w:tc>
      </w:tr>
    </w:tbl>
    <w:p w14:paraId="3B859DD8" w14:textId="77777777" w:rsidR="000E1104" w:rsidRDefault="000E1104" w:rsidP="00561B88">
      <w:pPr>
        <w:jc w:val="center"/>
      </w:pPr>
    </w:p>
    <w:p w14:paraId="5BB80044" w14:textId="34579F6F" w:rsidR="009A5AEA" w:rsidRDefault="00561B88" w:rsidP="00561B88">
      <w:pPr>
        <w:jc w:val="center"/>
      </w:pPr>
      <w:r>
        <w:rPr>
          <w:noProof/>
        </w:rPr>
        <w:drawing>
          <wp:inline distT="0" distB="0" distL="0" distR="0" wp14:anchorId="208C39EC" wp14:editId="02C17919">
            <wp:extent cx="3600000" cy="1800000"/>
            <wp:effectExtent l="0" t="0" r="6985" b="381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E39A71E" w14:textId="56860C84" w:rsidR="000E1104" w:rsidRDefault="000E1104" w:rsidP="000E1104">
      <w:r>
        <w:t>随着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f</w:t>
      </w:r>
      <w:r>
        <w:t>的增大，</w:t>
      </w:r>
      <w:r>
        <w:rPr>
          <w:rFonts w:hint="eastAsia"/>
        </w:rPr>
        <w:t>Ip</w:t>
      </w:r>
      <w:r>
        <w:rPr>
          <w:rFonts w:hint="eastAsia"/>
        </w:rPr>
        <w:t>先缓慢</w:t>
      </w:r>
      <w:r>
        <w:t>增大，</w:t>
      </w:r>
      <w:r>
        <w:rPr>
          <w:rFonts w:hint="eastAsia"/>
        </w:rPr>
        <w:t>后</w:t>
      </w:r>
      <w:r>
        <w:t>急剧增大</w:t>
      </w:r>
      <w:r>
        <w:t>。</w:t>
      </w:r>
    </w:p>
    <w:p w14:paraId="04CD2FB9" w14:textId="77777777" w:rsidR="000E1104" w:rsidRPr="002F6338" w:rsidRDefault="000E1104" w:rsidP="000E1104">
      <w:pPr>
        <w:rPr>
          <w:rFonts w:hint="eastAsia"/>
        </w:rPr>
      </w:pPr>
    </w:p>
    <w:p w14:paraId="4EAC8F91" w14:textId="47A0F14F" w:rsidR="000E1104" w:rsidRDefault="000E1104" w:rsidP="000E1104">
      <w:r w:rsidRPr="002F6338">
        <w:rPr>
          <w:rFonts w:hint="eastAsia"/>
          <w:b/>
        </w:rPr>
        <w:t>定性</w:t>
      </w:r>
      <w:r w:rsidRPr="002F6338">
        <w:rPr>
          <w:b/>
        </w:rPr>
        <w:t>解释：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f</w:t>
      </w:r>
      <w:r>
        <w:t>提供的</w:t>
      </w:r>
      <w:r>
        <w:rPr>
          <w:rFonts w:hint="eastAsia"/>
        </w:rPr>
        <w:t>灯丝</w:t>
      </w:r>
      <w:r>
        <w:t>FF</w:t>
      </w:r>
      <w:r>
        <w:rPr>
          <w:rFonts w:hint="eastAsia"/>
        </w:rPr>
        <w:t>的</w:t>
      </w:r>
      <w:r>
        <w:t>加热电压，电压越大，</w:t>
      </w:r>
      <w:r>
        <w:rPr>
          <w:rFonts w:hint="eastAsia"/>
        </w:rPr>
        <w:t>灯丝</w:t>
      </w:r>
      <w:r>
        <w:t>温度越高，</w:t>
      </w:r>
      <w:r>
        <w:rPr>
          <w:rFonts w:hint="eastAsia"/>
        </w:rPr>
        <w:t>阴极</w:t>
      </w:r>
      <w:r>
        <w:t>温度也越高，</w:t>
      </w:r>
      <w:r>
        <w:rPr>
          <w:rFonts w:hint="eastAsia"/>
        </w:rPr>
        <w:t>发射</w:t>
      </w:r>
      <w:r>
        <w:t>的电子越多，</w:t>
      </w:r>
      <w:r>
        <w:rPr>
          <w:rFonts w:hint="eastAsia"/>
        </w:rPr>
        <w:t>在</w:t>
      </w:r>
      <w:r>
        <w:t>其他条件相同的情况下，</w:t>
      </w:r>
      <w:r>
        <w:rPr>
          <w:rFonts w:hint="eastAsia"/>
        </w:rPr>
        <w:t>到达</w:t>
      </w:r>
      <w:r>
        <w:t>P</w:t>
      </w:r>
      <w:r>
        <w:t>极板的电子也越多，</w:t>
      </w:r>
      <w:r>
        <w:rPr>
          <w:rFonts w:hint="eastAsia"/>
        </w:rPr>
        <w:t>电流</w:t>
      </w:r>
      <w:r>
        <w:t>越大。</w:t>
      </w:r>
      <w:r>
        <w:rPr>
          <w:rFonts w:hint="eastAsia"/>
        </w:rPr>
        <w:t>电压</w:t>
      </w:r>
      <w:r>
        <w:t>与产热</w:t>
      </w:r>
      <w:r>
        <w:rPr>
          <w:rFonts w:hint="eastAsia"/>
        </w:rPr>
        <w:t>是</w:t>
      </w:r>
      <w:r>
        <w:t>二次关系，</w:t>
      </w:r>
      <w:r>
        <w:rPr>
          <w:rFonts w:hint="eastAsia"/>
        </w:rPr>
        <w:t>不是</w:t>
      </w:r>
      <w:r>
        <w:t>线性，</w:t>
      </w:r>
      <w:r>
        <w:rPr>
          <w:rFonts w:hint="eastAsia"/>
        </w:rPr>
        <w:t>用</w:t>
      </w:r>
      <w:r>
        <w:t>二次函数</w:t>
      </w:r>
      <w:r>
        <w:rPr>
          <w:rFonts w:hint="eastAsia"/>
        </w:rPr>
        <w:t>趋势线</w:t>
      </w:r>
      <w:r>
        <w:t>拟合上述曲线得下图：</w:t>
      </w:r>
    </w:p>
    <w:p w14:paraId="537EEEEE" w14:textId="13F60BA2" w:rsidR="000E1104" w:rsidRPr="000E1104" w:rsidRDefault="000E1104" w:rsidP="000E11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29016B" wp14:editId="74EBB62A">
            <wp:extent cx="3600000" cy="1800000"/>
            <wp:effectExtent l="0" t="0" r="6985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0052D4E" w14:textId="524D43C7" w:rsidR="000E1104" w:rsidRDefault="000E1104" w:rsidP="000E1104">
      <w:r>
        <w:t>考虑到其他</w:t>
      </w:r>
      <w:r>
        <w:rPr>
          <w:rFonts w:hint="eastAsia"/>
        </w:rPr>
        <w:t>环境</w:t>
      </w:r>
      <w:r>
        <w:t>因素</w:t>
      </w:r>
      <w:r w:rsidR="002033BA">
        <w:t>、</w:t>
      </w:r>
      <w:r>
        <w:t>仪器</w:t>
      </w:r>
      <w:r w:rsidR="002033BA">
        <w:t>精确度</w:t>
      </w:r>
      <w:r>
        <w:t>误差，大致可以认为二次函数关系可信。</w:t>
      </w:r>
    </w:p>
    <w:p w14:paraId="57D0FE63" w14:textId="3B608BFA" w:rsidR="00186091" w:rsidRDefault="00186091" w:rsidP="00186091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186091">
        <w:rPr>
          <w:rFonts w:hint="eastAsia"/>
          <w:b/>
          <w:sz w:val="28"/>
        </w:rPr>
        <w:t>思考题</w:t>
      </w:r>
    </w:p>
    <w:p w14:paraId="55D03FDB" w14:textId="77777777" w:rsidR="00186091" w:rsidRPr="00186091" w:rsidRDefault="00186091" w:rsidP="00186091">
      <w:pPr>
        <w:rPr>
          <w:b/>
        </w:rPr>
      </w:pPr>
      <w:r w:rsidRPr="00186091">
        <w:rPr>
          <w:b/>
        </w:rPr>
        <w:t>1</w:t>
      </w:r>
      <w:r w:rsidRPr="00186091">
        <w:rPr>
          <w:rFonts w:hAnsi="宋体" w:hint="eastAsia"/>
          <w:b/>
        </w:rPr>
        <w:t>.</w:t>
      </w:r>
      <w:r w:rsidRPr="00186091">
        <w:rPr>
          <w:rFonts w:hAnsi="宋体"/>
          <w:b/>
        </w:rPr>
        <w:t>为什么</w:t>
      </w:r>
      <w:r w:rsidRPr="00186091">
        <w:rPr>
          <w:b/>
        </w:rPr>
        <w:t>I</w:t>
      </w:r>
      <w:r w:rsidRPr="00186091">
        <w:rPr>
          <w:b/>
          <w:szCs w:val="21"/>
          <w:vertAlign w:val="subscript"/>
        </w:rPr>
        <w:t>P</w:t>
      </w:r>
      <w:r w:rsidRPr="00186091">
        <w:rPr>
          <w:b/>
        </w:rPr>
        <w:t>-Ua</w:t>
      </w:r>
      <w:r w:rsidRPr="00186091">
        <w:rPr>
          <w:rFonts w:hAnsi="宋体"/>
          <w:b/>
        </w:rPr>
        <w:t>呈周期性变化</w:t>
      </w:r>
    </w:p>
    <w:p w14:paraId="312E8A34" w14:textId="3A4C5A53" w:rsidR="00186091" w:rsidRPr="00186091" w:rsidRDefault="00186091" w:rsidP="00186091">
      <w:pPr>
        <w:ind w:firstLine="420"/>
        <w:rPr>
          <w:rFonts w:hint="eastAsia"/>
          <w:szCs w:val="21"/>
        </w:rPr>
      </w:pPr>
      <w:r>
        <w:rPr>
          <w:rFonts w:hint="eastAsia"/>
        </w:rPr>
        <w:t>答：加速电压</w:t>
      </w:r>
      <w:r w:rsidRPr="00186091">
        <w:rPr>
          <w:rFonts w:hint="eastAsia"/>
          <w:i/>
        </w:rPr>
        <w:t>U</w:t>
      </w:r>
      <w:r>
        <w:rPr>
          <w:rFonts w:hint="eastAsia"/>
        </w:rPr>
        <w:t>a</w:t>
      </w:r>
      <w:r>
        <w:t>到达</w:t>
      </w:r>
      <w:r>
        <w:rPr>
          <w:rFonts w:hint="eastAsia"/>
        </w:rPr>
        <w:t>于</w:t>
      </w:r>
      <w:r>
        <w:rPr>
          <w:rFonts w:hint="eastAsia"/>
        </w:rPr>
        <w:t>Ar</w:t>
      </w:r>
      <w:r>
        <w:rPr>
          <w:rFonts w:hint="eastAsia"/>
        </w:rPr>
        <w:t>原子的第一激发电压</w:t>
      </w:r>
      <w:r>
        <w:t>之前</w:t>
      </w:r>
      <w:r>
        <w:rPr>
          <w:rFonts w:hint="eastAsia"/>
        </w:rPr>
        <w:t>，</w:t>
      </w:r>
      <w:r>
        <w:t>电子与原子不能发生碰撞，电子</w:t>
      </w:r>
      <w:r>
        <w:rPr>
          <w:rFonts w:hint="eastAsia"/>
        </w:rPr>
        <w:t>没有能量</w:t>
      </w:r>
      <w:r>
        <w:t>损失，</w:t>
      </w:r>
      <w:r>
        <w:rPr>
          <w:rFonts w:hint="eastAsia"/>
        </w:rPr>
        <w:t>所以</w:t>
      </w:r>
      <w:r>
        <w:t>加速电压越大，</w:t>
      </w:r>
      <w:r>
        <w:rPr>
          <w:rFonts w:hint="eastAsia"/>
        </w:rPr>
        <w:t>电子</w:t>
      </w:r>
      <w:r>
        <w:t>到达的越多，</w:t>
      </w:r>
      <w:r>
        <w:rPr>
          <w:rFonts w:hint="eastAsia"/>
        </w:rPr>
        <w:t>电流</w:t>
      </w:r>
      <w:r>
        <w:t>越大。</w:t>
      </w:r>
      <w:r>
        <w:rPr>
          <w:rFonts w:hint="eastAsia"/>
        </w:rPr>
        <w:t>到达</w:t>
      </w:r>
      <w:r>
        <w:t>第一激发电压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栅极</w:t>
      </w:r>
      <w:r>
        <w:rPr>
          <w:rFonts w:hint="eastAsia"/>
        </w:rPr>
        <w:t>G</w:t>
      </w:r>
      <w:r w:rsidRPr="00186091"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附近电子与</w:t>
      </w:r>
      <w:r>
        <w:rPr>
          <w:rFonts w:hint="eastAsia"/>
        </w:rPr>
        <w:t>Ar</w:t>
      </w:r>
      <w:r>
        <w:rPr>
          <w:rFonts w:hint="eastAsia"/>
        </w:rPr>
        <w:t>原子发生非弹性碰撞，能量传递给</w:t>
      </w:r>
      <w:r>
        <w:rPr>
          <w:rFonts w:hint="eastAsia"/>
        </w:rPr>
        <w:t>Ar</w:t>
      </w:r>
      <w:r>
        <w:rPr>
          <w:rFonts w:hint="eastAsia"/>
        </w:rPr>
        <w:t>原子</w:t>
      </w:r>
      <w:r>
        <w:t>，</w:t>
      </w:r>
      <w:r>
        <w:rPr>
          <w:rFonts w:hint="eastAsia"/>
        </w:rPr>
        <w:t>电子损失</w:t>
      </w:r>
      <w:r>
        <w:rPr>
          <w:rFonts w:hint="eastAsia"/>
        </w:rPr>
        <w:t>能量，不能够越过</w:t>
      </w:r>
      <w:r>
        <w:rPr>
          <w:rFonts w:hint="eastAsia"/>
        </w:rPr>
        <w:t>U</w:t>
      </w:r>
      <w:r w:rsidRPr="00186091">
        <w:rPr>
          <w:rFonts w:hint="eastAsia"/>
          <w:szCs w:val="21"/>
          <w:vertAlign w:val="subscript"/>
        </w:rPr>
        <w:t>R</w:t>
      </w:r>
      <w:r w:rsidRPr="00186091">
        <w:rPr>
          <w:rFonts w:hint="eastAsia"/>
          <w:szCs w:val="21"/>
        </w:rPr>
        <w:t>产生的拒斥场，使得到达极板的电子数目减少，所以电</w:t>
      </w:r>
      <w:r>
        <w:rPr>
          <w:rFonts w:hint="eastAsia"/>
          <w:szCs w:val="21"/>
        </w:rPr>
        <w:t>流开始下降。</w:t>
      </w:r>
      <w:r w:rsidRPr="00186091">
        <w:rPr>
          <w:rFonts w:hint="eastAsia"/>
          <w:szCs w:val="21"/>
        </w:rPr>
        <w:t>继续增加</w:t>
      </w:r>
      <w:r w:rsidRPr="00186091">
        <w:rPr>
          <w:rFonts w:hint="eastAsia"/>
          <w:szCs w:val="21"/>
        </w:rPr>
        <w:t>Ua</w:t>
      </w:r>
      <w:r w:rsidRPr="00186091">
        <w:rPr>
          <w:rFonts w:hint="eastAsia"/>
          <w:szCs w:val="21"/>
        </w:rPr>
        <w:t>，电子在于</w:t>
      </w:r>
      <w:r w:rsidRPr="00186091">
        <w:rPr>
          <w:rFonts w:hint="eastAsia"/>
          <w:szCs w:val="21"/>
        </w:rPr>
        <w:t>Ar</w:t>
      </w:r>
      <w:r w:rsidRPr="00186091">
        <w:rPr>
          <w:rFonts w:hint="eastAsia"/>
          <w:szCs w:val="21"/>
        </w:rPr>
        <w:t>原子碰撞后还能在到达</w:t>
      </w:r>
      <w:r w:rsidRPr="00186091">
        <w:rPr>
          <w:rFonts w:hint="eastAsia"/>
          <w:szCs w:val="21"/>
        </w:rPr>
        <w:t>G</w:t>
      </w:r>
      <w:r w:rsidRPr="00186091">
        <w:rPr>
          <w:rFonts w:hint="eastAsia"/>
          <w:szCs w:val="21"/>
          <w:vertAlign w:val="subscript"/>
        </w:rPr>
        <w:t>2</w:t>
      </w:r>
      <w:r w:rsidRPr="00186091">
        <w:rPr>
          <w:rFonts w:hint="eastAsia"/>
          <w:szCs w:val="21"/>
        </w:rPr>
        <w:t>前辈加速到足够的能量，克服拒斥场的阻力而到达极板</w:t>
      </w:r>
      <w:r w:rsidRPr="00186091">
        <w:rPr>
          <w:rFonts w:hint="eastAsia"/>
          <w:szCs w:val="21"/>
        </w:rPr>
        <w:t>P</w:t>
      </w:r>
      <w:r w:rsidRPr="00186091">
        <w:rPr>
          <w:rFonts w:hint="eastAsia"/>
          <w:szCs w:val="21"/>
        </w:rPr>
        <w:t>，这是电流又开始回升。直到</w:t>
      </w:r>
      <w:r w:rsidRPr="00186091">
        <w:rPr>
          <w:rFonts w:hint="eastAsia"/>
          <w:szCs w:val="21"/>
        </w:rPr>
        <w:t>G</w:t>
      </w:r>
      <w:r w:rsidRPr="00186091">
        <w:rPr>
          <w:rFonts w:hint="eastAsia"/>
          <w:szCs w:val="21"/>
          <w:vertAlign w:val="subscript"/>
        </w:rPr>
        <w:t>2</w:t>
      </w:r>
      <w:r w:rsidRPr="00186091">
        <w:rPr>
          <w:rFonts w:hint="eastAsia"/>
          <w:szCs w:val="21"/>
        </w:rPr>
        <w:t>与</w:t>
      </w:r>
      <w:r w:rsidRPr="00186091">
        <w:rPr>
          <w:rFonts w:hint="eastAsia"/>
          <w:szCs w:val="21"/>
        </w:rPr>
        <w:t>K</w:t>
      </w:r>
      <w:r w:rsidRPr="00186091">
        <w:rPr>
          <w:rFonts w:hint="eastAsia"/>
          <w:szCs w:val="21"/>
        </w:rPr>
        <w:t>之间的电压为</w:t>
      </w:r>
      <w:r w:rsidRPr="00186091">
        <w:rPr>
          <w:rFonts w:hint="eastAsia"/>
          <w:szCs w:val="21"/>
        </w:rPr>
        <w:t>2Ug</w:t>
      </w:r>
      <w:r w:rsidRPr="00186091">
        <w:rPr>
          <w:rFonts w:hint="eastAsia"/>
          <w:szCs w:val="21"/>
        </w:rPr>
        <w:t>时，电子在</w:t>
      </w:r>
      <w:r w:rsidRPr="00186091">
        <w:rPr>
          <w:rFonts w:hint="eastAsia"/>
          <w:szCs w:val="21"/>
        </w:rPr>
        <w:t>G</w:t>
      </w:r>
      <w:r w:rsidRPr="00186091">
        <w:rPr>
          <w:rFonts w:hint="eastAsia"/>
          <w:szCs w:val="21"/>
          <w:vertAlign w:val="subscript"/>
        </w:rPr>
        <w:t>2</w:t>
      </w:r>
      <w:r w:rsidRPr="00186091">
        <w:rPr>
          <w:rFonts w:hint="eastAsia"/>
          <w:szCs w:val="21"/>
        </w:rPr>
        <w:t>附近又会因第二次非弹性碰撞而失去能量，并且受拒斥场的作用不能到达极板，</w:t>
      </w:r>
      <w:r w:rsidRPr="00186091">
        <w:rPr>
          <w:rFonts w:hint="eastAsia"/>
          <w:szCs w:val="21"/>
        </w:rPr>
        <w:t>Ip</w:t>
      </w:r>
      <w:r w:rsidRPr="00186091">
        <w:rPr>
          <w:rFonts w:hint="eastAsia"/>
          <w:szCs w:val="21"/>
        </w:rPr>
        <w:t>再次下降。同理，随</w:t>
      </w:r>
      <w:r w:rsidRPr="00186091">
        <w:rPr>
          <w:rFonts w:hint="eastAsia"/>
          <w:szCs w:val="21"/>
        </w:rPr>
        <w:t>Ua</w:t>
      </w:r>
      <w:r>
        <w:rPr>
          <w:rFonts w:hint="eastAsia"/>
          <w:szCs w:val="21"/>
        </w:rPr>
        <w:t>增加，电子会</w:t>
      </w:r>
      <w:r w:rsidRPr="00186091">
        <w:rPr>
          <w:rFonts w:hint="eastAsia"/>
          <w:szCs w:val="21"/>
        </w:rPr>
        <w:t>Ar</w:t>
      </w:r>
      <w:r>
        <w:rPr>
          <w:rFonts w:hint="eastAsia"/>
          <w:szCs w:val="21"/>
        </w:rPr>
        <w:t>原子发生第三次、第四次……非弹性碰撞，从而造成</w:t>
      </w:r>
      <w:r w:rsidRPr="00186091">
        <w:rPr>
          <w:rFonts w:hint="eastAsia"/>
          <w:i/>
          <w:szCs w:val="21"/>
        </w:rPr>
        <w:t>U</w:t>
      </w:r>
      <w:r w:rsidRPr="00186091">
        <w:rPr>
          <w:rFonts w:hint="eastAsia"/>
          <w:szCs w:val="21"/>
        </w:rPr>
        <w:t>a-</w:t>
      </w:r>
      <w:r w:rsidRPr="00186091">
        <w:rPr>
          <w:rFonts w:hint="eastAsia"/>
          <w:i/>
          <w:szCs w:val="21"/>
        </w:rPr>
        <w:t>I</w:t>
      </w:r>
      <w:r w:rsidRPr="00186091">
        <w:rPr>
          <w:rFonts w:hint="eastAsia"/>
          <w:szCs w:val="21"/>
        </w:rPr>
        <w:t>p</w:t>
      </w:r>
      <w:r w:rsidRPr="00186091">
        <w:rPr>
          <w:rFonts w:hint="eastAsia"/>
          <w:szCs w:val="21"/>
        </w:rPr>
        <w:t>曲线</w:t>
      </w:r>
      <w:r>
        <w:rPr>
          <w:szCs w:val="21"/>
        </w:rPr>
        <w:t>的周期性变化</w:t>
      </w:r>
      <w:r w:rsidRPr="00186091">
        <w:rPr>
          <w:rFonts w:hint="eastAsia"/>
          <w:szCs w:val="21"/>
        </w:rPr>
        <w:t>。</w:t>
      </w:r>
    </w:p>
    <w:p w14:paraId="6178B7F8" w14:textId="77777777" w:rsidR="00186091" w:rsidRPr="00186091" w:rsidRDefault="00186091" w:rsidP="00186091">
      <w:pPr>
        <w:rPr>
          <w:b/>
        </w:rPr>
      </w:pPr>
      <w:r w:rsidRPr="00186091">
        <w:rPr>
          <w:b/>
        </w:rPr>
        <w:t>2</w:t>
      </w:r>
      <w:r w:rsidRPr="00186091">
        <w:rPr>
          <w:rFonts w:hint="eastAsia"/>
          <w:b/>
        </w:rPr>
        <w:t>.</w:t>
      </w:r>
      <w:r w:rsidRPr="00186091">
        <w:rPr>
          <w:b/>
        </w:rPr>
        <w:t>拒斥电压</w:t>
      </w:r>
      <w:r w:rsidRPr="00186091">
        <w:rPr>
          <w:b/>
        </w:rPr>
        <w:t>U</w:t>
      </w:r>
      <w:r w:rsidRPr="00186091">
        <w:rPr>
          <w:rFonts w:hint="eastAsia"/>
          <w:b/>
          <w:vertAlign w:val="subscript"/>
        </w:rPr>
        <w:t>R</w:t>
      </w:r>
      <w:r w:rsidRPr="00186091">
        <w:rPr>
          <w:rFonts w:hint="eastAsia"/>
          <w:b/>
        </w:rPr>
        <w:t>增大</w:t>
      </w:r>
      <w:r w:rsidRPr="00186091">
        <w:rPr>
          <w:b/>
        </w:rPr>
        <w:t>时，</w:t>
      </w:r>
      <w:r w:rsidRPr="00186091">
        <w:rPr>
          <w:b/>
          <w:i/>
        </w:rPr>
        <w:t>I</w:t>
      </w:r>
      <w:r w:rsidRPr="00186091">
        <w:rPr>
          <w:b/>
        </w:rPr>
        <w:t>p</w:t>
      </w:r>
      <w:r w:rsidRPr="00186091">
        <w:rPr>
          <w:b/>
        </w:rPr>
        <w:t>如何变化？</w:t>
      </w:r>
    </w:p>
    <w:p w14:paraId="6F367F14" w14:textId="602385DF" w:rsidR="00186091" w:rsidRPr="00186091" w:rsidRDefault="00186091" w:rsidP="00186091">
      <w:pPr>
        <w:rPr>
          <w:rFonts w:hint="eastAsia"/>
        </w:rPr>
      </w:pPr>
      <w:r w:rsidRPr="00186091">
        <w:rPr>
          <w:rFonts w:hAnsi="宋体"/>
        </w:rPr>
        <w:t>答：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t>提供电子到达</w:t>
      </w:r>
      <w:r>
        <w:rPr>
          <w:rFonts w:hint="eastAsia"/>
        </w:rPr>
        <w:t>极板</w:t>
      </w:r>
      <w:r>
        <w:t>前的拒斥场，筛选那些能量大于</w:t>
      </w:r>
      <w:r>
        <w:t>e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的</w:t>
      </w:r>
      <w:r>
        <w:t>电子到达极板。在其他条件都相同的</w:t>
      </w:r>
      <w:r>
        <w:rPr>
          <w:rFonts w:hint="eastAsia"/>
        </w:rPr>
        <w:t>情况</w:t>
      </w:r>
      <w:r>
        <w:t>下，</w:t>
      </w:r>
      <w:r w:rsidRPr="002F6338">
        <w:rPr>
          <w:rFonts w:hint="eastAsia"/>
        </w:rPr>
        <w:t>U</w:t>
      </w:r>
      <w:r>
        <w:rPr>
          <w:rFonts w:hint="eastAsia"/>
          <w:vertAlign w:val="subscript"/>
        </w:rPr>
        <w:t>R</w:t>
      </w:r>
      <w:r>
        <w:t>越大，</w:t>
      </w:r>
      <w:r>
        <w:rPr>
          <w:rFonts w:hint="eastAsia"/>
        </w:rPr>
        <w:t>拒斥场</w:t>
      </w:r>
      <w:r>
        <w:t>越强，</w:t>
      </w:r>
      <w:r>
        <w:rPr>
          <w:rFonts w:hint="eastAsia"/>
        </w:rPr>
        <w:t>能</w:t>
      </w:r>
      <w:r>
        <w:t>够到达极板的电子就越少，故</w:t>
      </w:r>
      <w:r>
        <w:rPr>
          <w:rFonts w:hint="eastAsia"/>
        </w:rPr>
        <w:t>Ip</w:t>
      </w:r>
      <w:r>
        <w:rPr>
          <w:rFonts w:hint="eastAsia"/>
        </w:rPr>
        <w:t>减小</w:t>
      </w:r>
      <w:r>
        <w:t>。</w:t>
      </w:r>
    </w:p>
    <w:p w14:paraId="18B6283D" w14:textId="77777777" w:rsidR="00186091" w:rsidRPr="00186091" w:rsidRDefault="00186091" w:rsidP="00186091">
      <w:pPr>
        <w:rPr>
          <w:b/>
        </w:rPr>
      </w:pPr>
      <w:r w:rsidRPr="00186091">
        <w:rPr>
          <w:b/>
        </w:rPr>
        <w:t>3</w:t>
      </w:r>
      <w:r w:rsidRPr="00186091">
        <w:rPr>
          <w:rFonts w:hint="eastAsia"/>
          <w:b/>
        </w:rPr>
        <w:t>.</w:t>
      </w:r>
      <w:r w:rsidRPr="00186091">
        <w:rPr>
          <w:b/>
        </w:rPr>
        <w:t>灯丝电压</w:t>
      </w:r>
      <w:r w:rsidRPr="00186091">
        <w:rPr>
          <w:b/>
        </w:rPr>
        <w:t>U</w:t>
      </w:r>
      <w:r w:rsidRPr="00186091">
        <w:rPr>
          <w:b/>
          <w:vertAlign w:val="subscript"/>
        </w:rPr>
        <w:t>f</w:t>
      </w:r>
      <w:r w:rsidRPr="00186091">
        <w:rPr>
          <w:b/>
        </w:rPr>
        <w:t>改变时，弗兰克</w:t>
      </w:r>
      <w:r w:rsidRPr="00186091">
        <w:rPr>
          <w:b/>
        </w:rPr>
        <w:t>—</w:t>
      </w:r>
      <w:r w:rsidRPr="00186091">
        <w:rPr>
          <w:b/>
        </w:rPr>
        <w:t>赫兹管内什么参量发生变化？</w:t>
      </w:r>
    </w:p>
    <w:p w14:paraId="1F327D4F" w14:textId="776A75D5" w:rsidR="00186091" w:rsidRPr="00186091" w:rsidRDefault="00186091" w:rsidP="00186091">
      <w:pPr>
        <w:ind w:firstLine="420"/>
      </w:pPr>
      <w:r w:rsidRPr="00947DCC">
        <w:t>答：</w:t>
      </w:r>
      <w:r w:rsidRPr="00186091">
        <w:rPr>
          <w:i/>
        </w:rPr>
        <w:t>U</w:t>
      </w:r>
      <w:r w:rsidRPr="00186091">
        <w:rPr>
          <w:vertAlign w:val="subscript"/>
        </w:rPr>
        <w:t>f</w:t>
      </w:r>
      <w:r>
        <w:t>改变时，阴极附近温度变化，发射的电子数目也变化。</w:t>
      </w:r>
    </w:p>
    <w:p w14:paraId="6EFE0EAC" w14:textId="77777777" w:rsidR="00186091" w:rsidRPr="00186091" w:rsidRDefault="00186091" w:rsidP="00186091">
      <w:pPr>
        <w:rPr>
          <w:rFonts w:hint="eastAsia"/>
          <w:b/>
          <w:szCs w:val="21"/>
        </w:rPr>
      </w:pPr>
      <w:r w:rsidRPr="00186091">
        <w:rPr>
          <w:b/>
          <w:szCs w:val="21"/>
        </w:rPr>
        <w:t>4.</w:t>
      </w:r>
      <w:r w:rsidRPr="00186091">
        <w:rPr>
          <w:rFonts w:hint="eastAsia"/>
          <w:b/>
          <w:szCs w:val="21"/>
        </w:rPr>
        <w:t>炉温的大小直接影响管内的什么参量？</w:t>
      </w:r>
    </w:p>
    <w:p w14:paraId="1661667B" w14:textId="2B351DB4" w:rsidR="00186091" w:rsidRDefault="00186091" w:rsidP="00186091">
      <w:pPr>
        <w:ind w:left="420"/>
        <w:rPr>
          <w:b/>
          <w:sz w:val="28"/>
        </w:rPr>
      </w:pPr>
      <w:r w:rsidRPr="00186091">
        <w:rPr>
          <w:rFonts w:hint="eastAsia"/>
          <w:szCs w:val="21"/>
        </w:rPr>
        <w:t>答：炉温直接影响管内发射的电子数目。炉温</w:t>
      </w:r>
      <w:r w:rsidR="00EE526A">
        <w:rPr>
          <w:szCs w:val="21"/>
        </w:rPr>
        <w:t>越大，</w:t>
      </w:r>
      <w:r w:rsidR="00EE526A">
        <w:rPr>
          <w:rFonts w:hint="eastAsia"/>
          <w:szCs w:val="21"/>
        </w:rPr>
        <w:t>发射</w:t>
      </w:r>
      <w:r w:rsidR="00EE526A">
        <w:rPr>
          <w:szCs w:val="21"/>
        </w:rPr>
        <w:t>的电子数目</w:t>
      </w:r>
      <w:r w:rsidR="00EE526A">
        <w:rPr>
          <w:rFonts w:hint="eastAsia"/>
          <w:szCs w:val="21"/>
        </w:rPr>
        <w:t>越多</w:t>
      </w:r>
      <w:r w:rsidR="00EE526A">
        <w:rPr>
          <w:szCs w:val="21"/>
        </w:rPr>
        <w:t>。</w:t>
      </w:r>
    </w:p>
    <w:p w14:paraId="2FC14980" w14:textId="07422414" w:rsidR="00EE526A" w:rsidRDefault="00186091" w:rsidP="00EE526A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实验收获</w:t>
      </w:r>
    </w:p>
    <w:p w14:paraId="0F6EB6A3" w14:textId="0C9B3478" w:rsidR="00EE526A" w:rsidRPr="00EE526A" w:rsidRDefault="00EE526A" w:rsidP="00EE526A">
      <w:pPr>
        <w:ind w:firstLine="420"/>
      </w:pPr>
      <w:r w:rsidRPr="00EE526A">
        <w:t>实验</w:t>
      </w:r>
      <w:r>
        <w:t>装置</w:t>
      </w:r>
      <w:r w:rsidRPr="00EE526A">
        <w:rPr>
          <w:rFonts w:hint="eastAsia"/>
        </w:rPr>
        <w:t>设计</w:t>
      </w:r>
      <w:r w:rsidRPr="00EE526A">
        <w:t>的</w:t>
      </w:r>
      <w:r>
        <w:t>十分巧妙，</w:t>
      </w:r>
      <w:r>
        <w:rPr>
          <w:rFonts w:hint="eastAsia"/>
        </w:rPr>
        <w:t>利用曲线</w:t>
      </w:r>
      <w:r>
        <w:t>的周期性变化，</w:t>
      </w:r>
      <w:r>
        <w:t>“</w:t>
      </w:r>
      <w:r>
        <w:rPr>
          <w:rFonts w:hint="eastAsia"/>
        </w:rPr>
        <w:t>放大</w:t>
      </w:r>
      <w:r>
        <w:t>”</w:t>
      </w:r>
      <w:r>
        <w:rPr>
          <w:rFonts w:hint="eastAsia"/>
        </w:rPr>
        <w:t>了原子分立</w:t>
      </w:r>
      <w:r>
        <w:t>态，使我</w:t>
      </w:r>
      <w:r>
        <w:rPr>
          <w:rFonts w:hint="eastAsia"/>
        </w:rPr>
        <w:t>能够</w:t>
      </w:r>
      <w:r>
        <w:t>直观地感受</w:t>
      </w:r>
      <w:r>
        <w:rPr>
          <w:rFonts w:hint="eastAsia"/>
        </w:rPr>
        <w:t>这个微观</w:t>
      </w:r>
      <w:r>
        <w:t>的物理事实。</w:t>
      </w:r>
      <w:r>
        <w:rPr>
          <w:rFonts w:hint="eastAsia"/>
        </w:rPr>
        <w:t>但是</w:t>
      </w:r>
      <w:r>
        <w:t>曲线的平滑性又告诉我们，</w:t>
      </w:r>
      <w:r>
        <w:rPr>
          <w:rFonts w:hint="eastAsia"/>
        </w:rPr>
        <w:t>这种</w:t>
      </w:r>
      <w:r>
        <w:t>测量手段</w:t>
      </w:r>
      <w:r>
        <w:rPr>
          <w:rFonts w:hint="eastAsia"/>
        </w:rPr>
        <w:t>的</w:t>
      </w:r>
      <w:r>
        <w:t>精确度是有限的，</w:t>
      </w:r>
      <w:r>
        <w:rPr>
          <w:rFonts w:hint="eastAsia"/>
        </w:rPr>
        <w:t>我们对</w:t>
      </w:r>
      <w:r>
        <w:t>微观世界的</w:t>
      </w:r>
      <w:r>
        <w:rPr>
          <w:rFonts w:hint="eastAsia"/>
        </w:rPr>
        <w:t>理解</w:t>
      </w:r>
      <w:r>
        <w:t>还应当</w:t>
      </w:r>
      <w:r>
        <w:rPr>
          <w:rFonts w:hint="eastAsia"/>
        </w:rPr>
        <w:t>有</w:t>
      </w:r>
      <w:r>
        <w:t>更多更精确的实验支持。</w:t>
      </w:r>
      <w:bookmarkStart w:id="0" w:name="_GoBack"/>
      <w:bookmarkEnd w:id="0"/>
    </w:p>
    <w:sectPr w:rsidR="00EE526A" w:rsidRPr="00EE526A" w:rsidSect="005D559D">
      <w:pgSz w:w="9980" w:h="14180" w:code="34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62933"/>
    <w:multiLevelType w:val="hybridMultilevel"/>
    <w:tmpl w:val="BFC8CDF8"/>
    <w:lvl w:ilvl="0" w:tplc="139829D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C71E5"/>
    <w:multiLevelType w:val="hybridMultilevel"/>
    <w:tmpl w:val="3B78F4A4"/>
    <w:lvl w:ilvl="0" w:tplc="59AEC7B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610D3D"/>
    <w:multiLevelType w:val="hybridMultilevel"/>
    <w:tmpl w:val="2B9690EE"/>
    <w:lvl w:ilvl="0" w:tplc="0D781E8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AC5660C"/>
    <w:multiLevelType w:val="hybridMultilevel"/>
    <w:tmpl w:val="9796EE44"/>
    <w:lvl w:ilvl="0" w:tplc="A2284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5" w:hanging="480"/>
      </w:pPr>
    </w:lvl>
    <w:lvl w:ilvl="2" w:tplc="0409001B" w:tentative="1">
      <w:start w:val="1"/>
      <w:numFmt w:val="lowerRoman"/>
      <w:lvlText w:val="%3."/>
      <w:lvlJc w:val="right"/>
      <w:pPr>
        <w:ind w:left="1495" w:hanging="480"/>
      </w:pPr>
    </w:lvl>
    <w:lvl w:ilvl="3" w:tplc="0409000F" w:tentative="1">
      <w:start w:val="1"/>
      <w:numFmt w:val="decimal"/>
      <w:lvlText w:val="%4."/>
      <w:lvlJc w:val="left"/>
      <w:pPr>
        <w:ind w:left="1975" w:hanging="480"/>
      </w:pPr>
    </w:lvl>
    <w:lvl w:ilvl="4" w:tplc="04090019" w:tentative="1">
      <w:start w:val="1"/>
      <w:numFmt w:val="lowerLetter"/>
      <w:lvlText w:val="%5)"/>
      <w:lvlJc w:val="left"/>
      <w:pPr>
        <w:ind w:left="2455" w:hanging="480"/>
      </w:pPr>
    </w:lvl>
    <w:lvl w:ilvl="5" w:tplc="0409001B" w:tentative="1">
      <w:start w:val="1"/>
      <w:numFmt w:val="lowerRoman"/>
      <w:lvlText w:val="%6."/>
      <w:lvlJc w:val="right"/>
      <w:pPr>
        <w:ind w:left="2935" w:hanging="480"/>
      </w:pPr>
    </w:lvl>
    <w:lvl w:ilvl="6" w:tplc="0409000F" w:tentative="1">
      <w:start w:val="1"/>
      <w:numFmt w:val="decimal"/>
      <w:lvlText w:val="%7."/>
      <w:lvlJc w:val="left"/>
      <w:pPr>
        <w:ind w:left="3415" w:hanging="480"/>
      </w:pPr>
    </w:lvl>
    <w:lvl w:ilvl="7" w:tplc="04090019" w:tentative="1">
      <w:start w:val="1"/>
      <w:numFmt w:val="lowerLetter"/>
      <w:lvlText w:val="%8)"/>
      <w:lvlJc w:val="left"/>
      <w:pPr>
        <w:ind w:left="3895" w:hanging="480"/>
      </w:pPr>
    </w:lvl>
    <w:lvl w:ilvl="8" w:tplc="0409001B" w:tentative="1">
      <w:start w:val="1"/>
      <w:numFmt w:val="lowerRoman"/>
      <w:lvlText w:val="%9."/>
      <w:lvlJc w:val="right"/>
      <w:pPr>
        <w:ind w:left="4375" w:hanging="480"/>
      </w:pPr>
    </w:lvl>
  </w:abstractNum>
  <w:abstractNum w:abstractNumId="4">
    <w:nsid w:val="7B942E91"/>
    <w:multiLevelType w:val="hybridMultilevel"/>
    <w:tmpl w:val="85DA5C1E"/>
    <w:lvl w:ilvl="0" w:tplc="414C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8C"/>
    <w:rsid w:val="000117E1"/>
    <w:rsid w:val="00016B94"/>
    <w:rsid w:val="000E1104"/>
    <w:rsid w:val="00186091"/>
    <w:rsid w:val="001C517F"/>
    <w:rsid w:val="002033BA"/>
    <w:rsid w:val="002F6338"/>
    <w:rsid w:val="003D56D2"/>
    <w:rsid w:val="00546C17"/>
    <w:rsid w:val="00561B88"/>
    <w:rsid w:val="005D559D"/>
    <w:rsid w:val="00691D2B"/>
    <w:rsid w:val="0090795B"/>
    <w:rsid w:val="009A5AEA"/>
    <w:rsid w:val="00A3158D"/>
    <w:rsid w:val="00AE5A8C"/>
    <w:rsid w:val="00AF64C7"/>
    <w:rsid w:val="00B267E5"/>
    <w:rsid w:val="00BC6AE8"/>
    <w:rsid w:val="00CA41CF"/>
    <w:rsid w:val="00D25818"/>
    <w:rsid w:val="00E37862"/>
    <w:rsid w:val="00E506A7"/>
    <w:rsid w:val="00EE1733"/>
    <w:rsid w:val="00E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4E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AE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5A8C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E5A8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E5A8C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AE5A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546C1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8">
    <w:name w:val="Placeholder Text"/>
    <w:basedOn w:val="a0"/>
    <w:uiPriority w:val="99"/>
    <w:semiHidden/>
    <w:rsid w:val="00EE1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chart" Target="charts/chart1.xml"/><Relationship Id="rId16" Type="http://schemas.openxmlformats.org/officeDocument/2006/relationships/chart" Target="charts/chart2.xml"/><Relationship Id="rId17" Type="http://schemas.openxmlformats.org/officeDocument/2006/relationships/chart" Target="charts/chart3.xml"/><Relationship Id="rId18" Type="http://schemas.openxmlformats.org/officeDocument/2006/relationships/chart" Target="charts/chart4.xml"/><Relationship Id="rId19" Type="http://schemas.openxmlformats.org/officeDocument/2006/relationships/chart" Target="charts/chart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&#24037;&#20316;&#31807;3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&#24037;&#20316;&#31807;3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&#24037;&#20316;&#31807;3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&#24037;&#20316;&#31807;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第一、二峰的位置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工作表1!$B$11:$R$11</c:f>
              <c:numCache>
                <c:formatCode>0.0_);[Red]\(0.0\)</c:formatCode>
                <c:ptCount val="17"/>
                <c:pt idx="0">
                  <c:v>5.2</c:v>
                </c:pt>
                <c:pt idx="1">
                  <c:v>10.4</c:v>
                </c:pt>
                <c:pt idx="2">
                  <c:v>12.4</c:v>
                </c:pt>
                <c:pt idx="3">
                  <c:v>15.8</c:v>
                </c:pt>
                <c:pt idx="4">
                  <c:v>17.0</c:v>
                </c:pt>
                <c:pt idx="5">
                  <c:v>18.1</c:v>
                </c:pt>
                <c:pt idx="6">
                  <c:v>19.2</c:v>
                </c:pt>
                <c:pt idx="7">
                  <c:v>20.5</c:v>
                </c:pt>
                <c:pt idx="8">
                  <c:v>22.1</c:v>
                </c:pt>
                <c:pt idx="9">
                  <c:v>24.1</c:v>
                </c:pt>
                <c:pt idx="10">
                  <c:v>25.2</c:v>
                </c:pt>
                <c:pt idx="11">
                  <c:v>26.6</c:v>
                </c:pt>
                <c:pt idx="12">
                  <c:v>27.5</c:v>
                </c:pt>
                <c:pt idx="13">
                  <c:v>28.3</c:v>
                </c:pt>
                <c:pt idx="14">
                  <c:v>29.0</c:v>
                </c:pt>
                <c:pt idx="15">
                  <c:v>30.0</c:v>
                </c:pt>
                <c:pt idx="16">
                  <c:v>32.0</c:v>
                </c:pt>
              </c:numCache>
            </c:numRef>
          </c:xVal>
          <c:yVal>
            <c:numRef>
              <c:f>工作表1!$B$12:$R$12</c:f>
              <c:numCache>
                <c:formatCode>0.0_);[Red]\(0.0\)</c:formatCode>
                <c:ptCount val="17"/>
                <c:pt idx="0">
                  <c:v>0.2</c:v>
                </c:pt>
                <c:pt idx="1">
                  <c:v>2.0</c:v>
                </c:pt>
                <c:pt idx="2">
                  <c:v>6.0</c:v>
                </c:pt>
                <c:pt idx="3">
                  <c:v>8.8</c:v>
                </c:pt>
                <c:pt idx="4">
                  <c:v>9.0</c:v>
                </c:pt>
                <c:pt idx="5">
                  <c:v>9.0</c:v>
                </c:pt>
                <c:pt idx="6">
                  <c:v>8.2</c:v>
                </c:pt>
                <c:pt idx="7">
                  <c:v>6.5</c:v>
                </c:pt>
                <c:pt idx="8">
                  <c:v>4.0</c:v>
                </c:pt>
                <c:pt idx="9">
                  <c:v>4.9</c:v>
                </c:pt>
                <c:pt idx="10">
                  <c:v>8.6</c:v>
                </c:pt>
                <c:pt idx="11">
                  <c:v>12.2</c:v>
                </c:pt>
                <c:pt idx="12">
                  <c:v>13.9</c:v>
                </c:pt>
                <c:pt idx="13">
                  <c:v>14.9</c:v>
                </c:pt>
                <c:pt idx="14">
                  <c:v>14.8</c:v>
                </c:pt>
                <c:pt idx="15">
                  <c:v>13.2</c:v>
                </c:pt>
                <c:pt idx="16">
                  <c:v>7.5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1958368"/>
        <c:axId val="1884795760"/>
      </c:scatterChart>
      <c:valAx>
        <c:axId val="149195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4795760"/>
        <c:crosses val="autoZero"/>
        <c:crossBetween val="midCat"/>
      </c:valAx>
      <c:valAx>
        <c:axId val="188479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1958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Ip-</a:t>
            </a:r>
            <a:r>
              <a:rPr lang="en-US" altLang="zh-CN" sz="1400" b="0" i="0" u="none" strike="noStrike" baseline="0">
                <a:effectLst/>
              </a:rPr>
              <a:t>U</a:t>
            </a:r>
            <a:r>
              <a:rPr lang="en-US" altLang="zh-CN" sz="1400" b="0" i="0" u="none" strike="noStrike" baseline="-25000">
                <a:effectLst/>
              </a:rPr>
              <a:t>G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工作表1!$A$19</c:f>
              <c:strCache>
                <c:ptCount val="1"/>
                <c:pt idx="0">
                  <c:v>Ip(uA)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工作表1!$B$18:$J$18</c:f>
              <c:numCache>
                <c:formatCode>0.0_);[Red]\(0.0\)</c:formatCode>
                <c:ptCount val="9"/>
                <c:pt idx="0">
                  <c:v>1.6</c:v>
                </c:pt>
                <c:pt idx="1">
                  <c:v>1.8</c:v>
                </c:pt>
                <c:pt idx="2">
                  <c:v>2.2</c:v>
                </c:pt>
                <c:pt idx="3">
                  <c:v>2.4</c:v>
                </c:pt>
                <c:pt idx="4">
                  <c:v>2.8</c:v>
                </c:pt>
                <c:pt idx="5">
                  <c:v>3.0</c:v>
                </c:pt>
                <c:pt idx="6">
                  <c:v>3.2</c:v>
                </c:pt>
                <c:pt idx="7">
                  <c:v>3.5</c:v>
                </c:pt>
                <c:pt idx="8">
                  <c:v>3.9</c:v>
                </c:pt>
              </c:numCache>
            </c:numRef>
          </c:xVal>
          <c:yVal>
            <c:numRef>
              <c:f>工作表1!$B$19:$J$19</c:f>
              <c:numCache>
                <c:formatCode>0.0_);[Red]\(0.0\)</c:formatCode>
                <c:ptCount val="9"/>
                <c:pt idx="0">
                  <c:v>38.0</c:v>
                </c:pt>
                <c:pt idx="1">
                  <c:v>44.0</c:v>
                </c:pt>
                <c:pt idx="2">
                  <c:v>45.0</c:v>
                </c:pt>
                <c:pt idx="3">
                  <c:v>42.0</c:v>
                </c:pt>
                <c:pt idx="4">
                  <c:v>34.5</c:v>
                </c:pt>
                <c:pt idx="5">
                  <c:v>30.5</c:v>
                </c:pt>
                <c:pt idx="6">
                  <c:v>29.0</c:v>
                </c:pt>
                <c:pt idx="7">
                  <c:v>26.0</c:v>
                </c:pt>
                <c:pt idx="8">
                  <c:v>24.0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773184"/>
        <c:axId val="1883947776"/>
      </c:scatterChart>
      <c:valAx>
        <c:axId val="205277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3947776"/>
        <c:crosses val="autoZero"/>
        <c:crossBetween val="midCat"/>
      </c:valAx>
      <c:valAx>
        <c:axId val="18839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277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Ip-</a:t>
            </a:r>
            <a:r>
              <a:rPr lang="en-US" altLang="zh-CN" sz="1400" b="0" i="0" u="none" strike="noStrike" baseline="0">
                <a:effectLst/>
              </a:rPr>
              <a:t>U</a:t>
            </a:r>
            <a:r>
              <a:rPr lang="en-US" altLang="zh-CN" sz="1400" b="0" i="0" u="none" strike="noStrike" baseline="-25000">
                <a:effectLst/>
              </a:rPr>
              <a:t>R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工作表1!$A$22</c:f>
              <c:strCache>
                <c:ptCount val="1"/>
                <c:pt idx="0">
                  <c:v>Ip(uA)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工作表1!$B$21:$L$21</c:f>
              <c:numCache>
                <c:formatCode>General</c:formatCode>
                <c:ptCount val="11"/>
                <c:pt idx="0">
                  <c:v>5.0</c:v>
                </c:pt>
                <c:pt idx="1">
                  <c:v>5.5</c:v>
                </c:pt>
                <c:pt idx="2">
                  <c:v>6.0</c:v>
                </c:pt>
                <c:pt idx="3">
                  <c:v>6.5</c:v>
                </c:pt>
                <c:pt idx="4">
                  <c:v>7.0</c:v>
                </c:pt>
                <c:pt idx="5">
                  <c:v>7.5</c:v>
                </c:pt>
                <c:pt idx="6">
                  <c:v>8.0</c:v>
                </c:pt>
                <c:pt idx="7">
                  <c:v>8.5</c:v>
                </c:pt>
                <c:pt idx="8">
                  <c:v>9.0</c:v>
                </c:pt>
                <c:pt idx="9">
                  <c:v>9.5</c:v>
                </c:pt>
                <c:pt idx="10">
                  <c:v>10.0</c:v>
                </c:pt>
              </c:numCache>
            </c:numRef>
          </c:xVal>
          <c:yVal>
            <c:numRef>
              <c:f>工作表1!$B$22:$L$22</c:f>
              <c:numCache>
                <c:formatCode>General</c:formatCode>
                <c:ptCount val="11"/>
                <c:pt idx="0">
                  <c:v>30.5</c:v>
                </c:pt>
                <c:pt idx="1">
                  <c:v>29.0</c:v>
                </c:pt>
                <c:pt idx="2">
                  <c:v>27.3</c:v>
                </c:pt>
                <c:pt idx="3">
                  <c:v>25.8</c:v>
                </c:pt>
                <c:pt idx="4">
                  <c:v>24.0</c:v>
                </c:pt>
                <c:pt idx="5">
                  <c:v>21.2</c:v>
                </c:pt>
                <c:pt idx="6">
                  <c:v>18.1</c:v>
                </c:pt>
                <c:pt idx="7">
                  <c:v>15.0</c:v>
                </c:pt>
                <c:pt idx="8">
                  <c:v>12.5</c:v>
                </c:pt>
                <c:pt idx="9">
                  <c:v>9.8</c:v>
                </c:pt>
                <c:pt idx="10">
                  <c:v>7.1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20257680"/>
        <c:axId val="-1944211136"/>
      </c:scatterChart>
      <c:valAx>
        <c:axId val="-202025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44211136"/>
        <c:crosses val="autoZero"/>
        <c:crossBetween val="midCat"/>
      </c:valAx>
      <c:valAx>
        <c:axId val="-194421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20257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Ip-</a:t>
            </a:r>
            <a:r>
              <a:rPr lang="en-US" altLang="zh-CN" sz="1400" b="0" i="0" u="none" strike="noStrike" baseline="0">
                <a:effectLst/>
              </a:rPr>
              <a:t>U</a:t>
            </a:r>
            <a:r>
              <a:rPr lang="en-US" altLang="zh-CN" sz="1400" b="0" i="0" u="none" strike="noStrike" baseline="-25000">
                <a:effectLst/>
              </a:rPr>
              <a:t>f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工作表1!$A$25</c:f>
              <c:strCache>
                <c:ptCount val="1"/>
                <c:pt idx="0">
                  <c:v>Ip(uA)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工作表1!$B$24:$I$24</c:f>
              <c:numCache>
                <c:formatCode>General</c:formatCode>
                <c:ptCount val="8"/>
                <c:pt idx="0">
                  <c:v>1.0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2.0</c:v>
                </c:pt>
                <c:pt idx="6">
                  <c:v>2.2</c:v>
                </c:pt>
                <c:pt idx="7">
                  <c:v>2.4</c:v>
                </c:pt>
              </c:numCache>
            </c:numRef>
          </c:xVal>
          <c:yVal>
            <c:numRef>
              <c:f>工作表1!$B$25:$I$25</c:f>
              <c:numCache>
                <c:formatCode>General</c:formatCode>
                <c:ptCount val="8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1.0</c:v>
                </c:pt>
                <c:pt idx="4">
                  <c:v>1.8</c:v>
                </c:pt>
                <c:pt idx="5">
                  <c:v>5.5</c:v>
                </c:pt>
                <c:pt idx="6">
                  <c:v>21.9</c:v>
                </c:pt>
                <c:pt idx="7">
                  <c:v>48.9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1808176"/>
        <c:axId val="1677082976"/>
      </c:scatterChart>
      <c:valAx>
        <c:axId val="188180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082976"/>
        <c:crosses val="autoZero"/>
        <c:crossBetween val="midCat"/>
      </c:valAx>
      <c:valAx>
        <c:axId val="167708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1808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Ip-Uf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工作表1!$A$25</c:f>
              <c:strCache>
                <c:ptCount val="1"/>
                <c:pt idx="0">
                  <c:v>Ip(uA)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工作表1!$B$24:$I$24</c:f>
              <c:numCache>
                <c:formatCode>General</c:formatCode>
                <c:ptCount val="8"/>
                <c:pt idx="0">
                  <c:v>1.0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2.0</c:v>
                </c:pt>
                <c:pt idx="6">
                  <c:v>2.2</c:v>
                </c:pt>
                <c:pt idx="7">
                  <c:v>2.4</c:v>
                </c:pt>
              </c:numCache>
            </c:numRef>
          </c:xVal>
          <c:yVal>
            <c:numRef>
              <c:f>工作表1!$B$25:$I$25</c:f>
              <c:numCache>
                <c:formatCode>General</c:formatCode>
                <c:ptCount val="8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1.0</c:v>
                </c:pt>
                <c:pt idx="4">
                  <c:v>1.8</c:v>
                </c:pt>
                <c:pt idx="5">
                  <c:v>5.5</c:v>
                </c:pt>
                <c:pt idx="6">
                  <c:v>21.9</c:v>
                </c:pt>
                <c:pt idx="7">
                  <c:v>48.9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44392672"/>
        <c:axId val="1891359600"/>
      </c:scatterChart>
      <c:valAx>
        <c:axId val="-194439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1359600"/>
        <c:crosses val="autoZero"/>
        <c:crossBetween val="midCat"/>
      </c:valAx>
      <c:valAx>
        <c:axId val="189135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944392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405</Words>
  <Characters>2309</Characters>
  <Application>Microsoft Macintosh Word</Application>
  <DocSecurity>0</DocSecurity>
  <Lines>19</Lines>
  <Paragraphs>5</Paragraphs>
  <ScaleCrop>false</ScaleCrop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李晓涵</dc:creator>
  <cp:keywords/>
  <dc:description/>
  <cp:lastModifiedBy>李晓涵</cp:lastModifiedBy>
  <cp:revision>20</cp:revision>
  <dcterms:created xsi:type="dcterms:W3CDTF">2016-04-26T04:20:00Z</dcterms:created>
  <dcterms:modified xsi:type="dcterms:W3CDTF">2016-04-27T10:01:00Z</dcterms:modified>
</cp:coreProperties>
</file>