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ABBF0" w14:textId="77777777" w:rsidR="006806FF" w:rsidRPr="006806FF" w:rsidRDefault="006806FF" w:rsidP="006806FF">
      <w:pPr>
        <w:numPr>
          <w:ilvl w:val="0"/>
          <w:numId w:val="7"/>
        </w:numPr>
        <w:tabs>
          <w:tab w:val="clear" w:pos="720"/>
          <w:tab w:val="num" w:pos="360"/>
        </w:tabs>
        <w:rPr>
          <w:b/>
          <w:bCs/>
        </w:rPr>
      </w:pPr>
      <w:r w:rsidRPr="006806FF">
        <w:rPr>
          <w:b/>
          <w:bCs/>
        </w:rPr>
        <w:t>The Packet Walk: How the Ping Succeeded</w:t>
      </w:r>
    </w:p>
    <w:p w14:paraId="5FC8D48E" w14:textId="77777777" w:rsidR="006806FF" w:rsidRPr="006806FF" w:rsidRDefault="006806FF" w:rsidP="006806FF">
      <w:r w:rsidRPr="006806FF">
        <w:t>When you typed ping 8.8.8.8 on the PC in VLAN 10, a massive chain reaction occurred across your entire enterprise architecture. Here is the exact path of that ICMP packet:</w:t>
      </w:r>
    </w:p>
    <w:p w14:paraId="368F3AC8" w14:textId="77777777" w:rsidR="006806FF" w:rsidRPr="006806FF" w:rsidRDefault="006806FF" w:rsidP="006806FF">
      <w:pPr>
        <w:numPr>
          <w:ilvl w:val="0"/>
          <w:numId w:val="8"/>
        </w:numPr>
      </w:pPr>
      <w:r w:rsidRPr="006806FF">
        <w:t>The PC requests an IP address, and Router 0 (R0) responds via DHCP, assigning the PC an IP (e.g., 192.168.10.11) and a Default Gateway (192.168.10.1).</w:t>
      </w:r>
    </w:p>
    <w:p w14:paraId="2FCED36A" w14:textId="77777777" w:rsidR="006806FF" w:rsidRPr="006806FF" w:rsidRDefault="006806FF" w:rsidP="006806FF">
      <w:pPr>
        <w:numPr>
          <w:ilvl w:val="0"/>
          <w:numId w:val="8"/>
        </w:numPr>
      </w:pPr>
      <w:r w:rsidRPr="006806FF">
        <w:t>The PC realizes 8.8.8.8 is not on its local network, so it builds an Ethernet frame destined for its Default Gateway's MAC address and sends it to the Access Switch (SW2).</w:t>
      </w:r>
    </w:p>
    <w:p w14:paraId="2C914B4C" w14:textId="77777777" w:rsidR="006806FF" w:rsidRPr="006806FF" w:rsidRDefault="006806FF" w:rsidP="006806FF">
      <w:pPr>
        <w:numPr>
          <w:ilvl w:val="0"/>
          <w:numId w:val="8"/>
        </w:numPr>
      </w:pPr>
      <w:r w:rsidRPr="006806FF">
        <w:t>SW2 receives the frame on Fa0/10 and immediately checks its Port Security database to verify the PC's MAC address is authorized.</w:t>
      </w:r>
    </w:p>
    <w:p w14:paraId="5D026884" w14:textId="77777777" w:rsidR="006806FF" w:rsidRPr="006806FF" w:rsidRDefault="006806FF" w:rsidP="006806FF">
      <w:pPr>
        <w:numPr>
          <w:ilvl w:val="0"/>
          <w:numId w:val="8"/>
        </w:numPr>
      </w:pPr>
      <w:r w:rsidRPr="006806FF">
        <w:t>SW2 looks at its MAC address table, tags the frame with a VLAN 10 identifier, and hashes the MAC address to determine which of the two physical cables in the EtherChannel (Po1) to send the frame across.</w:t>
      </w:r>
    </w:p>
    <w:p w14:paraId="40707BDA" w14:textId="77777777" w:rsidR="006806FF" w:rsidRPr="006806FF" w:rsidRDefault="006806FF" w:rsidP="006806FF">
      <w:pPr>
        <w:numPr>
          <w:ilvl w:val="0"/>
          <w:numId w:val="8"/>
        </w:numPr>
      </w:pPr>
      <w:r w:rsidRPr="006806FF">
        <w:t>The Core Switch (SW0) receives the tagged frame, verifies it is the Spanning Tree Root Bridge (meaning all its ports are forwarding), and sends the frame up the Trunk link (Fa0/24) to R0.</w:t>
      </w:r>
    </w:p>
    <w:p w14:paraId="364C2340" w14:textId="77777777" w:rsidR="006806FF" w:rsidRPr="006806FF" w:rsidRDefault="006806FF" w:rsidP="006806FF">
      <w:pPr>
        <w:numPr>
          <w:ilvl w:val="0"/>
          <w:numId w:val="8"/>
        </w:numPr>
      </w:pPr>
      <w:r w:rsidRPr="006806FF">
        <w:t>R0 receives the frame on its Gig0/0.10 sub-interface, strips off the VLAN 10 tag, and looks at the destination IP (8.8.8.8).</w:t>
      </w:r>
    </w:p>
    <w:p w14:paraId="21F12BEA" w14:textId="77777777" w:rsidR="006806FF" w:rsidRPr="006806FF" w:rsidRDefault="006806FF" w:rsidP="006806FF">
      <w:pPr>
        <w:numPr>
          <w:ilvl w:val="0"/>
          <w:numId w:val="8"/>
        </w:numPr>
      </w:pPr>
      <w:r w:rsidRPr="006806FF">
        <w:t>R0 checks its routing table, finds the OSPF route to the internet provided by R1, and forwards the packet out Gig0/1 to 10.1.1.2.</w:t>
      </w:r>
    </w:p>
    <w:p w14:paraId="3C2E656F" w14:textId="77777777" w:rsidR="006806FF" w:rsidRPr="006806FF" w:rsidRDefault="006806FF" w:rsidP="006806FF">
      <w:pPr>
        <w:numPr>
          <w:ilvl w:val="0"/>
          <w:numId w:val="8"/>
        </w:numPr>
      </w:pPr>
      <w:r w:rsidRPr="006806FF">
        <w:t>The Border Router (R1) receives the packet, realizes it must leave the outside NAT interface (Gig0/1), and triggers the PAT (Port Address Translation) process.</w:t>
      </w:r>
    </w:p>
    <w:p w14:paraId="5AF61A5B" w14:textId="77777777" w:rsidR="006806FF" w:rsidRPr="006806FF" w:rsidRDefault="006806FF" w:rsidP="006806FF">
      <w:pPr>
        <w:numPr>
          <w:ilvl w:val="0"/>
          <w:numId w:val="8"/>
        </w:numPr>
      </w:pPr>
      <w:r w:rsidRPr="006806FF">
        <w:t>R1 strips off the PC's private IP (192.168.10.11), replaces it with its own public IP (203.0.113.1), assigns it a unique port number to remember the conversation, and forwards it to the Internet Router (R2).</w:t>
      </w:r>
    </w:p>
    <w:p w14:paraId="2E5DF664" w14:textId="77777777" w:rsidR="006806FF" w:rsidRPr="006806FF" w:rsidRDefault="006806FF" w:rsidP="006806FF">
      <w:pPr>
        <w:numPr>
          <w:ilvl w:val="0"/>
          <w:numId w:val="8"/>
        </w:numPr>
      </w:pPr>
      <w:r w:rsidRPr="006806FF">
        <w:t>R2 receives the ICMP Echo Request on its virtual Loopback 0 interface (8.8.8.8) and instantly generates an ICMP Echo Reply destined back to 203.0.113.1.</w:t>
      </w:r>
    </w:p>
    <w:p w14:paraId="65C2324B" w14:textId="77777777" w:rsidR="006806FF" w:rsidRPr="006806FF" w:rsidRDefault="006806FF" w:rsidP="006806FF">
      <w:pPr>
        <w:numPr>
          <w:ilvl w:val="0"/>
          <w:numId w:val="8"/>
        </w:numPr>
      </w:pPr>
      <w:r w:rsidRPr="006806FF">
        <w:lastRenderedPageBreak/>
        <w:t>R1 receives the reply, checks its NAT translation table, untranslates the destination IP back to the PC's private IP (192.168.10.11), and routes it back to R0.</w:t>
      </w:r>
    </w:p>
    <w:p w14:paraId="66104A86" w14:textId="77777777" w:rsidR="006806FF" w:rsidRPr="006806FF" w:rsidRDefault="006806FF" w:rsidP="006806FF">
      <w:pPr>
        <w:numPr>
          <w:ilvl w:val="0"/>
          <w:numId w:val="8"/>
        </w:numPr>
      </w:pPr>
      <w:r w:rsidRPr="006806FF">
        <w:t>R0 receives the packet, slaps a VLAN 10 tag back onto the frame, and sends it down the trunk link to SW0.</w:t>
      </w:r>
    </w:p>
    <w:p w14:paraId="1A07EA5F" w14:textId="77777777" w:rsidR="006806FF" w:rsidRPr="006806FF" w:rsidRDefault="006806FF" w:rsidP="006806FF">
      <w:pPr>
        <w:numPr>
          <w:ilvl w:val="0"/>
          <w:numId w:val="8"/>
        </w:numPr>
      </w:pPr>
      <w:r w:rsidRPr="006806FF">
        <w:t>SW0 forwards it across the EtherChannel to SW2, and SW2 delivers it out Fa0/10 directly to the PC.</w:t>
      </w:r>
    </w:p>
    <w:p w14:paraId="3CB7035F" w14:textId="77777777" w:rsidR="006806FF" w:rsidRPr="006806FF" w:rsidRDefault="006806FF" w:rsidP="006806FF">
      <w:pPr>
        <w:numPr>
          <w:ilvl w:val="0"/>
          <w:numId w:val="8"/>
        </w:numPr>
      </w:pPr>
      <w:r w:rsidRPr="006806FF">
        <w:t>The PC receives the packet, and you see Reply from 8.8.8.8 on your screen.</w:t>
      </w:r>
    </w:p>
    <w:p w14:paraId="54092A94" w14:textId="77777777" w:rsidR="006806FF" w:rsidRPr="006806FF" w:rsidRDefault="006806FF" w:rsidP="006806FF">
      <w:pPr>
        <w:numPr>
          <w:ilvl w:val="0"/>
          <w:numId w:val="7"/>
        </w:numPr>
        <w:tabs>
          <w:tab w:val="clear" w:pos="720"/>
          <w:tab w:val="num" w:pos="360"/>
        </w:tabs>
        <w:rPr>
          <w:b/>
          <w:bCs/>
        </w:rPr>
      </w:pPr>
      <w:r w:rsidRPr="006806FF">
        <w:rPr>
          <w:rFonts w:ascii="Segoe UI Emoji" w:hAnsi="Segoe UI Emoji" w:cs="Segoe UI Emoji"/>
          <w:b/>
          <w:bCs/>
        </w:rPr>
        <w:t>📖</w:t>
      </w:r>
      <w:r w:rsidRPr="006806FF">
        <w:rPr>
          <w:b/>
          <w:bCs/>
        </w:rPr>
        <w:t xml:space="preserve"> Command Dictionary: Layer 2 Switching</w:t>
      </w:r>
    </w:p>
    <w:p w14:paraId="7EB34C26" w14:textId="77777777" w:rsidR="006806FF" w:rsidRPr="006806FF" w:rsidRDefault="006806FF" w:rsidP="006806FF">
      <w:r w:rsidRPr="006806FF">
        <w:rPr>
          <w:b/>
          <w:bCs/>
        </w:rPr>
        <w:t>vlan 10</w:t>
      </w:r>
      <w:r w:rsidRPr="006806FF">
        <w:t xml:space="preserve"> Opens the VLAN database and creates a virtual LAN with ID 10.</w:t>
      </w:r>
    </w:p>
    <w:p w14:paraId="3F7D4C95" w14:textId="77777777" w:rsidR="006806FF" w:rsidRPr="006806FF" w:rsidRDefault="006806FF" w:rsidP="006806FF">
      <w:r w:rsidRPr="006806FF">
        <w:rPr>
          <w:b/>
          <w:bCs/>
        </w:rPr>
        <w:t>name IT</w:t>
      </w:r>
      <w:r w:rsidRPr="006806FF">
        <w:t xml:space="preserve"> Assigns a human-readable label to the VLAN for administrative tracking.</w:t>
      </w:r>
    </w:p>
    <w:p w14:paraId="44EFD6DB" w14:textId="77777777" w:rsidR="006806FF" w:rsidRPr="006806FF" w:rsidRDefault="006806FF" w:rsidP="006806FF">
      <w:r w:rsidRPr="006806FF">
        <w:rPr>
          <w:b/>
          <w:bCs/>
        </w:rPr>
        <w:t>spanning-tree vlan 10,20,30,40,50,99 root primary</w:t>
      </w:r>
      <w:r w:rsidRPr="006806FF">
        <w:t xml:space="preserve"> Manipulates the Spanning Tree Protocol (STP) bridge priority, forcing this specific switch to become the "boss" (Root Bridge) for all listed VLANs, ensuring efficient traffic flow.</w:t>
      </w:r>
    </w:p>
    <w:p w14:paraId="40126A86" w14:textId="77777777" w:rsidR="006806FF" w:rsidRPr="006806FF" w:rsidRDefault="006806FF" w:rsidP="006806FF">
      <w:r w:rsidRPr="006806FF">
        <w:rPr>
          <w:b/>
          <w:bCs/>
        </w:rPr>
        <w:t>interface range fa0/1 - 6</w:t>
      </w:r>
      <w:r w:rsidRPr="006806FF">
        <w:t xml:space="preserve"> Selects multiple physical interfaces to configure simultaneously.</w:t>
      </w:r>
    </w:p>
    <w:p w14:paraId="1D8D5DCA" w14:textId="77777777" w:rsidR="006806FF" w:rsidRPr="006806FF" w:rsidRDefault="006806FF" w:rsidP="006806FF">
      <w:r w:rsidRPr="006806FF">
        <w:rPr>
          <w:b/>
          <w:bCs/>
        </w:rPr>
        <w:t>switchport mode trunk</w:t>
      </w:r>
      <w:r w:rsidRPr="006806FF">
        <w:t xml:space="preserve"> Forces the port to act as a highway that carries traffic for multiple VLANs simultaneously, adding an 802.1Q tag to each frame.</w:t>
      </w:r>
    </w:p>
    <w:p w14:paraId="5353D052" w14:textId="77777777" w:rsidR="006806FF" w:rsidRPr="006806FF" w:rsidRDefault="006806FF" w:rsidP="006806FF">
      <w:r w:rsidRPr="006806FF">
        <w:rPr>
          <w:b/>
          <w:bCs/>
        </w:rPr>
        <w:t>switchport nonegotiate</w:t>
      </w:r>
      <w:r w:rsidRPr="006806FF">
        <w:t xml:space="preserve"> Disables Dynamic Trunking Protocol (DTP), preventing the switch from sending automated trunk negotiation packets, which enhances security and stabilizes EtherChannels.</w:t>
      </w:r>
    </w:p>
    <w:p w14:paraId="516BADA2" w14:textId="77777777" w:rsidR="006806FF" w:rsidRPr="006806FF" w:rsidRDefault="006806FF" w:rsidP="006806FF">
      <w:r w:rsidRPr="006806FF">
        <w:rPr>
          <w:b/>
          <w:bCs/>
        </w:rPr>
        <w:t>switchport trunk native vlan 99</w:t>
      </w:r>
      <w:r w:rsidRPr="006806FF">
        <w:t xml:space="preserve"> Tells the trunk link to assign any untagged, rogue frames to VLAN 99 (a secure "sinkhole" network) instead of the default VLAN 1.</w:t>
      </w:r>
    </w:p>
    <w:p w14:paraId="2AF10382" w14:textId="77777777" w:rsidR="006806FF" w:rsidRPr="006806FF" w:rsidRDefault="006806FF" w:rsidP="006806FF">
      <w:r w:rsidRPr="006806FF">
        <w:rPr>
          <w:b/>
          <w:bCs/>
        </w:rPr>
        <w:t>channel-group 1 mode active</w:t>
      </w:r>
      <w:r w:rsidRPr="006806FF">
        <w:t xml:space="preserve"> Bundles the physical interfaces into a single logical link (Port-Channel 1) and actively sends LACP (Link Aggregation Control Protocol) packets to negotiate the bundle with the neighboring switch.</w:t>
      </w:r>
    </w:p>
    <w:p w14:paraId="7B205C07" w14:textId="77777777" w:rsidR="006806FF" w:rsidRPr="006806FF" w:rsidRDefault="006806FF" w:rsidP="006806FF">
      <w:r w:rsidRPr="006806FF">
        <w:rPr>
          <w:b/>
          <w:bCs/>
        </w:rPr>
        <w:t>switchport mode access</w:t>
      </w:r>
      <w:r w:rsidRPr="006806FF">
        <w:t xml:space="preserve"> Locks the port into serving a single VLAN, specifically meant for end-user devices.</w:t>
      </w:r>
    </w:p>
    <w:p w14:paraId="23777587" w14:textId="77777777" w:rsidR="006806FF" w:rsidRPr="006806FF" w:rsidRDefault="006806FF" w:rsidP="006806FF">
      <w:r w:rsidRPr="006806FF">
        <w:rPr>
          <w:b/>
          <w:bCs/>
        </w:rPr>
        <w:lastRenderedPageBreak/>
        <w:t>switchport access vlan 10</w:t>
      </w:r>
      <w:r w:rsidRPr="006806FF">
        <w:t xml:space="preserve"> Assigns the specific access port to the VLAN 10 network.</w:t>
      </w:r>
    </w:p>
    <w:p w14:paraId="38E46E9F" w14:textId="77777777" w:rsidR="006806FF" w:rsidRPr="006806FF" w:rsidRDefault="006806FF" w:rsidP="006806FF">
      <w:r w:rsidRPr="006806FF">
        <w:rPr>
          <w:b/>
          <w:bCs/>
        </w:rPr>
        <w:t>spanning-tree portfast</w:t>
      </w:r>
      <w:r w:rsidRPr="006806FF">
        <w:t xml:space="preserve"> Bypasses the 30-second STP listening and learning phases, forcing the port to instantly transition to a forwarding state when a PC is plugged in.</w:t>
      </w:r>
    </w:p>
    <w:p w14:paraId="2E74948B" w14:textId="77777777" w:rsidR="006806FF" w:rsidRPr="006806FF" w:rsidRDefault="006806FF" w:rsidP="006806FF">
      <w:r w:rsidRPr="006806FF">
        <w:rPr>
          <w:b/>
          <w:bCs/>
        </w:rPr>
        <w:t>switchport port-security</w:t>
      </w:r>
      <w:r w:rsidRPr="006806FF">
        <w:t xml:space="preserve"> Enables the port security feature to monitor and restrict MAC addresses accessing the port.</w:t>
      </w:r>
    </w:p>
    <w:p w14:paraId="4973569D" w14:textId="77777777" w:rsidR="006806FF" w:rsidRPr="006806FF" w:rsidRDefault="006806FF" w:rsidP="006806FF">
      <w:r w:rsidRPr="006806FF">
        <w:rPr>
          <w:b/>
          <w:bCs/>
        </w:rPr>
        <w:t>switchport port-security maximum 1</w:t>
      </w:r>
      <w:r w:rsidRPr="006806FF">
        <w:t xml:space="preserve"> Dictates that only one unique MAC address is allowed to send traffic through this port at a time.</w:t>
      </w:r>
    </w:p>
    <w:p w14:paraId="68CE8EC3" w14:textId="77777777" w:rsidR="006806FF" w:rsidRPr="006806FF" w:rsidRDefault="006806FF" w:rsidP="006806FF">
      <w:r w:rsidRPr="006806FF">
        <w:rPr>
          <w:b/>
          <w:bCs/>
        </w:rPr>
        <w:t>switchport port-security mac-address sticky</w:t>
      </w:r>
      <w:r w:rsidRPr="006806FF">
        <w:t xml:space="preserve"> Instructs the switch to dynamically learn the very first MAC address plugged into the port and permanently lock it into the running configuration.</w:t>
      </w:r>
    </w:p>
    <w:p w14:paraId="5747C4DA" w14:textId="77777777" w:rsidR="006806FF" w:rsidRPr="006806FF" w:rsidRDefault="006806FF" w:rsidP="006806FF">
      <w:r w:rsidRPr="006806FF">
        <w:rPr>
          <w:b/>
          <w:bCs/>
        </w:rPr>
        <w:t>switchport port-security violation restrict</w:t>
      </w:r>
      <w:r w:rsidRPr="006806FF">
        <w:t xml:space="preserve"> Tells the switch that if an unauthorized device plugs in, it should drop the rogue traffic and log the attempt, but keep the port administratively "Up" for the authorized device.</w:t>
      </w:r>
    </w:p>
    <w:p w14:paraId="7757BC41" w14:textId="77777777" w:rsidR="006806FF" w:rsidRPr="006806FF" w:rsidRDefault="006806FF" w:rsidP="006806FF">
      <w:pPr>
        <w:numPr>
          <w:ilvl w:val="0"/>
          <w:numId w:val="7"/>
        </w:numPr>
        <w:tabs>
          <w:tab w:val="clear" w:pos="720"/>
          <w:tab w:val="num" w:pos="360"/>
        </w:tabs>
        <w:rPr>
          <w:b/>
          <w:bCs/>
        </w:rPr>
      </w:pPr>
      <w:r w:rsidRPr="006806FF">
        <w:rPr>
          <w:rFonts w:ascii="Segoe UI Emoji" w:hAnsi="Segoe UI Emoji" w:cs="Segoe UI Emoji"/>
          <w:b/>
          <w:bCs/>
        </w:rPr>
        <w:t>📖</w:t>
      </w:r>
      <w:r w:rsidRPr="006806FF">
        <w:rPr>
          <w:b/>
          <w:bCs/>
        </w:rPr>
        <w:t xml:space="preserve"> Command Dictionary: Layer 3 Routing &amp; Services</w:t>
      </w:r>
    </w:p>
    <w:p w14:paraId="7BDDFA61" w14:textId="77777777" w:rsidR="006806FF" w:rsidRPr="006806FF" w:rsidRDefault="006806FF" w:rsidP="006806FF">
      <w:r w:rsidRPr="006806FF">
        <w:rPr>
          <w:b/>
          <w:bCs/>
        </w:rPr>
        <w:t>interface gig0/0.10</w:t>
      </w:r>
      <w:r w:rsidRPr="006806FF">
        <w:t xml:space="preserve"> Creates a logical sub-interface on a single physical router port (Router-on-a-Stick architecture).</w:t>
      </w:r>
    </w:p>
    <w:p w14:paraId="0DDB4351" w14:textId="77777777" w:rsidR="006806FF" w:rsidRPr="006806FF" w:rsidRDefault="006806FF" w:rsidP="006806FF">
      <w:r w:rsidRPr="006806FF">
        <w:rPr>
          <w:b/>
          <w:bCs/>
        </w:rPr>
        <w:t>encapsulation dot1Q 10</w:t>
      </w:r>
      <w:r w:rsidRPr="006806FF">
        <w:t xml:space="preserve"> Instructs the router to read and write 802.1Q VLAN tags specifically for VLAN 10 on this sub-interface.</w:t>
      </w:r>
    </w:p>
    <w:p w14:paraId="2FB23971" w14:textId="77777777" w:rsidR="006806FF" w:rsidRPr="006806FF" w:rsidRDefault="006806FF" w:rsidP="006806FF">
      <w:r w:rsidRPr="006806FF">
        <w:rPr>
          <w:b/>
          <w:bCs/>
        </w:rPr>
        <w:t>ip dhcp excluded-address 192.168.10.1 192.168.10.10</w:t>
      </w:r>
      <w:r w:rsidRPr="006806FF">
        <w:t xml:space="preserve"> Reserves specific IP addresses (like the router's own gateway IP) so the DHCP server never accidentally assigns them to a PC.</w:t>
      </w:r>
    </w:p>
    <w:p w14:paraId="635274AC" w14:textId="77777777" w:rsidR="006806FF" w:rsidRPr="006806FF" w:rsidRDefault="006806FF" w:rsidP="006806FF">
      <w:r w:rsidRPr="006806FF">
        <w:rPr>
          <w:b/>
          <w:bCs/>
        </w:rPr>
        <w:t>ip dhcp pool VLAN10_POOL</w:t>
      </w:r>
      <w:r w:rsidRPr="006806FF">
        <w:t xml:space="preserve"> Creates a database of IP addresses and settings to be leased dynamically to clients.</w:t>
      </w:r>
    </w:p>
    <w:p w14:paraId="6D52D568" w14:textId="77777777" w:rsidR="006806FF" w:rsidRPr="006806FF" w:rsidRDefault="006806FF" w:rsidP="006806FF">
      <w:r w:rsidRPr="006806FF">
        <w:rPr>
          <w:b/>
          <w:bCs/>
        </w:rPr>
        <w:t>network 192.168.10.0 255.255.255.0</w:t>
      </w:r>
      <w:r w:rsidRPr="006806FF">
        <w:t xml:space="preserve"> Defines the specific subnet range that the DHCP pool is allowed to distribute IPs from.</w:t>
      </w:r>
    </w:p>
    <w:p w14:paraId="1DD1D857" w14:textId="77777777" w:rsidR="006806FF" w:rsidRPr="006806FF" w:rsidRDefault="006806FF" w:rsidP="006806FF">
      <w:r w:rsidRPr="006806FF">
        <w:rPr>
          <w:b/>
          <w:bCs/>
        </w:rPr>
        <w:lastRenderedPageBreak/>
        <w:t>default-router 192.168.10.1</w:t>
      </w:r>
      <w:r w:rsidRPr="006806FF">
        <w:t xml:space="preserve"> Provides the DHCP clients with the IP address of their exit door (the Default Gateway).</w:t>
      </w:r>
    </w:p>
    <w:p w14:paraId="16654844" w14:textId="77777777" w:rsidR="006806FF" w:rsidRPr="006806FF" w:rsidRDefault="006806FF" w:rsidP="006806FF">
      <w:r w:rsidRPr="006806FF">
        <w:rPr>
          <w:b/>
          <w:bCs/>
        </w:rPr>
        <w:t>router ospf 1</w:t>
      </w:r>
      <w:r w:rsidRPr="006806FF">
        <w:t xml:space="preserve"> Enables the Open Shortest Path First routing protocol on the router using Process ID 1.</w:t>
      </w:r>
    </w:p>
    <w:p w14:paraId="46921731" w14:textId="77777777" w:rsidR="006806FF" w:rsidRPr="006806FF" w:rsidRDefault="006806FF" w:rsidP="006806FF">
      <w:r w:rsidRPr="006806FF">
        <w:rPr>
          <w:b/>
          <w:bCs/>
        </w:rPr>
        <w:t>network 192.168.0.0 0.0.255.255 area 0</w:t>
      </w:r>
      <w:r w:rsidRPr="006806FF">
        <w:t xml:space="preserve"> Tells OSPF to scan all router interfaces; if an interface has an IP that matches this subnet and wildcard mask, OSPF will advertise that network to other routers in Area 0.</w:t>
      </w:r>
    </w:p>
    <w:p w14:paraId="6D909F5F" w14:textId="77777777" w:rsidR="006806FF" w:rsidRPr="006806FF" w:rsidRDefault="006806FF" w:rsidP="006806FF">
      <w:r w:rsidRPr="006806FF">
        <w:rPr>
          <w:b/>
          <w:bCs/>
        </w:rPr>
        <w:t>default-information originate</w:t>
      </w:r>
      <w:r w:rsidRPr="006806FF">
        <w:t xml:space="preserve"> Takes a static default route configured on this router and injects it into the OSPF protocol, telling all internal routers, "Send your internet traffic to me."</w:t>
      </w:r>
    </w:p>
    <w:p w14:paraId="603EE0EB" w14:textId="77777777" w:rsidR="006806FF" w:rsidRPr="006806FF" w:rsidRDefault="006806FF" w:rsidP="006806FF">
      <w:r w:rsidRPr="006806FF">
        <w:rPr>
          <w:b/>
          <w:bCs/>
        </w:rPr>
        <w:t>ip route 0.0.0.0 0.0.0.0 gig0/1</w:t>
      </w:r>
      <w:r w:rsidRPr="006806FF">
        <w:t xml:space="preserve"> Creates a static default route that dictates any packet with an unknown destination IP must be forwarded out the Gig0/1 interface toward the ISP.</w:t>
      </w:r>
    </w:p>
    <w:p w14:paraId="6747764E" w14:textId="77777777" w:rsidR="006806FF" w:rsidRPr="006806FF" w:rsidRDefault="006806FF" w:rsidP="006806FF">
      <w:r w:rsidRPr="006806FF">
        <w:rPr>
          <w:b/>
          <w:bCs/>
        </w:rPr>
        <w:t>ip nat inside / ip nat outside</w:t>
      </w:r>
      <w:r w:rsidRPr="006806FF">
        <w:t xml:space="preserve"> Defines the boundaries for Network Address Translation. "Inside" faces your private enterprise network, and "outside" faces the public internet.</w:t>
      </w:r>
    </w:p>
    <w:p w14:paraId="3B926D7F" w14:textId="77777777" w:rsidR="006806FF" w:rsidRPr="006806FF" w:rsidRDefault="006806FF" w:rsidP="006806FF">
      <w:r w:rsidRPr="006806FF">
        <w:rPr>
          <w:b/>
          <w:bCs/>
        </w:rPr>
        <w:t>access-list 1 permit 192.168.0.0 0.0.255.255</w:t>
      </w:r>
      <w:r w:rsidRPr="006806FF">
        <w:t xml:space="preserve"> Creates a filter that identifies which internal, private IP addresses are legally allowed to be translated by the router.</w:t>
      </w:r>
    </w:p>
    <w:p w14:paraId="7B7F6ED6" w14:textId="77777777" w:rsidR="006806FF" w:rsidRPr="006806FF" w:rsidRDefault="006806FF" w:rsidP="006806FF">
      <w:r w:rsidRPr="006806FF">
        <w:rPr>
          <w:b/>
          <w:bCs/>
        </w:rPr>
        <w:t>ip nat inside source list 1 interface gig0/1 overload</w:t>
      </w:r>
      <w:r w:rsidRPr="006806FF">
        <w:t xml:space="preserve"> Activates PAT (Port Address Translation). It tells the router to take any internal IP identified by Access List 1, translate it to the public IP assigned to interface Gig0/1, and use port numbers to track (overload) multiple simultaneous connections.</w:t>
      </w:r>
    </w:p>
    <w:p w14:paraId="62CBEF71" w14:textId="77777777" w:rsidR="006806FF" w:rsidRPr="006806FF" w:rsidRDefault="006806FF" w:rsidP="006806FF">
      <w:r w:rsidRPr="006806FF">
        <w:rPr>
          <w:b/>
          <w:bCs/>
        </w:rPr>
        <w:t>interface loopback 0</w:t>
      </w:r>
      <w:r w:rsidRPr="006806FF">
        <w:t xml:space="preserve"> Creates a virtual, software-based interface on a router that is always "Up," which is perfectly utilized for simulating stable target IPs like 8.8.8.8 for testing connectivity.</w:t>
      </w:r>
    </w:p>
    <w:p w14:paraId="10721432" w14:textId="77777777" w:rsidR="008C1BE5" w:rsidRPr="006806FF" w:rsidRDefault="008C1BE5">
      <w:pPr>
        <w:rPr>
          <w:b/>
          <w:bCs/>
        </w:rPr>
      </w:pPr>
    </w:p>
    <w:sectPr w:rsidR="008C1BE5" w:rsidRPr="006806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44EE2"/>
    <w:multiLevelType w:val="multilevel"/>
    <w:tmpl w:val="FC88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E760D6"/>
    <w:multiLevelType w:val="multilevel"/>
    <w:tmpl w:val="3452B71C"/>
    <w:lvl w:ilvl="0">
      <w:start w:val="1"/>
      <w:numFmt w:val="decimal"/>
      <w:lvlText w:val="%1."/>
      <w:lvlJc w:val="left"/>
      <w:pPr>
        <w:ind w:left="72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35F63CC"/>
    <w:multiLevelType w:val="hybridMultilevel"/>
    <w:tmpl w:val="1188E176"/>
    <w:lvl w:ilvl="0" w:tplc="A6E2C78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64401D"/>
    <w:multiLevelType w:val="hybridMultilevel"/>
    <w:tmpl w:val="CF56C8C6"/>
    <w:lvl w:ilvl="0" w:tplc="0EF4F06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5451B5"/>
    <w:multiLevelType w:val="multilevel"/>
    <w:tmpl w:val="99EEB85A"/>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0F831D6"/>
    <w:multiLevelType w:val="multilevel"/>
    <w:tmpl w:val="4EC2D04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AC243A5"/>
    <w:multiLevelType w:val="hybridMultilevel"/>
    <w:tmpl w:val="C4860632"/>
    <w:lvl w:ilvl="0" w:tplc="85B02D5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9830421">
    <w:abstractNumId w:val="2"/>
  </w:num>
  <w:num w:numId="2" w16cid:durableId="741834170">
    <w:abstractNumId w:val="1"/>
  </w:num>
  <w:num w:numId="3" w16cid:durableId="416290093">
    <w:abstractNumId w:val="1"/>
  </w:num>
  <w:num w:numId="4" w16cid:durableId="1200627316">
    <w:abstractNumId w:val="3"/>
  </w:num>
  <w:num w:numId="5" w16cid:durableId="6372995">
    <w:abstractNumId w:val="5"/>
  </w:num>
  <w:num w:numId="6" w16cid:durableId="1021780504">
    <w:abstractNumId w:val="6"/>
  </w:num>
  <w:num w:numId="7" w16cid:durableId="2027827646">
    <w:abstractNumId w:val="4"/>
  </w:num>
  <w:num w:numId="8" w16cid:durableId="1915428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DAE"/>
    <w:rsid w:val="001343FF"/>
    <w:rsid w:val="00134A33"/>
    <w:rsid w:val="001532A9"/>
    <w:rsid w:val="001C2AC1"/>
    <w:rsid w:val="001D3ECA"/>
    <w:rsid w:val="002800DA"/>
    <w:rsid w:val="00311BDC"/>
    <w:rsid w:val="00321442"/>
    <w:rsid w:val="0039578B"/>
    <w:rsid w:val="00402778"/>
    <w:rsid w:val="004D2FBB"/>
    <w:rsid w:val="00642599"/>
    <w:rsid w:val="00663E26"/>
    <w:rsid w:val="006806FF"/>
    <w:rsid w:val="007D7DAE"/>
    <w:rsid w:val="00891B9C"/>
    <w:rsid w:val="008C1BE5"/>
    <w:rsid w:val="009D151D"/>
    <w:rsid w:val="00A172D0"/>
    <w:rsid w:val="00B56566"/>
    <w:rsid w:val="00BB17CC"/>
    <w:rsid w:val="00C5240E"/>
    <w:rsid w:val="00C57173"/>
    <w:rsid w:val="00CC2CA0"/>
    <w:rsid w:val="00CD2360"/>
    <w:rsid w:val="00E126CC"/>
    <w:rsid w:val="00E52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3C0EEA-62D2-4DAC-BB6D-CA88D9E97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2A9"/>
    <w:pPr>
      <w:spacing w:line="360" w:lineRule="auto"/>
      <w:jc w:val="both"/>
    </w:pPr>
    <w:rPr>
      <w:rFonts w:ascii="Arial" w:hAnsi="Arial"/>
      <w:color w:val="000000" w:themeColor="text1"/>
      <w:sz w:val="24"/>
    </w:rPr>
  </w:style>
  <w:style w:type="paragraph" w:styleId="Heading1">
    <w:name w:val="heading 1"/>
    <w:basedOn w:val="Normal"/>
    <w:next w:val="Normal"/>
    <w:link w:val="Heading1Char"/>
    <w:autoRedefine/>
    <w:uiPriority w:val="9"/>
    <w:qFormat/>
    <w:rsid w:val="002800DA"/>
    <w:pPr>
      <w:keepNext/>
      <w:keepLines/>
      <w:numPr>
        <w:numId w:val="5"/>
      </w:numPr>
      <w:spacing w:before="480" w:after="0" w:line="276" w:lineRule="auto"/>
      <w:ind w:hanging="360"/>
      <w:outlineLvl w:val="0"/>
    </w:pPr>
    <w:rPr>
      <w:rFonts w:eastAsiaTheme="majorEastAsia" w:cstheme="majorBidi"/>
      <w:b/>
      <w:bCs/>
      <w:sz w:val="28"/>
      <w:szCs w:val="28"/>
    </w:rPr>
  </w:style>
  <w:style w:type="paragraph" w:styleId="Heading2">
    <w:name w:val="heading 2"/>
    <w:basedOn w:val="Normal"/>
    <w:next w:val="Normal"/>
    <w:link w:val="Heading2Char"/>
    <w:autoRedefine/>
    <w:uiPriority w:val="9"/>
    <w:unhideWhenUsed/>
    <w:qFormat/>
    <w:rsid w:val="004D2FBB"/>
    <w:pPr>
      <w:keepNext/>
      <w:keepLines/>
      <w:numPr>
        <w:numId w:val="7"/>
      </w:numPr>
      <w:spacing w:before="40" w:after="0"/>
      <w:ind w:hanging="36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7D7DAE"/>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D7DAE"/>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D7DAE"/>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7D7D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7DA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7DA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7DA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0DA"/>
    <w:rPr>
      <w:rFonts w:ascii="Arial" w:eastAsiaTheme="majorEastAsia" w:hAnsi="Arial" w:cstheme="majorBidi"/>
      <w:b/>
      <w:bCs/>
      <w:color w:val="000000" w:themeColor="text1"/>
      <w:sz w:val="28"/>
      <w:szCs w:val="28"/>
    </w:rPr>
  </w:style>
  <w:style w:type="character" w:customStyle="1" w:styleId="Heading2Char">
    <w:name w:val="Heading 2 Char"/>
    <w:basedOn w:val="DefaultParagraphFont"/>
    <w:link w:val="Heading2"/>
    <w:uiPriority w:val="9"/>
    <w:rsid w:val="004D2FBB"/>
    <w:rPr>
      <w:rFonts w:ascii="Arial" w:eastAsiaTheme="majorEastAsia" w:hAnsi="Arial" w:cstheme="majorBidi"/>
      <w:b/>
      <w:color w:val="000000" w:themeColor="text1"/>
      <w:sz w:val="26"/>
      <w:szCs w:val="26"/>
    </w:rPr>
  </w:style>
  <w:style w:type="paragraph" w:customStyle="1" w:styleId="SubHeading">
    <w:name w:val="SubHeading"/>
    <w:basedOn w:val="Normal"/>
    <w:link w:val="SubHeadingChar"/>
    <w:qFormat/>
    <w:rsid w:val="00C57173"/>
    <w:rPr>
      <w:sz w:val="26"/>
    </w:rPr>
  </w:style>
  <w:style w:type="character" w:customStyle="1" w:styleId="SubHeadingChar">
    <w:name w:val="SubHeading Char"/>
    <w:basedOn w:val="DefaultParagraphFont"/>
    <w:link w:val="SubHeading"/>
    <w:rsid w:val="00C57173"/>
    <w:rPr>
      <w:rFonts w:ascii="Arial" w:hAnsi="Arial"/>
      <w:color w:val="000000" w:themeColor="text1"/>
      <w:sz w:val="26"/>
    </w:rPr>
  </w:style>
  <w:style w:type="paragraph" w:styleId="Caption">
    <w:name w:val="caption"/>
    <w:basedOn w:val="Normal"/>
    <w:next w:val="Normal"/>
    <w:autoRedefine/>
    <w:uiPriority w:val="35"/>
    <w:unhideWhenUsed/>
    <w:qFormat/>
    <w:rsid w:val="00A172D0"/>
    <w:pPr>
      <w:spacing w:after="200" w:line="240" w:lineRule="auto"/>
      <w:jc w:val="center"/>
    </w:pPr>
    <w:rPr>
      <w:i/>
      <w:iCs/>
      <w:color w:val="44546A" w:themeColor="text2"/>
      <w:sz w:val="18"/>
      <w:szCs w:val="18"/>
    </w:rPr>
  </w:style>
  <w:style w:type="character" w:customStyle="1" w:styleId="Heading3Char">
    <w:name w:val="Heading 3 Char"/>
    <w:basedOn w:val="DefaultParagraphFont"/>
    <w:link w:val="Heading3"/>
    <w:uiPriority w:val="9"/>
    <w:semiHidden/>
    <w:rsid w:val="007D7DA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D7DAE"/>
    <w:rPr>
      <w:rFonts w:eastAsiaTheme="majorEastAsia" w:cstheme="majorBidi"/>
      <w:i/>
      <w:iCs/>
      <w:color w:val="2E74B5" w:themeColor="accent1" w:themeShade="BF"/>
      <w:sz w:val="24"/>
    </w:rPr>
  </w:style>
  <w:style w:type="character" w:customStyle="1" w:styleId="Heading5Char">
    <w:name w:val="Heading 5 Char"/>
    <w:basedOn w:val="DefaultParagraphFont"/>
    <w:link w:val="Heading5"/>
    <w:uiPriority w:val="9"/>
    <w:semiHidden/>
    <w:rsid w:val="007D7DAE"/>
    <w:rPr>
      <w:rFonts w:eastAsiaTheme="majorEastAsia" w:cstheme="majorBidi"/>
      <w:color w:val="2E74B5" w:themeColor="accent1" w:themeShade="BF"/>
      <w:sz w:val="24"/>
    </w:rPr>
  </w:style>
  <w:style w:type="character" w:customStyle="1" w:styleId="Heading6Char">
    <w:name w:val="Heading 6 Char"/>
    <w:basedOn w:val="DefaultParagraphFont"/>
    <w:link w:val="Heading6"/>
    <w:uiPriority w:val="9"/>
    <w:semiHidden/>
    <w:rsid w:val="007D7DAE"/>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7D7DAE"/>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7D7DAE"/>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7D7DAE"/>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7D7DAE"/>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D7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D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DAE"/>
    <w:pPr>
      <w:spacing w:before="160"/>
      <w:jc w:val="center"/>
    </w:pPr>
    <w:rPr>
      <w:i/>
      <w:iCs/>
      <w:color w:val="404040" w:themeColor="text1" w:themeTint="BF"/>
    </w:rPr>
  </w:style>
  <w:style w:type="character" w:customStyle="1" w:styleId="QuoteChar">
    <w:name w:val="Quote Char"/>
    <w:basedOn w:val="DefaultParagraphFont"/>
    <w:link w:val="Quote"/>
    <w:uiPriority w:val="29"/>
    <w:rsid w:val="007D7DAE"/>
    <w:rPr>
      <w:rFonts w:ascii="Arial" w:hAnsi="Arial"/>
      <w:i/>
      <w:iCs/>
      <w:color w:val="404040" w:themeColor="text1" w:themeTint="BF"/>
      <w:sz w:val="24"/>
    </w:rPr>
  </w:style>
  <w:style w:type="paragraph" w:styleId="ListParagraph">
    <w:name w:val="List Paragraph"/>
    <w:basedOn w:val="Normal"/>
    <w:uiPriority w:val="34"/>
    <w:qFormat/>
    <w:rsid w:val="007D7DAE"/>
    <w:pPr>
      <w:ind w:left="720"/>
      <w:contextualSpacing/>
    </w:pPr>
  </w:style>
  <w:style w:type="character" w:styleId="IntenseEmphasis">
    <w:name w:val="Intense Emphasis"/>
    <w:basedOn w:val="DefaultParagraphFont"/>
    <w:uiPriority w:val="21"/>
    <w:qFormat/>
    <w:rsid w:val="007D7DAE"/>
    <w:rPr>
      <w:i/>
      <w:iCs/>
      <w:color w:val="2E74B5" w:themeColor="accent1" w:themeShade="BF"/>
    </w:rPr>
  </w:style>
  <w:style w:type="paragraph" w:styleId="IntenseQuote">
    <w:name w:val="Intense Quote"/>
    <w:basedOn w:val="Normal"/>
    <w:next w:val="Normal"/>
    <w:link w:val="IntenseQuoteChar"/>
    <w:uiPriority w:val="30"/>
    <w:qFormat/>
    <w:rsid w:val="007D7D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7DAE"/>
    <w:rPr>
      <w:rFonts w:ascii="Arial" w:hAnsi="Arial"/>
      <w:i/>
      <w:iCs/>
      <w:color w:val="2E74B5" w:themeColor="accent1" w:themeShade="BF"/>
      <w:sz w:val="24"/>
    </w:rPr>
  </w:style>
  <w:style w:type="character" w:styleId="IntenseReference">
    <w:name w:val="Intense Reference"/>
    <w:basedOn w:val="DefaultParagraphFont"/>
    <w:uiPriority w:val="32"/>
    <w:qFormat/>
    <w:rsid w:val="007D7D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1028</Words>
  <Characters>5860</Characters>
  <Application>Microsoft Office Word</Application>
  <DocSecurity>0</DocSecurity>
  <Lines>48</Lines>
  <Paragraphs>13</Paragraphs>
  <ScaleCrop>false</ScaleCrop>
  <Company/>
  <LinksUpToDate>false</LinksUpToDate>
  <CharactersWithSpaces>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Binaya Shrestha</dc:creator>
  <cp:keywords/>
  <dc:description/>
  <cp:lastModifiedBy>Binaya Shrestha</cp:lastModifiedBy>
  <cp:revision>2</cp:revision>
  <dcterms:created xsi:type="dcterms:W3CDTF">2026-08-05T16:49:00Z</dcterms:created>
  <dcterms:modified xsi:type="dcterms:W3CDTF">2026-08-05T16:49:00Z</dcterms:modified>
</cp:coreProperties>
</file>