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67D5" w14:textId="77777777" w:rsidR="00EA716C" w:rsidRPr="00EA716C" w:rsidRDefault="00EA716C" w:rsidP="00EA716C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EA716C">
        <w:rPr>
          <w:b/>
          <w:bCs/>
        </w:rPr>
        <w:t>Wildcard Mask Essentials</w:t>
      </w:r>
    </w:p>
    <w:p w14:paraId="4E86334A" w14:textId="77777777" w:rsidR="00EA716C" w:rsidRPr="00EA716C" w:rsidRDefault="00EA716C" w:rsidP="00EA716C">
      <w:pPr>
        <w:numPr>
          <w:ilvl w:val="0"/>
          <w:numId w:val="8"/>
        </w:numPr>
      </w:pPr>
      <w:r w:rsidRPr="00EA716C">
        <w:rPr>
          <w:b/>
          <w:bCs/>
        </w:rPr>
        <w:t>Wildcard Mask:</w:t>
      </w:r>
      <w:r w:rsidRPr="00EA716C">
        <w:t xml:space="preserve"> An inverse subnet mask where 0 means "must match exactly" and 255 means "ignore this bit."</w:t>
      </w:r>
    </w:p>
    <w:p w14:paraId="0D6A80B7" w14:textId="77777777" w:rsidR="00EA716C" w:rsidRPr="00EA716C" w:rsidRDefault="00EA716C" w:rsidP="00EA716C">
      <w:pPr>
        <w:numPr>
          <w:ilvl w:val="0"/>
          <w:numId w:val="8"/>
        </w:numPr>
      </w:pPr>
      <w:r w:rsidRPr="00EA716C">
        <w:rPr>
          <w:b/>
          <w:bCs/>
        </w:rPr>
        <w:t>The Formula:</w:t>
      </w:r>
      <w:r w:rsidRPr="00EA716C">
        <w:t xml:space="preserve"> Calculate any wildcard mask by subtracting the standard subnet mask from 255.255.255.255.</w:t>
      </w:r>
    </w:p>
    <w:p w14:paraId="49D8B65C" w14:textId="77777777" w:rsidR="00EA716C" w:rsidRPr="00EA716C" w:rsidRDefault="00EA716C" w:rsidP="00EA716C">
      <w:pPr>
        <w:numPr>
          <w:ilvl w:val="0"/>
          <w:numId w:val="8"/>
        </w:numPr>
      </w:pPr>
      <w:r w:rsidRPr="00EA716C">
        <w:rPr>
          <w:b/>
          <w:bCs/>
        </w:rPr>
        <w:t>Common Examples:</w:t>
      </w:r>
      <w:r w:rsidRPr="00EA716C">
        <w:t xml:space="preserve"> A /24 subnet mask becomes 0.0.0.255, and a point-to-point /30 WAN mask becomes 0.0.0.3.</w:t>
      </w:r>
    </w:p>
    <w:p w14:paraId="19D8C503" w14:textId="77777777" w:rsidR="00EA716C" w:rsidRPr="00EA716C" w:rsidRDefault="00EA716C" w:rsidP="00EA716C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EA716C">
        <w:rPr>
          <w:rFonts w:ascii="Segoe UI Emoji" w:hAnsi="Segoe UI Emoji" w:cs="Segoe UI Emoji"/>
          <w:b/>
          <w:bCs/>
        </w:rPr>
        <w:t>🛠️</w:t>
      </w:r>
      <w:r w:rsidRPr="00EA716C">
        <w:rPr>
          <w:b/>
          <w:bCs/>
        </w:rPr>
        <w:t xml:space="preserve"> Configuration Commands</w:t>
      </w:r>
    </w:p>
    <w:p w14:paraId="2C0AB28C" w14:textId="77777777" w:rsidR="00EA716C" w:rsidRPr="00EA716C" w:rsidRDefault="00EA716C" w:rsidP="00EA716C">
      <w:pPr>
        <w:numPr>
          <w:ilvl w:val="0"/>
          <w:numId w:val="9"/>
        </w:numPr>
      </w:pPr>
      <w:r w:rsidRPr="00EA716C">
        <w:rPr>
          <w:b/>
          <w:bCs/>
        </w:rPr>
        <w:t>router ospf [Process ID]</w:t>
      </w:r>
      <w:r w:rsidRPr="00EA716C">
        <w:t xml:space="preserve">: Enables OSPF locally using a tracking number that does </w:t>
      </w:r>
      <w:r w:rsidRPr="00EA716C">
        <w:rPr>
          <w:i/>
          <w:iCs/>
        </w:rPr>
        <w:t>not</w:t>
      </w:r>
      <w:r w:rsidRPr="00EA716C">
        <w:t xml:space="preserve"> need to match your neighbor.</w:t>
      </w:r>
    </w:p>
    <w:p w14:paraId="31707003" w14:textId="77777777" w:rsidR="00EA716C" w:rsidRPr="00EA716C" w:rsidRDefault="00EA716C" w:rsidP="00EA716C">
      <w:pPr>
        <w:numPr>
          <w:ilvl w:val="0"/>
          <w:numId w:val="9"/>
        </w:numPr>
      </w:pPr>
      <w:r w:rsidRPr="00EA716C">
        <w:rPr>
          <w:b/>
          <w:bCs/>
        </w:rPr>
        <w:t>network [IP] [Wildcard] area [ID]</w:t>
      </w:r>
      <w:r w:rsidRPr="00EA716C">
        <w:t>: Enables OSPF on any local interface whose IP address falls within the specified block.</w:t>
      </w:r>
    </w:p>
    <w:p w14:paraId="4186040C" w14:textId="77777777" w:rsidR="00EA716C" w:rsidRPr="00EA716C" w:rsidRDefault="00EA716C" w:rsidP="00EA716C">
      <w:pPr>
        <w:numPr>
          <w:ilvl w:val="0"/>
          <w:numId w:val="9"/>
        </w:numPr>
      </w:pPr>
      <w:r w:rsidRPr="00EA716C">
        <w:rPr>
          <w:b/>
          <w:bCs/>
        </w:rPr>
        <w:t>area 0</w:t>
      </w:r>
      <w:r w:rsidRPr="00EA716C">
        <w:t>: Binds the matching physical interface directly to the mandatory, loop-free OSPF backbone area.</w:t>
      </w:r>
    </w:p>
    <w:p w14:paraId="4D561BD9" w14:textId="77777777" w:rsidR="00EA716C" w:rsidRPr="00EA716C" w:rsidRDefault="00EA716C" w:rsidP="00EA716C">
      <w:pPr>
        <w:numPr>
          <w:ilvl w:val="0"/>
          <w:numId w:val="7"/>
        </w:numPr>
        <w:tabs>
          <w:tab w:val="clear" w:pos="720"/>
          <w:tab w:val="num" w:pos="360"/>
        </w:tabs>
        <w:rPr>
          <w:b/>
          <w:bCs/>
        </w:rPr>
      </w:pPr>
      <w:r w:rsidRPr="00EA716C">
        <w:rPr>
          <w:rFonts w:ascii="Segoe UI Emoji" w:hAnsi="Segoe UI Emoji" w:cs="Segoe UI Emoji"/>
          <w:b/>
          <w:bCs/>
        </w:rPr>
        <w:t>🔬</w:t>
      </w:r>
      <w:r w:rsidRPr="00EA716C">
        <w:rPr>
          <w:b/>
          <w:bCs/>
        </w:rPr>
        <w:t xml:space="preserve"> Field Verification Diagnostics</w:t>
      </w:r>
    </w:p>
    <w:p w14:paraId="7B77255A" w14:textId="77777777" w:rsidR="00EA716C" w:rsidRPr="00EA716C" w:rsidRDefault="00EA716C" w:rsidP="00EA716C">
      <w:pPr>
        <w:numPr>
          <w:ilvl w:val="0"/>
          <w:numId w:val="10"/>
        </w:numPr>
      </w:pPr>
      <w:r w:rsidRPr="00EA716C">
        <w:rPr>
          <w:b/>
          <w:bCs/>
        </w:rPr>
        <w:t>show ip ospf neighbor</w:t>
      </w:r>
      <w:r w:rsidRPr="00EA716C">
        <w:t xml:space="preserve">: Shows your active OSPF connections; the state column </w:t>
      </w:r>
      <w:r w:rsidRPr="00EA716C">
        <w:rPr>
          <w:b/>
          <w:bCs/>
        </w:rPr>
        <w:t>must read FULL</w:t>
      </w:r>
      <w:r w:rsidRPr="00EA716C">
        <w:t xml:space="preserve"> for successful routing.</w:t>
      </w:r>
    </w:p>
    <w:p w14:paraId="24E0DF83" w14:textId="77777777" w:rsidR="00EA716C" w:rsidRPr="00EA716C" w:rsidRDefault="00EA716C" w:rsidP="00EA716C">
      <w:pPr>
        <w:numPr>
          <w:ilvl w:val="0"/>
          <w:numId w:val="10"/>
        </w:numPr>
      </w:pPr>
      <w:r w:rsidRPr="00EA716C">
        <w:rPr>
          <w:b/>
          <w:bCs/>
        </w:rPr>
        <w:t>Dead Time Countdown:</w:t>
      </w:r>
      <w:r w:rsidRPr="00EA716C">
        <w:t xml:space="preserve"> A safety timer (defaults to 40s) that deletes the neighbor's routes if it reaches zero.</w:t>
      </w:r>
    </w:p>
    <w:p w14:paraId="61EB7B21" w14:textId="77777777" w:rsidR="00EA716C" w:rsidRPr="00EA716C" w:rsidRDefault="00EA716C" w:rsidP="00EA716C">
      <w:pPr>
        <w:numPr>
          <w:ilvl w:val="0"/>
          <w:numId w:val="10"/>
        </w:numPr>
      </w:pPr>
      <w:r w:rsidRPr="00EA716C">
        <w:rPr>
          <w:b/>
          <w:bCs/>
        </w:rPr>
        <w:t>show ip ospf interface [port]</w:t>
      </w:r>
      <w:r w:rsidRPr="00EA716C">
        <w:t>: Displays link-level details, including the network type, interface cost, and active timers.</w:t>
      </w:r>
    </w:p>
    <w:p w14:paraId="21DF9953" w14:textId="77777777" w:rsidR="00EA716C" w:rsidRPr="00EA716C" w:rsidRDefault="00EA716C" w:rsidP="00EA716C">
      <w:pPr>
        <w:numPr>
          <w:ilvl w:val="0"/>
          <w:numId w:val="10"/>
        </w:numPr>
      </w:pPr>
      <w:r w:rsidRPr="00EA716C">
        <w:rPr>
          <w:b/>
          <w:bCs/>
        </w:rPr>
        <w:t>Timer Mismatch Rule:</w:t>
      </w:r>
      <w:r w:rsidRPr="00EA716C">
        <w:t xml:space="preserve"> Hello (10s) and Dead (40s) timers </w:t>
      </w:r>
      <w:r w:rsidRPr="00EA716C">
        <w:rPr>
          <w:b/>
          <w:bCs/>
        </w:rPr>
        <w:t>must match exactly</w:t>
      </w:r>
      <w:r w:rsidRPr="00EA716C">
        <w:t xml:space="preserve"> on both sides of the cable or OSPF breaks.</w:t>
      </w:r>
    </w:p>
    <w:p w14:paraId="1A09D40E" w14:textId="77777777" w:rsidR="00EA716C" w:rsidRPr="00EA716C" w:rsidRDefault="00EA716C" w:rsidP="00EA716C">
      <w:pPr>
        <w:numPr>
          <w:ilvl w:val="0"/>
          <w:numId w:val="10"/>
        </w:numPr>
      </w:pPr>
      <w:r w:rsidRPr="00EA716C">
        <w:rPr>
          <w:b/>
          <w:bCs/>
        </w:rPr>
        <w:t>show ip route</w:t>
      </w:r>
      <w:r w:rsidRPr="00EA716C">
        <w:t xml:space="preserve">: Displays the final forwarding table; look for the letter </w:t>
      </w:r>
      <w:r w:rsidRPr="00EA716C">
        <w:rPr>
          <w:b/>
          <w:bCs/>
        </w:rPr>
        <w:t>O</w:t>
      </w:r>
      <w:r w:rsidRPr="00EA716C">
        <w:t xml:space="preserve"> to verify routes learned dynamically via OSPF.</w:t>
      </w:r>
    </w:p>
    <w:p w14:paraId="78E36021" w14:textId="77777777" w:rsidR="008C1BE5" w:rsidRPr="00EA716C" w:rsidRDefault="008C1BE5" w:rsidP="00EA716C"/>
    <w:sectPr w:rsidR="008C1BE5" w:rsidRPr="00EA7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937"/>
    <w:multiLevelType w:val="multilevel"/>
    <w:tmpl w:val="7926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5CBD"/>
    <w:multiLevelType w:val="multilevel"/>
    <w:tmpl w:val="253E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E3E0F66"/>
    <w:multiLevelType w:val="multilevel"/>
    <w:tmpl w:val="BDAC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3"/>
  </w:num>
  <w:num w:numId="2" w16cid:durableId="741834170">
    <w:abstractNumId w:val="2"/>
  </w:num>
  <w:num w:numId="3" w16cid:durableId="416290093">
    <w:abstractNumId w:val="2"/>
  </w:num>
  <w:num w:numId="4" w16cid:durableId="1200627316">
    <w:abstractNumId w:val="4"/>
  </w:num>
  <w:num w:numId="5" w16cid:durableId="6372995">
    <w:abstractNumId w:val="7"/>
  </w:num>
  <w:num w:numId="6" w16cid:durableId="1021780504">
    <w:abstractNumId w:val="8"/>
  </w:num>
  <w:num w:numId="7" w16cid:durableId="2027827646">
    <w:abstractNumId w:val="5"/>
  </w:num>
  <w:num w:numId="8" w16cid:durableId="1583953873">
    <w:abstractNumId w:val="6"/>
  </w:num>
  <w:num w:numId="9" w16cid:durableId="170024305">
    <w:abstractNumId w:val="1"/>
  </w:num>
  <w:num w:numId="10" w16cid:durableId="32358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AC"/>
    <w:rsid w:val="001343FF"/>
    <w:rsid w:val="00134A33"/>
    <w:rsid w:val="001532A9"/>
    <w:rsid w:val="001C2AC1"/>
    <w:rsid w:val="001D3ECA"/>
    <w:rsid w:val="002800DA"/>
    <w:rsid w:val="00311BDC"/>
    <w:rsid w:val="00321442"/>
    <w:rsid w:val="00402778"/>
    <w:rsid w:val="004D2FBB"/>
    <w:rsid w:val="00642599"/>
    <w:rsid w:val="00663E26"/>
    <w:rsid w:val="006F2763"/>
    <w:rsid w:val="00891B9C"/>
    <w:rsid w:val="008C1BE5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  <w:rsid w:val="00EA716C"/>
    <w:rsid w:val="00EB0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53E94A-E845-42B2-94EF-86F3D2440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1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1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1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1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1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1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1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1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1AC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1AC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1A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1AC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1A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1AC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B01A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1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1AC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EB0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1A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1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1AC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EB01A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2</cp:revision>
  <dcterms:created xsi:type="dcterms:W3CDTF">2026-06-26T17:43:00Z</dcterms:created>
  <dcterms:modified xsi:type="dcterms:W3CDTF">2026-06-26T17:43:00Z</dcterms:modified>
</cp:coreProperties>
</file>