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D850" w14:textId="77777777" w:rsidR="00AC4465" w:rsidRPr="00C21B2D" w:rsidRDefault="00AC4465" w:rsidP="00C21B2D">
      <w:pPr>
        <w:pStyle w:val="ListParagraph"/>
        <w:numPr>
          <w:ilvl w:val="0"/>
          <w:numId w:val="1"/>
        </w:numPr>
        <w:spacing w:line="360" w:lineRule="auto"/>
        <w:ind w:left="0" w:firstLine="0"/>
        <w:jc w:val="both"/>
        <w:rPr>
          <w:rFonts w:ascii="Arial" w:eastAsia="Times New Roman" w:hAnsi="Arial" w:cs="Arial"/>
        </w:rPr>
      </w:pPr>
      <w:r w:rsidRPr="00C21B2D">
        <w:rPr>
          <w:rFonts w:ascii="Arial" w:eastAsia="Times New Roman" w:hAnsi="Arial" w:cs="Arial"/>
        </w:rPr>
        <w:t>A firm has a generous but rather complicated policy concerning end-of-year bonuses for its lower-level managerial personnel. The policy’s key factor is a subjective judgment of “contribution to corporate goals.” A personnel officer took samples of 24 female and 36 male managers to see whether there was any difference in bonuses, expressed as a percentage of yearl</w:t>
      </w:r>
      <w:r w:rsidR="00DF5FDD" w:rsidRPr="00C21B2D">
        <w:rPr>
          <w:rFonts w:ascii="Arial" w:eastAsia="Times New Roman" w:hAnsi="Arial" w:cs="Arial"/>
        </w:rPr>
        <w:t>y salary. The data are listed in</w:t>
      </w:r>
      <w:r w:rsidRPr="00C21B2D">
        <w:rPr>
          <w:rFonts w:ascii="Arial" w:eastAsia="Times New Roman" w:hAnsi="Arial" w:cs="Arial"/>
        </w:rPr>
        <w:t xml:space="preserve"> </w:t>
      </w:r>
      <w:r w:rsidR="00DF5FDD" w:rsidRPr="00C21B2D">
        <w:rPr>
          <w:rFonts w:ascii="Arial" w:eastAsia="Times New Roman" w:hAnsi="Arial" w:cs="Arial"/>
        </w:rPr>
        <w:t>“Bonus” worksheet</w:t>
      </w:r>
      <w:r w:rsidRPr="00C21B2D">
        <w:rPr>
          <w:rFonts w:ascii="Arial" w:eastAsia="Times New Roman" w:hAnsi="Arial" w:cs="Arial"/>
        </w:rPr>
        <w:t>.</w:t>
      </w:r>
    </w:p>
    <w:p w14:paraId="5F306501" w14:textId="77777777" w:rsidR="00DF5FDD" w:rsidRPr="00C21B2D" w:rsidRDefault="00DF5FDD"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a.</w:t>
      </w:r>
      <w:r w:rsidRPr="00C21B2D">
        <w:rPr>
          <w:rFonts w:ascii="Arial" w:eastAsia="Times New Roman" w:hAnsi="Arial" w:cs="Arial"/>
          <w:sz w:val="24"/>
          <w:szCs w:val="24"/>
        </w:rPr>
        <w:t xml:space="preserve"> State the null and alternative hypotheses.</w:t>
      </w:r>
    </w:p>
    <w:p w14:paraId="2CDFBE43" w14:textId="7E7943CD" w:rsidR="00DF5FDD" w:rsidRPr="00C21B2D" w:rsidRDefault="00DF5FDD"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b.</w:t>
      </w:r>
      <w:r w:rsidRPr="00C21B2D">
        <w:rPr>
          <w:rFonts w:ascii="Arial" w:eastAsia="Times New Roman" w:hAnsi="Arial" w:cs="Arial"/>
          <w:sz w:val="24"/>
          <w:szCs w:val="24"/>
        </w:rPr>
        <w:t xml:space="preserve"> </w:t>
      </w:r>
      <w:r w:rsidR="00A12A9A" w:rsidRPr="00C21B2D">
        <w:rPr>
          <w:rFonts w:ascii="Arial" w:eastAsia="Times New Roman" w:hAnsi="Arial" w:cs="Arial"/>
          <w:sz w:val="24"/>
          <w:szCs w:val="24"/>
        </w:rPr>
        <w:t xml:space="preserve">Run the appropriate test using equal variance assumption. Use </w:t>
      </w:r>
      <w:r w:rsidR="00A12A9A" w:rsidRPr="00C21B2D">
        <w:rPr>
          <w:rFonts w:ascii="Arial" w:eastAsia="Times New Roman" w:hAnsi="Arial" w:cs="Arial"/>
          <w:sz w:val="24"/>
          <w:szCs w:val="24"/>
        </w:rPr>
        <w:sym w:font="Symbol" w:char="F061"/>
      </w:r>
      <w:r w:rsidR="00A12A9A" w:rsidRPr="00C21B2D">
        <w:rPr>
          <w:rFonts w:ascii="Arial" w:eastAsia="Times New Roman" w:hAnsi="Arial" w:cs="Arial"/>
          <w:sz w:val="24"/>
          <w:szCs w:val="24"/>
        </w:rPr>
        <w:t xml:space="preserve"> = 0.01.</w:t>
      </w:r>
    </w:p>
    <w:p w14:paraId="660C3C7C" w14:textId="40E93DD3" w:rsidR="00A12A9A" w:rsidRPr="00C21B2D" w:rsidRDefault="00A12A9A"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c.</w:t>
      </w:r>
      <w:r w:rsidRPr="00C21B2D">
        <w:rPr>
          <w:rFonts w:ascii="Arial" w:eastAsia="Times New Roman" w:hAnsi="Arial" w:cs="Arial"/>
          <w:sz w:val="24"/>
          <w:szCs w:val="24"/>
        </w:rPr>
        <w:t xml:space="preserve"> Provide your decision and conclusions.</w:t>
      </w:r>
    </w:p>
    <w:p w14:paraId="1E92DA5F" w14:textId="77777777" w:rsidR="00FD17D7" w:rsidRPr="00C21B2D" w:rsidRDefault="00FD17D7" w:rsidP="00C21B2D">
      <w:pPr>
        <w:spacing w:line="360" w:lineRule="auto"/>
        <w:jc w:val="both"/>
        <w:rPr>
          <w:rFonts w:ascii="Arial" w:hAnsi="Arial" w:cs="Arial"/>
        </w:rPr>
      </w:pPr>
    </w:p>
    <w:p w14:paraId="1C3DB3C9" w14:textId="5F32F4B3" w:rsidR="00A12A9A" w:rsidRPr="00C21B2D" w:rsidRDefault="00A12A9A" w:rsidP="00C21B2D">
      <w:pPr>
        <w:pStyle w:val="p1"/>
        <w:numPr>
          <w:ilvl w:val="0"/>
          <w:numId w:val="1"/>
        </w:numPr>
        <w:spacing w:line="360" w:lineRule="auto"/>
        <w:ind w:left="0" w:firstLine="0"/>
        <w:jc w:val="both"/>
        <w:rPr>
          <w:rFonts w:ascii="Arial" w:eastAsia="Times New Roman" w:hAnsi="Arial" w:cs="Arial"/>
          <w:sz w:val="24"/>
          <w:szCs w:val="24"/>
        </w:rPr>
      </w:pPr>
      <w:r w:rsidRPr="00C21B2D">
        <w:rPr>
          <w:rFonts w:ascii="Arial" w:eastAsia="Times New Roman" w:hAnsi="Arial" w:cs="Arial"/>
          <w:sz w:val="24"/>
          <w:szCs w:val="24"/>
        </w:rPr>
        <w:t xml:space="preserve">Refer to the same Dataset given in Task 1. Suppose population variances cannot be assumed equal. </w:t>
      </w:r>
    </w:p>
    <w:p w14:paraId="61AA0E84" w14:textId="05446747" w:rsidR="00A12A9A" w:rsidRPr="00C21B2D" w:rsidRDefault="00A12A9A"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a.</w:t>
      </w:r>
      <w:r w:rsidRPr="00C21B2D">
        <w:rPr>
          <w:rFonts w:ascii="Arial" w:eastAsia="Times New Roman" w:hAnsi="Arial" w:cs="Arial"/>
          <w:sz w:val="24"/>
          <w:szCs w:val="24"/>
        </w:rPr>
        <w:t xml:space="preserve"> State the hypotheses to test whether male managers are paid significantly higher bonuses.</w:t>
      </w:r>
    </w:p>
    <w:p w14:paraId="53FBC25B" w14:textId="2A448D0C" w:rsidR="00A12A9A" w:rsidRPr="00C21B2D" w:rsidRDefault="00A12A9A"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b.</w:t>
      </w:r>
      <w:r w:rsidRPr="00C21B2D">
        <w:rPr>
          <w:rFonts w:ascii="Arial" w:eastAsia="Times New Roman" w:hAnsi="Arial" w:cs="Arial"/>
          <w:sz w:val="24"/>
          <w:szCs w:val="24"/>
        </w:rPr>
        <w:t xml:space="preserve"> Run the appropriate test using </w:t>
      </w:r>
      <w:r w:rsidRPr="00C21B2D">
        <w:rPr>
          <w:rFonts w:ascii="Arial" w:eastAsia="Times New Roman" w:hAnsi="Arial" w:cs="Arial"/>
          <w:sz w:val="24"/>
          <w:szCs w:val="24"/>
        </w:rPr>
        <w:sym w:font="Symbol" w:char="F061"/>
      </w:r>
      <w:r w:rsidRPr="00C21B2D">
        <w:rPr>
          <w:rFonts w:ascii="Arial" w:eastAsia="Times New Roman" w:hAnsi="Arial" w:cs="Arial"/>
          <w:sz w:val="24"/>
          <w:szCs w:val="24"/>
        </w:rPr>
        <w:t xml:space="preserve"> = 0.10.</w:t>
      </w:r>
    </w:p>
    <w:p w14:paraId="7C5C062E" w14:textId="77777777" w:rsidR="00A12A9A" w:rsidRPr="00C21B2D" w:rsidRDefault="00A12A9A" w:rsidP="00C21B2D">
      <w:pPr>
        <w:pStyle w:val="p1"/>
        <w:spacing w:line="360" w:lineRule="auto"/>
        <w:rPr>
          <w:rFonts w:ascii="Arial" w:eastAsia="Times New Roman" w:hAnsi="Arial" w:cs="Arial"/>
          <w:sz w:val="24"/>
          <w:szCs w:val="24"/>
        </w:rPr>
      </w:pPr>
      <w:r w:rsidRPr="00C21B2D">
        <w:rPr>
          <w:rFonts w:ascii="Arial" w:eastAsia="Times New Roman" w:hAnsi="Arial" w:cs="Arial"/>
          <w:b/>
          <w:sz w:val="24"/>
          <w:szCs w:val="24"/>
        </w:rPr>
        <w:t>c.</w:t>
      </w:r>
      <w:r w:rsidRPr="00C21B2D">
        <w:rPr>
          <w:rFonts w:ascii="Arial" w:eastAsia="Times New Roman" w:hAnsi="Arial" w:cs="Arial"/>
          <w:sz w:val="24"/>
          <w:szCs w:val="24"/>
        </w:rPr>
        <w:t xml:space="preserve"> Provide your decision and conclusions.</w:t>
      </w:r>
    </w:p>
    <w:p w14:paraId="6288C446" w14:textId="77777777" w:rsidR="00A12A9A" w:rsidRPr="00C21B2D" w:rsidRDefault="00A12A9A" w:rsidP="00C21B2D">
      <w:pPr>
        <w:pStyle w:val="p1"/>
        <w:spacing w:line="360" w:lineRule="auto"/>
        <w:jc w:val="both"/>
        <w:rPr>
          <w:rFonts w:ascii="Arial" w:eastAsia="Times New Roman" w:hAnsi="Arial" w:cs="Arial"/>
          <w:sz w:val="24"/>
          <w:szCs w:val="24"/>
        </w:rPr>
      </w:pPr>
    </w:p>
    <w:p w14:paraId="02D033AD" w14:textId="77777777" w:rsidR="003C4779" w:rsidRPr="00C21B2D" w:rsidRDefault="003C4779" w:rsidP="00C21B2D">
      <w:pPr>
        <w:pStyle w:val="p1"/>
        <w:numPr>
          <w:ilvl w:val="0"/>
          <w:numId w:val="1"/>
        </w:numPr>
        <w:spacing w:line="360" w:lineRule="auto"/>
        <w:ind w:left="0" w:firstLine="0"/>
        <w:jc w:val="both"/>
        <w:rPr>
          <w:rFonts w:ascii="Arial" w:eastAsia="Times New Roman" w:hAnsi="Arial" w:cs="Arial"/>
          <w:sz w:val="24"/>
          <w:szCs w:val="24"/>
        </w:rPr>
      </w:pPr>
      <w:r w:rsidRPr="00C21B2D">
        <w:rPr>
          <w:rFonts w:ascii="Arial" w:eastAsia="Times New Roman" w:hAnsi="Arial" w:cs="Arial"/>
          <w:sz w:val="24"/>
          <w:szCs w:val="24"/>
        </w:rPr>
        <w:t>A study was designed to measure the effect of home environment on academic achievement</w:t>
      </w:r>
      <w:r w:rsidR="00DF5FDD" w:rsidRPr="00C21B2D">
        <w:rPr>
          <w:rFonts w:ascii="Arial" w:eastAsia="Times New Roman" w:hAnsi="Arial" w:cs="Arial"/>
          <w:sz w:val="24"/>
          <w:szCs w:val="24"/>
        </w:rPr>
        <w:t xml:space="preserve"> </w:t>
      </w:r>
      <w:r w:rsidRPr="00C21B2D">
        <w:rPr>
          <w:rFonts w:ascii="Arial" w:eastAsia="Times New Roman" w:hAnsi="Arial" w:cs="Arial"/>
          <w:sz w:val="24"/>
          <w:szCs w:val="24"/>
        </w:rPr>
        <w:t>of 12-year-old students. Because genetic differences may also contribute to academic achievement,</w:t>
      </w:r>
      <w:r w:rsidR="00DF5FDD" w:rsidRPr="00C21B2D">
        <w:rPr>
          <w:rFonts w:ascii="Arial" w:eastAsia="Times New Roman" w:hAnsi="Arial" w:cs="Arial"/>
          <w:sz w:val="24"/>
          <w:szCs w:val="24"/>
        </w:rPr>
        <w:t xml:space="preserve"> </w:t>
      </w:r>
      <w:r w:rsidRPr="00C21B2D">
        <w:rPr>
          <w:rFonts w:ascii="Arial" w:eastAsia="Times New Roman" w:hAnsi="Arial" w:cs="Arial"/>
          <w:sz w:val="24"/>
          <w:szCs w:val="24"/>
        </w:rPr>
        <w:t>the researcher wanted to control for this factor. Thirty sets of identical twins were identified who</w:t>
      </w:r>
      <w:r w:rsidR="00DF5FDD" w:rsidRPr="00C21B2D">
        <w:rPr>
          <w:rFonts w:ascii="Arial" w:eastAsia="Times New Roman" w:hAnsi="Arial" w:cs="Arial"/>
          <w:sz w:val="24"/>
          <w:szCs w:val="24"/>
        </w:rPr>
        <w:t xml:space="preserve"> </w:t>
      </w:r>
      <w:r w:rsidRPr="00C21B2D">
        <w:rPr>
          <w:rFonts w:ascii="Arial" w:eastAsia="Times New Roman" w:hAnsi="Arial" w:cs="Arial"/>
          <w:sz w:val="24"/>
          <w:szCs w:val="24"/>
        </w:rPr>
        <w:t>had been adopted prior to their first birthday, with one twin placed in a home in which academics</w:t>
      </w:r>
      <w:r w:rsidR="00DF5FDD" w:rsidRPr="00C21B2D">
        <w:rPr>
          <w:rFonts w:ascii="Arial" w:eastAsia="Times New Roman" w:hAnsi="Arial" w:cs="Arial"/>
          <w:sz w:val="24"/>
          <w:szCs w:val="24"/>
        </w:rPr>
        <w:t xml:space="preserve"> </w:t>
      </w:r>
      <w:r w:rsidRPr="00C21B2D">
        <w:rPr>
          <w:rFonts w:ascii="Arial" w:eastAsia="Times New Roman" w:hAnsi="Arial" w:cs="Arial"/>
          <w:sz w:val="24"/>
          <w:szCs w:val="24"/>
        </w:rPr>
        <w:t>were emphasized (Academic) and the other twin placed in a home in which academics were not</w:t>
      </w:r>
      <w:r w:rsidR="00DF5FDD" w:rsidRPr="00C21B2D">
        <w:rPr>
          <w:rFonts w:ascii="Arial" w:eastAsia="Times New Roman" w:hAnsi="Arial" w:cs="Arial"/>
          <w:sz w:val="24"/>
          <w:szCs w:val="24"/>
        </w:rPr>
        <w:t xml:space="preserve"> </w:t>
      </w:r>
      <w:r w:rsidRPr="00C21B2D">
        <w:rPr>
          <w:rFonts w:ascii="Arial" w:eastAsia="Times New Roman" w:hAnsi="Arial" w:cs="Arial"/>
          <w:sz w:val="24"/>
          <w:szCs w:val="24"/>
        </w:rPr>
        <w:t>emphasized (Nonacademic). The final grades (based on 100 points) for the 60 students are given in</w:t>
      </w:r>
      <w:r w:rsidR="00DF5FDD" w:rsidRPr="00C21B2D">
        <w:rPr>
          <w:rFonts w:ascii="Arial" w:eastAsia="Times New Roman" w:hAnsi="Arial" w:cs="Arial"/>
          <w:sz w:val="24"/>
          <w:szCs w:val="24"/>
        </w:rPr>
        <w:t xml:space="preserve"> “Twins” worksheet</w:t>
      </w:r>
      <w:r w:rsidRPr="00C21B2D">
        <w:rPr>
          <w:rFonts w:ascii="Arial" w:eastAsia="Times New Roman" w:hAnsi="Arial" w:cs="Arial"/>
          <w:sz w:val="24"/>
          <w:szCs w:val="24"/>
        </w:rPr>
        <w:t>. Use α = 0.05 for your tests.</w:t>
      </w:r>
    </w:p>
    <w:p w14:paraId="68AC9463" w14:textId="4C9EC3EF" w:rsidR="00DF5FDD" w:rsidRPr="00C21B2D" w:rsidRDefault="00DF5FDD" w:rsidP="00C21B2D">
      <w:pPr>
        <w:pStyle w:val="p1"/>
        <w:spacing w:line="360" w:lineRule="auto"/>
        <w:rPr>
          <w:rFonts w:ascii="Arial" w:eastAsia="Times New Roman" w:hAnsi="Arial" w:cs="Arial"/>
          <w:sz w:val="24"/>
          <w:szCs w:val="24"/>
        </w:rPr>
      </w:pPr>
      <w:r w:rsidRPr="00AF72C7">
        <w:rPr>
          <w:rFonts w:ascii="Arial" w:hAnsi="Arial" w:cs="Arial"/>
          <w:b/>
          <w:sz w:val="24"/>
          <w:szCs w:val="24"/>
        </w:rPr>
        <w:t>a</w:t>
      </w:r>
      <w:r w:rsidRPr="00AF72C7">
        <w:rPr>
          <w:rFonts w:ascii="Arial" w:eastAsia="Times New Roman" w:hAnsi="Arial" w:cs="Arial"/>
          <w:b/>
          <w:sz w:val="24"/>
          <w:szCs w:val="24"/>
        </w:rPr>
        <w:t>.</w:t>
      </w:r>
      <w:r w:rsidRPr="00C21B2D">
        <w:rPr>
          <w:rFonts w:ascii="Arial" w:eastAsia="Times New Roman" w:hAnsi="Arial" w:cs="Arial"/>
          <w:sz w:val="24"/>
          <w:szCs w:val="24"/>
        </w:rPr>
        <w:t xml:space="preserve"> Evaluate whether there is a difference in the mean final grade between the students in an</w:t>
      </w:r>
      <w:r w:rsidR="00A12A9A" w:rsidRPr="00C21B2D">
        <w:rPr>
          <w:rFonts w:ascii="Arial" w:eastAsia="Times New Roman" w:hAnsi="Arial" w:cs="Arial"/>
          <w:sz w:val="24"/>
          <w:szCs w:val="24"/>
        </w:rPr>
        <w:t xml:space="preserve"> </w:t>
      </w:r>
      <w:r w:rsidRPr="00C21B2D">
        <w:rPr>
          <w:rFonts w:ascii="Arial" w:eastAsia="Times New Roman" w:hAnsi="Arial" w:cs="Arial"/>
          <w:sz w:val="24"/>
          <w:szCs w:val="24"/>
        </w:rPr>
        <w:t>academically oriented home environment and those in a non-academically oriented home</w:t>
      </w:r>
      <w:r w:rsidR="00A12A9A" w:rsidRPr="00C21B2D">
        <w:rPr>
          <w:rFonts w:ascii="Arial" w:eastAsia="Times New Roman" w:hAnsi="Arial" w:cs="Arial"/>
          <w:sz w:val="24"/>
          <w:szCs w:val="24"/>
        </w:rPr>
        <w:t xml:space="preserve"> </w:t>
      </w:r>
      <w:r w:rsidRPr="00C21B2D">
        <w:rPr>
          <w:rFonts w:ascii="Arial" w:eastAsia="Times New Roman" w:hAnsi="Arial" w:cs="Arial"/>
          <w:sz w:val="24"/>
          <w:szCs w:val="24"/>
        </w:rPr>
        <w:t>environment.</w:t>
      </w:r>
    </w:p>
    <w:p w14:paraId="16E5715E" w14:textId="1B7E7ED3" w:rsidR="00DF5FDD" w:rsidRPr="00C21B2D" w:rsidRDefault="00DF5FDD" w:rsidP="00C21B2D">
      <w:pPr>
        <w:pStyle w:val="p1"/>
        <w:spacing w:line="360" w:lineRule="auto"/>
        <w:rPr>
          <w:rFonts w:ascii="Arial" w:eastAsia="Times New Roman" w:hAnsi="Arial" w:cs="Arial"/>
          <w:sz w:val="24"/>
          <w:szCs w:val="24"/>
        </w:rPr>
      </w:pPr>
      <w:r w:rsidRPr="00AF72C7">
        <w:rPr>
          <w:rFonts w:ascii="Arial" w:eastAsia="Times New Roman" w:hAnsi="Arial" w:cs="Arial"/>
          <w:b/>
          <w:sz w:val="24"/>
          <w:szCs w:val="24"/>
        </w:rPr>
        <w:t>b.</w:t>
      </w:r>
      <w:r w:rsidRPr="00C21B2D">
        <w:rPr>
          <w:rFonts w:ascii="Arial" w:eastAsia="Times New Roman" w:hAnsi="Arial" w:cs="Arial"/>
          <w:sz w:val="24"/>
          <w:szCs w:val="24"/>
        </w:rPr>
        <w:t xml:space="preserve"> Estimate the size of the difference</w:t>
      </w:r>
      <w:r w:rsidR="009A6AAF" w:rsidRPr="00C21B2D">
        <w:rPr>
          <w:rFonts w:ascii="Arial" w:eastAsia="Times New Roman" w:hAnsi="Arial" w:cs="Arial"/>
          <w:sz w:val="24"/>
          <w:szCs w:val="24"/>
        </w:rPr>
        <w:t xml:space="preserve"> with 95% confidence</w:t>
      </w:r>
      <w:r w:rsidRPr="00C21B2D">
        <w:rPr>
          <w:rFonts w:ascii="Arial" w:eastAsia="Times New Roman" w:hAnsi="Arial" w:cs="Arial"/>
          <w:sz w:val="24"/>
          <w:szCs w:val="24"/>
        </w:rPr>
        <w:t xml:space="preserve"> in the mean final grades of the students in academic and</w:t>
      </w:r>
      <w:r w:rsidR="00A12A9A" w:rsidRPr="00C21B2D">
        <w:rPr>
          <w:rFonts w:ascii="Arial" w:eastAsia="Times New Roman" w:hAnsi="Arial" w:cs="Arial"/>
          <w:sz w:val="24"/>
          <w:szCs w:val="24"/>
        </w:rPr>
        <w:t xml:space="preserve"> </w:t>
      </w:r>
      <w:r w:rsidRPr="00C21B2D">
        <w:rPr>
          <w:rFonts w:ascii="Arial" w:eastAsia="Times New Roman" w:hAnsi="Arial" w:cs="Arial"/>
          <w:sz w:val="24"/>
          <w:szCs w:val="24"/>
        </w:rPr>
        <w:t>nonacademic home environments.</w:t>
      </w:r>
    </w:p>
    <w:p w14:paraId="1F0E5E58" w14:textId="77777777" w:rsidR="00DF5FDD" w:rsidRPr="00C21B2D" w:rsidRDefault="00DF5FDD" w:rsidP="00C21B2D">
      <w:pPr>
        <w:pStyle w:val="p1"/>
        <w:spacing w:line="360" w:lineRule="auto"/>
        <w:jc w:val="both"/>
        <w:rPr>
          <w:rFonts w:ascii="Arial" w:eastAsia="Times New Roman" w:hAnsi="Arial" w:cs="Arial"/>
          <w:sz w:val="24"/>
          <w:szCs w:val="24"/>
        </w:rPr>
      </w:pPr>
    </w:p>
    <w:p w14:paraId="05462BEA" w14:textId="0382E7C9" w:rsidR="00571B3D" w:rsidRPr="00C21B2D" w:rsidRDefault="00264532" w:rsidP="00264532">
      <w:pPr>
        <w:pStyle w:val="p1"/>
        <w:numPr>
          <w:ilvl w:val="0"/>
          <w:numId w:val="1"/>
        </w:numPr>
        <w:spacing w:line="360" w:lineRule="auto"/>
        <w:ind w:left="0" w:firstLine="0"/>
        <w:jc w:val="both"/>
        <w:rPr>
          <w:rFonts w:ascii="Arial" w:eastAsia="Times New Roman" w:hAnsi="Arial" w:cs="Arial"/>
          <w:sz w:val="24"/>
          <w:szCs w:val="24"/>
        </w:rPr>
      </w:pPr>
      <w:r>
        <w:rPr>
          <w:rFonts w:ascii="Arial" w:eastAsia="Times New Roman" w:hAnsi="Arial" w:cs="Arial"/>
          <w:sz w:val="24"/>
          <w:szCs w:val="24"/>
        </w:rPr>
        <w:lastRenderedPageBreak/>
        <w:t>[</w:t>
      </w:r>
      <w:r w:rsidRPr="00264532">
        <w:rPr>
          <w:rFonts w:ascii="Arial" w:eastAsia="Times New Roman" w:hAnsi="Arial" w:cs="Arial"/>
          <w:b/>
          <w:bCs/>
          <w:color w:val="FF0000"/>
          <w:sz w:val="24"/>
          <w:szCs w:val="24"/>
        </w:rPr>
        <w:t>OPTIONAL</w:t>
      </w:r>
      <w:r>
        <w:rPr>
          <w:rFonts w:ascii="Arial" w:eastAsia="Times New Roman" w:hAnsi="Arial" w:cs="Arial"/>
          <w:sz w:val="24"/>
          <w:szCs w:val="24"/>
        </w:rPr>
        <w:t xml:space="preserve">] </w:t>
      </w:r>
      <w:r w:rsidR="00571B3D" w:rsidRPr="00C21B2D">
        <w:rPr>
          <w:rFonts w:ascii="Arial" w:eastAsia="Times New Roman" w:hAnsi="Arial" w:cs="Arial"/>
          <w:sz w:val="24"/>
          <w:szCs w:val="24"/>
        </w:rPr>
        <w:t>Insurance adjusters are concerned about the high estimates they are receiving for auto repairs from garage I compared to garage II. To verify their suspicions, each of 15 cars recently involved in an accident was taken to both garages for separate estimates of repair costs. The estimates from the two garages are given in “Repair” worksheet.</w:t>
      </w:r>
    </w:p>
    <w:p w14:paraId="700F7098" w14:textId="77777777" w:rsidR="00571B3D" w:rsidRPr="00C21B2D" w:rsidRDefault="00571B3D" w:rsidP="00C21B2D">
      <w:pPr>
        <w:pStyle w:val="p1"/>
        <w:spacing w:line="360" w:lineRule="auto"/>
        <w:rPr>
          <w:rFonts w:ascii="Arial" w:eastAsia="Times New Roman" w:hAnsi="Arial" w:cs="Arial"/>
          <w:sz w:val="24"/>
          <w:szCs w:val="24"/>
        </w:rPr>
      </w:pPr>
      <w:r w:rsidRPr="00AF72C7">
        <w:rPr>
          <w:rFonts w:ascii="Arial" w:eastAsia="Times New Roman" w:hAnsi="Arial" w:cs="Arial"/>
          <w:b/>
          <w:sz w:val="24"/>
          <w:szCs w:val="24"/>
        </w:rPr>
        <w:t>a.</w:t>
      </w:r>
      <w:r w:rsidRPr="00C21B2D">
        <w:rPr>
          <w:rFonts w:ascii="Arial" w:eastAsia="Times New Roman" w:hAnsi="Arial" w:cs="Arial"/>
          <w:sz w:val="24"/>
          <w:szCs w:val="24"/>
        </w:rPr>
        <w:t xml:space="preserve"> State your hypotheses for this case.</w:t>
      </w:r>
    </w:p>
    <w:p w14:paraId="1B5F6717" w14:textId="77777777" w:rsidR="00571B3D" w:rsidRPr="00C21B2D" w:rsidRDefault="00571B3D" w:rsidP="00C21B2D">
      <w:pPr>
        <w:pStyle w:val="p1"/>
        <w:spacing w:line="360" w:lineRule="auto"/>
        <w:rPr>
          <w:rFonts w:ascii="Arial" w:eastAsia="Times New Roman" w:hAnsi="Arial" w:cs="Arial"/>
          <w:sz w:val="24"/>
          <w:szCs w:val="24"/>
        </w:rPr>
      </w:pPr>
      <w:r w:rsidRPr="00AF72C7">
        <w:rPr>
          <w:rFonts w:ascii="Arial" w:eastAsia="Times New Roman" w:hAnsi="Arial" w:cs="Arial"/>
          <w:b/>
          <w:sz w:val="24"/>
          <w:szCs w:val="24"/>
        </w:rPr>
        <w:t>b.</w:t>
      </w:r>
      <w:r w:rsidRPr="00C21B2D">
        <w:rPr>
          <w:rFonts w:ascii="Arial" w:eastAsia="Times New Roman" w:hAnsi="Arial" w:cs="Arial"/>
          <w:sz w:val="24"/>
          <w:szCs w:val="24"/>
        </w:rPr>
        <w:t xml:space="preserve"> Calculate the test statistic and rejection region (α = 0.05).</w:t>
      </w:r>
    </w:p>
    <w:p w14:paraId="3602982D" w14:textId="77777777" w:rsidR="00571B3D" w:rsidRPr="00C21B2D" w:rsidRDefault="00571B3D" w:rsidP="00C21B2D">
      <w:pPr>
        <w:pStyle w:val="p1"/>
        <w:spacing w:line="360" w:lineRule="auto"/>
        <w:rPr>
          <w:rFonts w:ascii="Arial" w:eastAsia="Times New Roman" w:hAnsi="Arial" w:cs="Arial"/>
          <w:sz w:val="24"/>
          <w:szCs w:val="24"/>
        </w:rPr>
      </w:pPr>
      <w:r w:rsidRPr="00AF72C7">
        <w:rPr>
          <w:rFonts w:ascii="Arial" w:eastAsia="Times New Roman" w:hAnsi="Arial" w:cs="Arial"/>
          <w:b/>
          <w:sz w:val="24"/>
          <w:szCs w:val="24"/>
        </w:rPr>
        <w:t>c.</w:t>
      </w:r>
      <w:r w:rsidRPr="00C21B2D">
        <w:rPr>
          <w:rFonts w:ascii="Arial" w:eastAsia="Times New Roman" w:hAnsi="Arial" w:cs="Arial"/>
          <w:sz w:val="24"/>
          <w:szCs w:val="24"/>
        </w:rPr>
        <w:t xml:space="preserve"> Provide your test results and conclusions.</w:t>
      </w:r>
    </w:p>
    <w:p w14:paraId="1C94C061" w14:textId="77777777" w:rsidR="00571B3D" w:rsidRPr="00C21B2D" w:rsidRDefault="00571B3D" w:rsidP="00C21B2D">
      <w:pPr>
        <w:pStyle w:val="p1"/>
        <w:spacing w:line="360" w:lineRule="auto"/>
        <w:rPr>
          <w:rFonts w:ascii="Arial" w:eastAsia="Times New Roman" w:hAnsi="Arial" w:cs="Arial"/>
          <w:sz w:val="24"/>
          <w:szCs w:val="24"/>
        </w:rPr>
      </w:pPr>
      <w:r w:rsidRPr="00AF72C7">
        <w:rPr>
          <w:rFonts w:ascii="Arial" w:eastAsia="Times New Roman" w:hAnsi="Arial" w:cs="Arial"/>
          <w:b/>
          <w:sz w:val="24"/>
          <w:szCs w:val="24"/>
        </w:rPr>
        <w:t>d.</w:t>
      </w:r>
      <w:r w:rsidRPr="00C21B2D">
        <w:rPr>
          <w:rFonts w:ascii="Arial" w:eastAsia="Times New Roman" w:hAnsi="Arial" w:cs="Arial"/>
          <w:sz w:val="24"/>
          <w:szCs w:val="24"/>
        </w:rPr>
        <w:t xml:space="preserve"> Place a 95% confidence interval on </w:t>
      </w:r>
      <w:proofErr w:type="spellStart"/>
      <w:r w:rsidRPr="00C21B2D">
        <w:rPr>
          <w:rFonts w:ascii="Arial" w:eastAsia="Times New Roman" w:hAnsi="Arial" w:cs="Arial"/>
          <w:sz w:val="24"/>
          <w:szCs w:val="24"/>
        </w:rPr>
        <w:t>μ</w:t>
      </w:r>
      <w:r w:rsidRPr="00C21B2D">
        <w:rPr>
          <w:rFonts w:ascii="Arial" w:eastAsia="Times New Roman" w:hAnsi="Arial" w:cs="Arial"/>
          <w:sz w:val="24"/>
          <w:szCs w:val="24"/>
          <w:vertAlign w:val="subscript"/>
        </w:rPr>
        <w:t>d</w:t>
      </w:r>
      <w:proofErr w:type="spellEnd"/>
      <w:r w:rsidRPr="00C21B2D">
        <w:rPr>
          <w:rFonts w:ascii="Arial" w:eastAsia="Times New Roman" w:hAnsi="Arial" w:cs="Arial"/>
          <w:sz w:val="24"/>
          <w:szCs w:val="24"/>
        </w:rPr>
        <w:t>.</w:t>
      </w:r>
    </w:p>
    <w:p w14:paraId="11A50E66" w14:textId="77777777" w:rsidR="00FD17D7" w:rsidRDefault="00FD17D7" w:rsidP="00571B3D">
      <w:pPr>
        <w:pStyle w:val="ListParagraph"/>
      </w:pPr>
    </w:p>
    <w:sectPr w:rsidR="00FD17D7" w:rsidSect="005C70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F4396" w14:textId="77777777" w:rsidR="00522D33" w:rsidRDefault="00522D33" w:rsidP="00B61D3A">
      <w:r>
        <w:separator/>
      </w:r>
    </w:p>
  </w:endnote>
  <w:endnote w:type="continuationSeparator" w:id="0">
    <w:p w14:paraId="29CCE8B2" w14:textId="77777777" w:rsidR="00522D33" w:rsidRDefault="00522D33" w:rsidP="00B6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9D19" w14:textId="77777777" w:rsidR="00522D33" w:rsidRDefault="00522D33" w:rsidP="00B61D3A">
      <w:r>
        <w:separator/>
      </w:r>
    </w:p>
  </w:footnote>
  <w:footnote w:type="continuationSeparator" w:id="0">
    <w:p w14:paraId="7E5D564E" w14:textId="77777777" w:rsidR="00522D33" w:rsidRDefault="00522D33" w:rsidP="00B61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FC1F8" w14:textId="75C03ABA" w:rsidR="00B61D3A" w:rsidRPr="00A12A9A" w:rsidRDefault="00B61D3A">
    <w:pPr>
      <w:pStyle w:val="Header"/>
      <w:rPr>
        <w:b/>
      </w:rPr>
    </w:pPr>
    <w:r w:rsidRPr="00A12A9A">
      <w:rPr>
        <w:b/>
      </w:rPr>
      <w:ptab w:relativeTo="margin" w:alignment="center" w:leader="none"/>
    </w:r>
    <w:r w:rsidR="00264532">
      <w:rPr>
        <w:b/>
      </w:rPr>
      <w:t>SEMESTER 2 WEEK 5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333A5"/>
    <w:multiLevelType w:val="hybridMultilevel"/>
    <w:tmpl w:val="E920162A"/>
    <w:lvl w:ilvl="0" w:tplc="C214F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65"/>
    <w:rsid w:val="001176FA"/>
    <w:rsid w:val="001F6827"/>
    <w:rsid w:val="00264532"/>
    <w:rsid w:val="003C4779"/>
    <w:rsid w:val="00522D33"/>
    <w:rsid w:val="00571B3D"/>
    <w:rsid w:val="005C70BE"/>
    <w:rsid w:val="009A6AAF"/>
    <w:rsid w:val="00A12A9A"/>
    <w:rsid w:val="00AC4465"/>
    <w:rsid w:val="00AC69E1"/>
    <w:rsid w:val="00AF72C7"/>
    <w:rsid w:val="00B61D3A"/>
    <w:rsid w:val="00C21B2D"/>
    <w:rsid w:val="00C92556"/>
    <w:rsid w:val="00DF5FDD"/>
    <w:rsid w:val="00FD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78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D7"/>
    <w:pPr>
      <w:ind w:left="720"/>
      <w:contextualSpacing/>
    </w:pPr>
  </w:style>
  <w:style w:type="paragraph" w:customStyle="1" w:styleId="p1">
    <w:name w:val="p1"/>
    <w:basedOn w:val="Normal"/>
    <w:rsid w:val="003C4779"/>
    <w:rPr>
      <w:rFonts w:ascii="Helvetica" w:hAnsi="Helvetica" w:cs="Times New Roman"/>
      <w:sz w:val="18"/>
      <w:szCs w:val="18"/>
    </w:rPr>
  </w:style>
  <w:style w:type="character" w:customStyle="1" w:styleId="s1">
    <w:name w:val="s1"/>
    <w:basedOn w:val="DefaultParagraphFont"/>
    <w:rsid w:val="00571B3D"/>
    <w:rPr>
      <w:rFonts w:ascii="Helvetica" w:hAnsi="Helvetica" w:hint="default"/>
      <w:sz w:val="12"/>
      <w:szCs w:val="12"/>
    </w:rPr>
  </w:style>
  <w:style w:type="paragraph" w:styleId="Header">
    <w:name w:val="header"/>
    <w:basedOn w:val="Normal"/>
    <w:link w:val="HeaderChar"/>
    <w:uiPriority w:val="99"/>
    <w:unhideWhenUsed/>
    <w:rsid w:val="00B61D3A"/>
    <w:pPr>
      <w:tabs>
        <w:tab w:val="center" w:pos="4680"/>
        <w:tab w:val="right" w:pos="9360"/>
      </w:tabs>
    </w:pPr>
  </w:style>
  <w:style w:type="character" w:customStyle="1" w:styleId="HeaderChar">
    <w:name w:val="Header Char"/>
    <w:basedOn w:val="DefaultParagraphFont"/>
    <w:link w:val="Header"/>
    <w:uiPriority w:val="99"/>
    <w:rsid w:val="00B61D3A"/>
  </w:style>
  <w:style w:type="paragraph" w:styleId="Footer">
    <w:name w:val="footer"/>
    <w:basedOn w:val="Normal"/>
    <w:link w:val="FooterChar"/>
    <w:uiPriority w:val="99"/>
    <w:unhideWhenUsed/>
    <w:rsid w:val="00B61D3A"/>
    <w:pPr>
      <w:tabs>
        <w:tab w:val="center" w:pos="4680"/>
        <w:tab w:val="right" w:pos="9360"/>
      </w:tabs>
    </w:pPr>
  </w:style>
  <w:style w:type="character" w:customStyle="1" w:styleId="FooterChar">
    <w:name w:val="Footer Char"/>
    <w:basedOn w:val="DefaultParagraphFont"/>
    <w:link w:val="Footer"/>
    <w:uiPriority w:val="99"/>
    <w:rsid w:val="00B6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32450">
      <w:bodyDiv w:val="1"/>
      <w:marLeft w:val="0"/>
      <w:marRight w:val="0"/>
      <w:marTop w:val="0"/>
      <w:marBottom w:val="0"/>
      <w:divBdr>
        <w:top w:val="none" w:sz="0" w:space="0" w:color="auto"/>
        <w:left w:val="none" w:sz="0" w:space="0" w:color="auto"/>
        <w:bottom w:val="none" w:sz="0" w:space="0" w:color="auto"/>
        <w:right w:val="none" w:sz="0" w:space="0" w:color="auto"/>
      </w:divBdr>
    </w:div>
    <w:div w:id="665287495">
      <w:bodyDiv w:val="1"/>
      <w:marLeft w:val="0"/>
      <w:marRight w:val="0"/>
      <w:marTop w:val="0"/>
      <w:marBottom w:val="0"/>
      <w:divBdr>
        <w:top w:val="none" w:sz="0" w:space="0" w:color="auto"/>
        <w:left w:val="none" w:sz="0" w:space="0" w:color="auto"/>
        <w:bottom w:val="none" w:sz="0" w:space="0" w:color="auto"/>
        <w:right w:val="none" w:sz="0" w:space="0" w:color="auto"/>
      </w:divBdr>
    </w:div>
    <w:div w:id="920674136">
      <w:bodyDiv w:val="1"/>
      <w:marLeft w:val="0"/>
      <w:marRight w:val="0"/>
      <w:marTop w:val="0"/>
      <w:marBottom w:val="0"/>
      <w:divBdr>
        <w:top w:val="none" w:sz="0" w:space="0" w:color="auto"/>
        <w:left w:val="none" w:sz="0" w:space="0" w:color="auto"/>
        <w:bottom w:val="none" w:sz="0" w:space="0" w:color="auto"/>
        <w:right w:val="none" w:sz="0" w:space="0" w:color="auto"/>
      </w:divBdr>
    </w:div>
    <w:div w:id="980573237">
      <w:bodyDiv w:val="1"/>
      <w:marLeft w:val="0"/>
      <w:marRight w:val="0"/>
      <w:marTop w:val="0"/>
      <w:marBottom w:val="0"/>
      <w:divBdr>
        <w:top w:val="none" w:sz="0" w:space="0" w:color="auto"/>
        <w:left w:val="none" w:sz="0" w:space="0" w:color="auto"/>
        <w:bottom w:val="none" w:sz="0" w:space="0" w:color="auto"/>
        <w:right w:val="none" w:sz="0" w:space="0" w:color="auto"/>
      </w:divBdr>
    </w:div>
    <w:div w:id="1285312819">
      <w:bodyDiv w:val="1"/>
      <w:marLeft w:val="0"/>
      <w:marRight w:val="0"/>
      <w:marTop w:val="0"/>
      <w:marBottom w:val="0"/>
      <w:divBdr>
        <w:top w:val="none" w:sz="0" w:space="0" w:color="auto"/>
        <w:left w:val="none" w:sz="0" w:space="0" w:color="auto"/>
        <w:bottom w:val="none" w:sz="0" w:space="0" w:color="auto"/>
        <w:right w:val="none" w:sz="0" w:space="0" w:color="auto"/>
      </w:divBdr>
    </w:div>
    <w:div w:id="1760518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Jamoliddin Saidov</cp:lastModifiedBy>
  <cp:revision>6</cp:revision>
  <dcterms:created xsi:type="dcterms:W3CDTF">2020-01-24T09:55:00Z</dcterms:created>
  <dcterms:modified xsi:type="dcterms:W3CDTF">2021-02-22T08:00:00Z</dcterms:modified>
</cp:coreProperties>
</file>