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9C7" w:rsidRDefault="00C939C7" w:rsidP="00C939C7">
      <w:pPr>
        <w:jc w:val="center"/>
        <w:rPr>
          <w:b/>
          <w:sz w:val="28"/>
        </w:rPr>
      </w:pPr>
      <w:r>
        <w:rPr>
          <w:rFonts w:hint="eastAsia"/>
          <w:b/>
          <w:sz w:val="28"/>
        </w:rPr>
        <w:t>检测与评价委托协议书</w:t>
      </w:r>
    </w:p>
    <w:p w:rsidR="00C939C7" w:rsidRPr="00C939C7" w:rsidRDefault="00C939C7" w:rsidP="00C939C7">
      <w:pPr>
        <w:jc w:val="left"/>
        <w:rPr>
          <w:sz w:val="28"/>
        </w:rPr>
      </w:pPr>
      <w:r>
        <w:rPr>
          <w:rFonts w:hint="eastAsia"/>
          <w:sz w:val="28"/>
        </w:rPr>
        <w:t>协议编号：</w:t>
      </w:r>
      <w:r w:rsidR="00E33596">
        <w:rPr>
          <w:rFonts w:hint="eastAsia"/>
          <w:sz w:val="28"/>
        </w:rPr>
        <w:t>2015JF239</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076"/>
        <w:gridCol w:w="2077"/>
        <w:gridCol w:w="2077"/>
      </w:tblGrid>
      <w:tr w:rsidR="00C939C7" w:rsidTr="00C939C7">
        <w:trPr>
          <w:trHeight w:val="400"/>
        </w:trPr>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委托单位名称</w:t>
            </w:r>
          </w:p>
        </w:tc>
        <w:tc>
          <w:tcPr>
            <w:tcW w:w="2076"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北京庞大伟业汽车服务有限责任公司</w:t>
            </w:r>
          </w:p>
        </w:tc>
        <w:tc>
          <w:tcPr>
            <w:tcW w:w="2077"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委托时间</w:t>
            </w:r>
          </w:p>
        </w:tc>
        <w:tc>
          <w:tcPr>
            <w:tcW w:w="2077" w:type="dxa"/>
            <w:shd w:val="clear" w:color="auto" w:fill="auto"/>
            <w:vAlign w:val="center"/>
          </w:tcPr>
          <w:p w:rsidR="00C939C7" w:rsidRPr="00C939C7" w:rsidRDefault="00C939C7" w:rsidP="00C939C7">
            <w:pPr>
              <w:jc w:val="center"/>
              <w:rPr>
                <w:b/>
                <w:color w:val="000000"/>
                <w:sz w:val="24"/>
              </w:rPr>
            </w:pPr>
            <w:r>
              <w:rPr>
                <w:b/>
                <w:color w:val="000000"/>
                <w:sz w:val="24"/>
              </w:rPr>
              <w:t>2016/10/18</w:t>
            </w:r>
          </w:p>
        </w:tc>
      </w:tr>
      <w:tr w:rsidR="00C939C7" w:rsidTr="00C939C7">
        <w:trPr>
          <w:trHeight w:val="400"/>
        </w:trPr>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委托单位地址</w:t>
            </w:r>
          </w:p>
        </w:tc>
        <w:tc>
          <w:tcPr>
            <w:tcW w:w="2076"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北京市朝阳区王四营乡五方桥东道口</w:t>
            </w:r>
            <w:proofErr w:type="gramStart"/>
            <w:r>
              <w:rPr>
                <w:rFonts w:hint="eastAsia"/>
                <w:b/>
                <w:color w:val="000000"/>
                <w:sz w:val="24"/>
              </w:rPr>
              <w:t>村博阳景</w:t>
            </w:r>
            <w:proofErr w:type="gramEnd"/>
            <w:r>
              <w:rPr>
                <w:rFonts w:hint="eastAsia"/>
                <w:b/>
                <w:color w:val="000000"/>
                <w:sz w:val="24"/>
              </w:rPr>
              <w:t>园小区东南</w:t>
            </w:r>
          </w:p>
        </w:tc>
        <w:tc>
          <w:tcPr>
            <w:tcW w:w="2077" w:type="dxa"/>
            <w:shd w:val="clear" w:color="auto" w:fill="auto"/>
            <w:vAlign w:val="center"/>
          </w:tcPr>
          <w:p w:rsidR="00C939C7" w:rsidRPr="00C939C7" w:rsidRDefault="00C939C7" w:rsidP="00C939C7">
            <w:pPr>
              <w:jc w:val="center"/>
              <w:rPr>
                <w:b/>
                <w:color w:val="000000"/>
                <w:sz w:val="24"/>
              </w:rPr>
            </w:pPr>
            <w:r>
              <w:rPr>
                <w:rFonts w:hint="eastAsia"/>
                <w:b/>
                <w:color w:val="000000"/>
                <w:sz w:val="24"/>
              </w:rPr>
              <w:t>电话</w:t>
            </w:r>
            <w:r>
              <w:rPr>
                <w:rFonts w:hint="eastAsia"/>
                <w:b/>
                <w:color w:val="000000"/>
                <w:sz w:val="24"/>
              </w:rPr>
              <w:t>/</w:t>
            </w:r>
            <w:r>
              <w:rPr>
                <w:rFonts w:hint="eastAsia"/>
                <w:b/>
                <w:color w:val="000000"/>
                <w:sz w:val="24"/>
              </w:rPr>
              <w:t>传真</w:t>
            </w:r>
          </w:p>
        </w:tc>
        <w:tc>
          <w:tcPr>
            <w:tcW w:w="2077" w:type="dxa"/>
            <w:shd w:val="clear" w:color="auto" w:fill="auto"/>
            <w:vAlign w:val="center"/>
          </w:tcPr>
          <w:p w:rsidR="00C939C7" w:rsidRPr="00C939C7" w:rsidRDefault="00C939C7" w:rsidP="00C939C7">
            <w:pPr>
              <w:jc w:val="center"/>
              <w:rPr>
                <w:b/>
                <w:color w:val="000000"/>
                <w:sz w:val="24"/>
              </w:rPr>
            </w:pPr>
            <w:r>
              <w:rPr>
                <w:b/>
                <w:color w:val="000000"/>
                <w:sz w:val="24"/>
              </w:rPr>
              <w:t>18611254158</w:t>
            </w:r>
          </w:p>
        </w:tc>
      </w:tr>
      <w:tr w:rsidR="00C939C7" w:rsidTr="00C939C7">
        <w:trPr>
          <w:trHeight w:val="400"/>
        </w:trPr>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联系人</w:t>
            </w:r>
          </w:p>
        </w:tc>
        <w:tc>
          <w:tcPr>
            <w:tcW w:w="2076" w:type="dxa"/>
            <w:shd w:val="clear" w:color="auto" w:fill="auto"/>
            <w:vAlign w:val="center"/>
          </w:tcPr>
          <w:p w:rsidR="00C939C7" w:rsidRPr="00C939C7" w:rsidRDefault="00C939C7" w:rsidP="00C939C7">
            <w:pPr>
              <w:jc w:val="center"/>
              <w:rPr>
                <w:b/>
                <w:color w:val="000000"/>
                <w:sz w:val="24"/>
              </w:rPr>
            </w:pPr>
            <w:r>
              <w:rPr>
                <w:rFonts w:hint="eastAsia"/>
                <w:b/>
                <w:color w:val="000000"/>
                <w:sz w:val="24"/>
              </w:rPr>
              <w:t>李晓东</w:t>
            </w:r>
          </w:p>
        </w:tc>
        <w:tc>
          <w:tcPr>
            <w:tcW w:w="2077" w:type="dxa"/>
            <w:shd w:val="clear" w:color="auto" w:fill="auto"/>
            <w:vAlign w:val="center"/>
          </w:tcPr>
          <w:p w:rsidR="00C939C7" w:rsidRPr="00C939C7" w:rsidRDefault="00C939C7" w:rsidP="00C939C7">
            <w:pPr>
              <w:jc w:val="center"/>
              <w:rPr>
                <w:b/>
                <w:color w:val="000000"/>
                <w:sz w:val="24"/>
              </w:rPr>
            </w:pPr>
            <w:r>
              <w:rPr>
                <w:rFonts w:hint="eastAsia"/>
                <w:b/>
                <w:color w:val="000000"/>
                <w:sz w:val="24"/>
              </w:rPr>
              <w:t>联系电话</w:t>
            </w:r>
          </w:p>
        </w:tc>
        <w:tc>
          <w:tcPr>
            <w:tcW w:w="2077" w:type="dxa"/>
            <w:shd w:val="clear" w:color="auto" w:fill="auto"/>
            <w:vAlign w:val="center"/>
          </w:tcPr>
          <w:p w:rsidR="00C939C7" w:rsidRPr="00C939C7" w:rsidRDefault="00C939C7" w:rsidP="00C939C7">
            <w:pPr>
              <w:jc w:val="center"/>
              <w:rPr>
                <w:b/>
                <w:color w:val="000000"/>
                <w:sz w:val="24"/>
              </w:rPr>
            </w:pPr>
            <w:r>
              <w:rPr>
                <w:b/>
                <w:color w:val="000000"/>
                <w:sz w:val="24"/>
              </w:rPr>
              <w:t>18611254158</w:t>
            </w:r>
          </w:p>
        </w:tc>
      </w:tr>
      <w:tr w:rsidR="00C939C7" w:rsidTr="00C939C7">
        <w:trPr>
          <w:trHeight w:val="400"/>
        </w:trPr>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承检单位名称</w:t>
            </w:r>
          </w:p>
        </w:tc>
        <w:tc>
          <w:tcPr>
            <w:tcW w:w="6230" w:type="dxa"/>
            <w:gridSpan w:val="3"/>
            <w:shd w:val="clear" w:color="auto" w:fill="auto"/>
            <w:vAlign w:val="center"/>
          </w:tcPr>
          <w:p w:rsidR="00C939C7" w:rsidRPr="00C939C7" w:rsidRDefault="00C939C7" w:rsidP="00C939C7">
            <w:pPr>
              <w:jc w:val="center"/>
              <w:rPr>
                <w:b/>
                <w:color w:val="000000"/>
                <w:sz w:val="24"/>
              </w:rPr>
            </w:pPr>
            <w:r>
              <w:rPr>
                <w:rFonts w:hint="eastAsia"/>
                <w:b/>
                <w:color w:val="000000"/>
                <w:sz w:val="24"/>
              </w:rPr>
              <w:t>北京德康莱健康安全科技股份有限公司</w:t>
            </w:r>
          </w:p>
        </w:tc>
      </w:tr>
      <w:tr w:rsidR="00C939C7" w:rsidTr="00C939C7">
        <w:trPr>
          <w:trHeight w:val="400"/>
        </w:trPr>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联系人</w:t>
            </w:r>
          </w:p>
        </w:tc>
        <w:tc>
          <w:tcPr>
            <w:tcW w:w="2076"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刘佳</w:t>
            </w:r>
          </w:p>
        </w:tc>
        <w:tc>
          <w:tcPr>
            <w:tcW w:w="2077" w:type="dxa"/>
            <w:shd w:val="clear" w:color="auto" w:fill="auto"/>
            <w:vAlign w:val="center"/>
          </w:tcPr>
          <w:p w:rsidR="00C939C7" w:rsidRPr="00C939C7" w:rsidRDefault="00C939C7" w:rsidP="00C939C7">
            <w:pPr>
              <w:jc w:val="center"/>
              <w:rPr>
                <w:b/>
                <w:color w:val="000000"/>
                <w:sz w:val="24"/>
              </w:rPr>
            </w:pPr>
            <w:r>
              <w:rPr>
                <w:rFonts w:hint="eastAsia"/>
                <w:b/>
                <w:color w:val="000000"/>
                <w:sz w:val="24"/>
              </w:rPr>
              <w:t>联系电话</w:t>
            </w:r>
          </w:p>
        </w:tc>
        <w:tc>
          <w:tcPr>
            <w:tcW w:w="2077" w:type="dxa"/>
            <w:shd w:val="clear" w:color="auto" w:fill="auto"/>
            <w:vAlign w:val="center"/>
          </w:tcPr>
          <w:p w:rsidR="00C939C7" w:rsidRPr="00C939C7" w:rsidRDefault="00C939C7" w:rsidP="00C939C7">
            <w:pPr>
              <w:jc w:val="center"/>
              <w:rPr>
                <w:b/>
                <w:color w:val="000000"/>
                <w:sz w:val="24"/>
              </w:rPr>
            </w:pPr>
            <w:r>
              <w:rPr>
                <w:b/>
                <w:color w:val="000000"/>
                <w:sz w:val="24"/>
              </w:rPr>
              <w:t>13810539762</w:t>
            </w:r>
          </w:p>
        </w:tc>
      </w:tr>
      <w:tr w:rsidR="00C939C7" w:rsidTr="00C939C7">
        <w:trPr>
          <w:trHeight w:val="400"/>
        </w:trPr>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检测类别</w:t>
            </w:r>
          </w:p>
        </w:tc>
        <w:tc>
          <w:tcPr>
            <w:tcW w:w="6230" w:type="dxa"/>
            <w:gridSpan w:val="3"/>
            <w:shd w:val="clear" w:color="auto" w:fill="auto"/>
            <w:vAlign w:val="center"/>
          </w:tcPr>
          <w:p w:rsidR="00C939C7" w:rsidRPr="00C939C7" w:rsidRDefault="00C939C7" w:rsidP="00C939C7">
            <w:pPr>
              <w:jc w:val="center"/>
              <w:rPr>
                <w:b/>
                <w:color w:val="000000"/>
                <w:sz w:val="24"/>
              </w:rPr>
            </w:pPr>
            <w:r>
              <w:rPr>
                <w:rFonts w:hint="eastAsia"/>
                <w:b/>
                <w:color w:val="000000"/>
                <w:sz w:val="24"/>
              </w:rPr>
              <w:t>检测项目</w:t>
            </w:r>
          </w:p>
        </w:tc>
      </w:tr>
      <w:tr w:rsidR="00C939C7" w:rsidTr="007A01CC">
        <w:trPr>
          <w:trHeight w:val="400"/>
        </w:trPr>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完成时间要求</w:t>
            </w:r>
          </w:p>
        </w:tc>
        <w:tc>
          <w:tcPr>
            <w:tcW w:w="6230" w:type="dxa"/>
            <w:gridSpan w:val="3"/>
            <w:shd w:val="clear" w:color="auto" w:fill="auto"/>
            <w:vAlign w:val="center"/>
          </w:tcPr>
          <w:p w:rsidR="00C939C7" w:rsidRDefault="00C939C7" w:rsidP="00C939C7">
            <w:pPr>
              <w:jc w:val="left"/>
              <w:rPr>
                <w:b/>
                <w:color w:val="000000"/>
                <w:sz w:val="24"/>
              </w:rPr>
            </w:pPr>
            <w:r>
              <w:rPr>
                <w:rFonts w:hint="eastAsia"/>
                <w:b/>
                <w:color w:val="000000"/>
                <w:sz w:val="24"/>
              </w:rPr>
              <w:t>口</w:t>
            </w:r>
            <w:r>
              <w:rPr>
                <w:rFonts w:hint="eastAsia"/>
                <w:b/>
                <w:color w:val="000000"/>
                <w:sz w:val="24"/>
              </w:rPr>
              <w:t xml:space="preserve"> </w:t>
            </w:r>
            <w:r>
              <w:rPr>
                <w:rFonts w:hint="eastAsia"/>
                <w:b/>
                <w:color w:val="000000"/>
                <w:sz w:val="24"/>
              </w:rPr>
              <w:t>依据检测进度，无特殊要求（合同生效后</w:t>
            </w:r>
            <w:r w:rsidR="00E33596">
              <w:rPr>
                <w:rFonts w:hint="eastAsia"/>
                <w:b/>
                <w:color w:val="000000"/>
                <w:sz w:val="24"/>
              </w:rPr>
              <w:t>25</w:t>
            </w:r>
            <w:r>
              <w:rPr>
                <w:rFonts w:hint="eastAsia"/>
                <w:b/>
                <w:color w:val="000000"/>
                <w:sz w:val="24"/>
              </w:rPr>
              <w:t>__</w:t>
            </w:r>
            <w:proofErr w:type="gramStart"/>
            <w:r>
              <w:rPr>
                <w:rFonts w:hint="eastAsia"/>
                <w:b/>
                <w:color w:val="000000"/>
                <w:sz w:val="24"/>
              </w:rPr>
              <w:t>个</w:t>
            </w:r>
            <w:proofErr w:type="gramEnd"/>
            <w:r>
              <w:rPr>
                <w:rFonts w:hint="eastAsia"/>
                <w:b/>
                <w:color w:val="000000"/>
                <w:sz w:val="24"/>
              </w:rPr>
              <w:t>工作日内</w:t>
            </w:r>
            <w:r>
              <w:rPr>
                <w:rFonts w:hint="eastAsia"/>
                <w:b/>
                <w:color w:val="000000"/>
                <w:sz w:val="24"/>
              </w:rPr>
              <w:t xml:space="preserve">) </w:t>
            </w:r>
          </w:p>
          <w:p w:rsidR="00C939C7" w:rsidRDefault="00C939C7" w:rsidP="00C939C7">
            <w:pPr>
              <w:jc w:val="left"/>
              <w:rPr>
                <w:b/>
                <w:color w:val="000000"/>
                <w:sz w:val="24"/>
              </w:rPr>
            </w:pPr>
            <w:r>
              <w:rPr>
                <w:rFonts w:hint="eastAsia"/>
                <w:b/>
                <w:color w:val="000000"/>
                <w:sz w:val="24"/>
              </w:rPr>
              <w:t>口</w:t>
            </w:r>
            <w:r>
              <w:rPr>
                <w:rFonts w:hint="eastAsia"/>
                <w:b/>
                <w:color w:val="000000"/>
                <w:sz w:val="24"/>
              </w:rPr>
              <w:t xml:space="preserve"> </w:t>
            </w:r>
            <w:r>
              <w:rPr>
                <w:rFonts w:hint="eastAsia"/>
                <w:b/>
                <w:color w:val="000000"/>
                <w:sz w:val="24"/>
              </w:rPr>
              <w:t>加急！（合同生效后在</w:t>
            </w:r>
            <w:r>
              <w:rPr>
                <w:rFonts w:hint="eastAsia"/>
                <w:b/>
                <w:color w:val="000000"/>
                <w:sz w:val="24"/>
              </w:rPr>
              <w:t>__</w:t>
            </w:r>
            <w:proofErr w:type="gramStart"/>
            <w:r>
              <w:rPr>
                <w:rFonts w:hint="eastAsia"/>
                <w:b/>
                <w:color w:val="000000"/>
                <w:sz w:val="24"/>
              </w:rPr>
              <w:t>个</w:t>
            </w:r>
            <w:proofErr w:type="gramEnd"/>
            <w:r>
              <w:rPr>
                <w:rFonts w:hint="eastAsia"/>
                <w:b/>
                <w:color w:val="000000"/>
                <w:sz w:val="24"/>
              </w:rPr>
              <w:t>工作日内</w:t>
            </w:r>
            <w:r>
              <w:rPr>
                <w:rFonts w:hint="eastAsia"/>
                <w:b/>
                <w:color w:val="000000"/>
                <w:sz w:val="24"/>
              </w:rPr>
              <w:t>)</w:t>
            </w:r>
          </w:p>
          <w:p w:rsidR="00C939C7" w:rsidRDefault="00C939C7" w:rsidP="00C939C7">
            <w:pPr>
              <w:jc w:val="left"/>
              <w:rPr>
                <w:sz w:val="28"/>
              </w:rPr>
            </w:pPr>
            <w:r>
              <w:rPr>
                <w:rFonts w:hint="eastAsia"/>
                <w:b/>
                <w:color w:val="000000"/>
                <w:sz w:val="24"/>
              </w:rPr>
              <w:t>口</w:t>
            </w:r>
            <w:r>
              <w:rPr>
                <w:rFonts w:hint="eastAsia"/>
                <w:b/>
                <w:color w:val="000000"/>
                <w:sz w:val="24"/>
              </w:rPr>
              <w:t xml:space="preserve"> ________________________</w:t>
            </w:r>
          </w:p>
        </w:tc>
      </w:tr>
      <w:tr w:rsidR="00C939C7" w:rsidTr="00C939C7">
        <w:tc>
          <w:tcPr>
            <w:tcW w:w="1800" w:type="dxa"/>
            <w:vMerge w:val="restart"/>
            <w:shd w:val="clear" w:color="auto" w:fill="auto"/>
            <w:vAlign w:val="center"/>
          </w:tcPr>
          <w:p w:rsidR="00C939C7" w:rsidRDefault="00C939C7" w:rsidP="00C939C7">
            <w:pPr>
              <w:jc w:val="center"/>
              <w:rPr>
                <w:b/>
                <w:color w:val="000000"/>
                <w:sz w:val="24"/>
              </w:rPr>
            </w:pPr>
            <w:r>
              <w:rPr>
                <w:rFonts w:hint="eastAsia"/>
                <w:b/>
                <w:color w:val="000000"/>
                <w:sz w:val="24"/>
              </w:rPr>
              <w:t>取报告</w:t>
            </w:r>
          </w:p>
          <w:p w:rsidR="00C939C7" w:rsidRPr="00C939C7" w:rsidRDefault="00C939C7" w:rsidP="00C939C7">
            <w:pPr>
              <w:jc w:val="center"/>
              <w:rPr>
                <w:b/>
                <w:color w:val="000000"/>
                <w:sz w:val="24"/>
              </w:rPr>
            </w:pPr>
            <w:r>
              <w:rPr>
                <w:rFonts w:hint="eastAsia"/>
                <w:b/>
                <w:color w:val="000000"/>
                <w:sz w:val="24"/>
              </w:rPr>
              <w:t>方式</w:t>
            </w:r>
          </w:p>
        </w:tc>
        <w:tc>
          <w:tcPr>
            <w:tcW w:w="2076" w:type="dxa"/>
            <w:vMerge w:val="restart"/>
            <w:shd w:val="clear" w:color="auto" w:fill="auto"/>
            <w:vAlign w:val="center"/>
          </w:tcPr>
          <w:p w:rsidR="00C939C7" w:rsidRDefault="00C939C7" w:rsidP="00C939C7">
            <w:pPr>
              <w:jc w:val="left"/>
              <w:rPr>
                <w:b/>
                <w:color w:val="000000"/>
                <w:sz w:val="24"/>
              </w:rPr>
            </w:pPr>
            <w:r>
              <w:rPr>
                <w:rFonts w:hint="eastAsia"/>
                <w:b/>
                <w:color w:val="000000"/>
                <w:sz w:val="24"/>
              </w:rPr>
              <w:t>口</w:t>
            </w:r>
            <w:r>
              <w:rPr>
                <w:rFonts w:hint="eastAsia"/>
                <w:b/>
                <w:color w:val="000000"/>
                <w:sz w:val="24"/>
              </w:rPr>
              <w:t xml:space="preserve"> </w:t>
            </w:r>
            <w:r>
              <w:rPr>
                <w:rFonts w:hint="eastAsia"/>
                <w:b/>
                <w:color w:val="000000"/>
                <w:sz w:val="24"/>
              </w:rPr>
              <w:t>自取</w:t>
            </w:r>
          </w:p>
          <w:p w:rsidR="00C939C7" w:rsidRPr="00C939C7" w:rsidRDefault="00C939C7" w:rsidP="00C939C7">
            <w:pPr>
              <w:jc w:val="left"/>
              <w:rPr>
                <w:b/>
                <w:color w:val="000000"/>
                <w:sz w:val="24"/>
              </w:rPr>
            </w:pPr>
            <w:r>
              <w:rPr>
                <w:rFonts w:hint="eastAsia"/>
                <w:b/>
                <w:color w:val="000000"/>
                <w:sz w:val="24"/>
              </w:rPr>
              <w:t>口</w:t>
            </w:r>
            <w:r>
              <w:rPr>
                <w:rFonts w:hint="eastAsia"/>
                <w:b/>
                <w:color w:val="000000"/>
                <w:sz w:val="24"/>
              </w:rPr>
              <w:t xml:space="preserve"> </w:t>
            </w:r>
            <w:r>
              <w:rPr>
                <w:rFonts w:hint="eastAsia"/>
                <w:b/>
                <w:color w:val="000000"/>
                <w:sz w:val="24"/>
              </w:rPr>
              <w:t>邮寄，报告交付日期以快递</w:t>
            </w:r>
            <w:proofErr w:type="gramStart"/>
            <w:r>
              <w:rPr>
                <w:rFonts w:hint="eastAsia"/>
                <w:b/>
                <w:color w:val="000000"/>
                <w:sz w:val="24"/>
              </w:rPr>
              <w:t>发送日</w:t>
            </w:r>
            <w:proofErr w:type="gramEnd"/>
            <w:r>
              <w:rPr>
                <w:rFonts w:hint="eastAsia"/>
                <w:b/>
                <w:color w:val="000000"/>
                <w:sz w:val="24"/>
              </w:rPr>
              <w:t>邮戳为准</w:t>
            </w:r>
          </w:p>
        </w:tc>
        <w:tc>
          <w:tcPr>
            <w:tcW w:w="2077" w:type="dxa"/>
            <w:shd w:val="clear" w:color="auto" w:fill="auto"/>
            <w:vAlign w:val="center"/>
          </w:tcPr>
          <w:p w:rsidR="00C939C7" w:rsidRPr="00C939C7" w:rsidRDefault="00C939C7" w:rsidP="00C939C7">
            <w:pPr>
              <w:jc w:val="center"/>
              <w:rPr>
                <w:b/>
                <w:color w:val="000000"/>
                <w:sz w:val="24"/>
              </w:rPr>
            </w:pPr>
            <w:r>
              <w:rPr>
                <w:rFonts w:hint="eastAsia"/>
                <w:b/>
                <w:color w:val="000000"/>
                <w:sz w:val="24"/>
              </w:rPr>
              <w:t>报告收取人</w:t>
            </w:r>
          </w:p>
        </w:tc>
        <w:tc>
          <w:tcPr>
            <w:tcW w:w="2077" w:type="dxa"/>
            <w:shd w:val="clear" w:color="auto" w:fill="auto"/>
          </w:tcPr>
          <w:p w:rsidR="00C939C7" w:rsidRDefault="00E33596" w:rsidP="00C939C7">
            <w:pPr>
              <w:jc w:val="left"/>
              <w:rPr>
                <w:rFonts w:hint="eastAsia"/>
                <w:sz w:val="28"/>
              </w:rPr>
            </w:pPr>
            <w:r>
              <w:rPr>
                <w:rFonts w:hint="eastAsia"/>
                <w:sz w:val="28"/>
              </w:rPr>
              <w:t>李晓东</w:t>
            </w:r>
          </w:p>
        </w:tc>
      </w:tr>
      <w:tr w:rsidR="00C939C7" w:rsidTr="00C939C7">
        <w:tc>
          <w:tcPr>
            <w:tcW w:w="1800" w:type="dxa"/>
            <w:vMerge/>
            <w:shd w:val="clear" w:color="auto" w:fill="auto"/>
            <w:vAlign w:val="center"/>
          </w:tcPr>
          <w:p w:rsidR="00C939C7" w:rsidRPr="00C939C7" w:rsidRDefault="00C939C7" w:rsidP="00C939C7">
            <w:pPr>
              <w:jc w:val="center"/>
              <w:rPr>
                <w:b/>
                <w:color w:val="000000"/>
                <w:sz w:val="24"/>
              </w:rPr>
            </w:pPr>
          </w:p>
        </w:tc>
        <w:tc>
          <w:tcPr>
            <w:tcW w:w="2076" w:type="dxa"/>
            <w:vMerge/>
            <w:shd w:val="clear" w:color="auto" w:fill="auto"/>
            <w:vAlign w:val="center"/>
          </w:tcPr>
          <w:p w:rsidR="00C939C7" w:rsidRPr="00C939C7" w:rsidRDefault="00C939C7" w:rsidP="00C939C7">
            <w:pPr>
              <w:jc w:val="left"/>
              <w:rPr>
                <w:b/>
                <w:color w:val="000000"/>
                <w:sz w:val="24"/>
              </w:rPr>
            </w:pPr>
          </w:p>
        </w:tc>
        <w:tc>
          <w:tcPr>
            <w:tcW w:w="2077" w:type="dxa"/>
            <w:shd w:val="clear" w:color="auto" w:fill="auto"/>
            <w:vAlign w:val="center"/>
          </w:tcPr>
          <w:p w:rsidR="00C939C7" w:rsidRPr="00C939C7" w:rsidRDefault="00C939C7" w:rsidP="00C939C7">
            <w:pPr>
              <w:jc w:val="center"/>
              <w:rPr>
                <w:b/>
                <w:color w:val="000000"/>
                <w:sz w:val="24"/>
              </w:rPr>
            </w:pPr>
            <w:proofErr w:type="gramStart"/>
            <w:r>
              <w:rPr>
                <w:rFonts w:hint="eastAsia"/>
                <w:b/>
                <w:color w:val="000000"/>
                <w:sz w:val="24"/>
              </w:rPr>
              <w:t>邮</w:t>
            </w:r>
            <w:proofErr w:type="gramEnd"/>
            <w:r>
              <w:rPr>
                <w:rFonts w:hint="eastAsia"/>
                <w:b/>
                <w:color w:val="000000"/>
                <w:sz w:val="24"/>
              </w:rPr>
              <w:t xml:space="preserve">  </w:t>
            </w:r>
            <w:r>
              <w:rPr>
                <w:rFonts w:hint="eastAsia"/>
                <w:b/>
                <w:color w:val="000000"/>
                <w:sz w:val="24"/>
              </w:rPr>
              <w:t>编</w:t>
            </w:r>
          </w:p>
        </w:tc>
        <w:tc>
          <w:tcPr>
            <w:tcW w:w="2077" w:type="dxa"/>
            <w:shd w:val="clear" w:color="auto" w:fill="auto"/>
            <w:vAlign w:val="center"/>
          </w:tcPr>
          <w:p w:rsidR="00C939C7" w:rsidRPr="00C939C7" w:rsidRDefault="00C939C7" w:rsidP="00C939C7">
            <w:pPr>
              <w:jc w:val="center"/>
              <w:rPr>
                <w:b/>
                <w:color w:val="000000"/>
                <w:sz w:val="24"/>
              </w:rPr>
            </w:pPr>
          </w:p>
        </w:tc>
      </w:tr>
      <w:tr w:rsidR="00C939C7" w:rsidTr="00A017D9">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委托范围</w:t>
            </w:r>
          </w:p>
        </w:tc>
        <w:tc>
          <w:tcPr>
            <w:tcW w:w="6230" w:type="dxa"/>
            <w:gridSpan w:val="3"/>
            <w:shd w:val="clear" w:color="auto" w:fill="auto"/>
            <w:vAlign w:val="center"/>
          </w:tcPr>
          <w:p w:rsidR="00C939C7" w:rsidRDefault="00C939C7" w:rsidP="00C939C7">
            <w:pPr>
              <w:jc w:val="left"/>
              <w:rPr>
                <w:b/>
                <w:color w:val="000000"/>
                <w:sz w:val="24"/>
              </w:rPr>
            </w:pPr>
            <w:r>
              <w:rPr>
                <w:rFonts w:hint="eastAsia"/>
                <w:b/>
                <w:color w:val="000000"/>
                <w:sz w:val="24"/>
              </w:rPr>
              <w:t>口北京庞大伟业汽车服务有限责任公司工作场所职业病危害因素检测与评价</w:t>
            </w:r>
          </w:p>
          <w:p w:rsidR="00C939C7" w:rsidRDefault="00C939C7" w:rsidP="00C939C7">
            <w:pPr>
              <w:jc w:val="left"/>
              <w:rPr>
                <w:sz w:val="28"/>
              </w:rPr>
            </w:pPr>
            <w:r>
              <w:rPr>
                <w:rFonts w:hint="eastAsia"/>
                <w:b/>
                <w:color w:val="000000"/>
                <w:sz w:val="24"/>
              </w:rPr>
              <w:t>口</w:t>
            </w:r>
            <w:r>
              <w:rPr>
                <w:rFonts w:hint="eastAsia"/>
                <w:b/>
                <w:color w:val="000000"/>
                <w:sz w:val="24"/>
              </w:rPr>
              <w:t>_______________</w:t>
            </w:r>
          </w:p>
        </w:tc>
      </w:tr>
      <w:tr w:rsidR="00C939C7" w:rsidTr="00E37E06">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付款方式</w:t>
            </w:r>
          </w:p>
        </w:tc>
        <w:tc>
          <w:tcPr>
            <w:tcW w:w="6230" w:type="dxa"/>
            <w:gridSpan w:val="3"/>
            <w:shd w:val="clear" w:color="auto" w:fill="auto"/>
            <w:vAlign w:val="center"/>
          </w:tcPr>
          <w:p w:rsidR="00C939C7" w:rsidRDefault="00C939C7" w:rsidP="00C939C7">
            <w:pPr>
              <w:jc w:val="left"/>
              <w:rPr>
                <w:b/>
                <w:color w:val="000000"/>
                <w:sz w:val="22"/>
              </w:rPr>
            </w:pPr>
            <w:r>
              <w:rPr>
                <w:rFonts w:hint="eastAsia"/>
                <w:b/>
                <w:color w:val="000000"/>
                <w:sz w:val="22"/>
              </w:rPr>
              <w:t>本协议总金额：</w:t>
            </w:r>
            <w:r>
              <w:rPr>
                <w:rFonts w:hint="eastAsia"/>
                <w:b/>
                <w:color w:val="000000"/>
                <w:sz w:val="22"/>
              </w:rPr>
              <w:t>7000</w:t>
            </w:r>
            <w:r>
              <w:rPr>
                <w:rFonts w:hint="eastAsia"/>
                <w:b/>
                <w:color w:val="000000"/>
                <w:sz w:val="22"/>
              </w:rPr>
              <w:t>（小写）</w:t>
            </w:r>
            <w:r>
              <w:rPr>
                <w:rFonts w:hint="eastAsia"/>
                <w:b/>
                <w:color w:val="000000"/>
                <w:sz w:val="22"/>
              </w:rPr>
              <w:t xml:space="preserve">   </w:t>
            </w:r>
            <w:r w:rsidR="00E33596">
              <w:rPr>
                <w:rFonts w:hint="eastAsia"/>
                <w:b/>
                <w:color w:val="000000"/>
                <w:sz w:val="22"/>
              </w:rPr>
              <w:t>柒仟元整</w:t>
            </w:r>
            <w:r>
              <w:rPr>
                <w:rFonts w:hint="eastAsia"/>
                <w:b/>
                <w:color w:val="000000"/>
                <w:sz w:val="22"/>
              </w:rPr>
              <w:t xml:space="preserve">      </w:t>
            </w:r>
            <w:r>
              <w:rPr>
                <w:rFonts w:hint="eastAsia"/>
                <w:b/>
                <w:color w:val="000000"/>
                <w:sz w:val="22"/>
              </w:rPr>
              <w:t>（大写）</w:t>
            </w:r>
          </w:p>
          <w:p w:rsidR="00C939C7" w:rsidRDefault="00E33596" w:rsidP="00C939C7">
            <w:pPr>
              <w:jc w:val="left"/>
              <w:rPr>
                <w:b/>
                <w:color w:val="000000"/>
                <w:sz w:val="22"/>
              </w:rPr>
            </w:pPr>
            <w:r>
              <w:rPr>
                <w:rFonts w:hint="eastAsia"/>
                <w:b/>
                <w:color w:val="000000"/>
                <w:sz w:val="22"/>
              </w:rPr>
              <w:t>本协议签订后十</w:t>
            </w:r>
            <w:r w:rsidR="00C939C7">
              <w:rPr>
                <w:rFonts w:hint="eastAsia"/>
                <w:b/>
                <w:color w:val="000000"/>
                <w:sz w:val="22"/>
              </w:rPr>
              <w:t>个工作日内支付</w:t>
            </w:r>
            <w:r>
              <w:rPr>
                <w:rFonts w:hint="eastAsia"/>
                <w:b/>
                <w:color w:val="000000"/>
                <w:sz w:val="22"/>
              </w:rPr>
              <w:t>100</w:t>
            </w:r>
            <w:r w:rsidR="00C939C7">
              <w:rPr>
                <w:rFonts w:hint="eastAsia"/>
                <w:b/>
                <w:color w:val="000000"/>
                <w:sz w:val="22"/>
              </w:rPr>
              <w:t>%</w:t>
            </w:r>
            <w:r w:rsidR="00C939C7">
              <w:rPr>
                <w:rFonts w:hint="eastAsia"/>
                <w:b/>
                <w:color w:val="000000"/>
                <w:sz w:val="22"/>
              </w:rPr>
              <w:t>，即：</w:t>
            </w:r>
            <w:r>
              <w:rPr>
                <w:rFonts w:hint="eastAsia"/>
                <w:b/>
                <w:color w:val="000000"/>
                <w:sz w:val="22"/>
              </w:rPr>
              <w:t>70</w:t>
            </w:r>
            <w:r w:rsidR="00C939C7">
              <w:rPr>
                <w:rFonts w:hint="eastAsia"/>
                <w:b/>
                <w:color w:val="000000"/>
                <w:sz w:val="22"/>
              </w:rPr>
              <w:t>00</w:t>
            </w:r>
            <w:r w:rsidR="00C939C7">
              <w:rPr>
                <w:rFonts w:hint="eastAsia"/>
                <w:b/>
                <w:color w:val="000000"/>
                <w:sz w:val="22"/>
              </w:rPr>
              <w:t>元。</w:t>
            </w:r>
            <w:r w:rsidR="00C939C7">
              <w:rPr>
                <w:rFonts w:hint="eastAsia"/>
                <w:b/>
                <w:color w:val="000000"/>
                <w:sz w:val="22"/>
              </w:rPr>
              <w:t xml:space="preserve">   </w:t>
            </w:r>
          </w:p>
          <w:p w:rsidR="00E33596" w:rsidRDefault="00E33596" w:rsidP="00C939C7">
            <w:pPr>
              <w:jc w:val="left"/>
              <w:rPr>
                <w:rFonts w:hint="eastAsia"/>
                <w:b/>
                <w:color w:val="000000"/>
                <w:sz w:val="22"/>
              </w:rPr>
            </w:pPr>
            <w:r>
              <w:rPr>
                <w:rFonts w:hint="eastAsia"/>
                <w:b/>
                <w:color w:val="000000"/>
                <w:sz w:val="22"/>
              </w:rPr>
              <w:t>收款单位：北京德康莱健康安全科技股份有限公司</w:t>
            </w:r>
          </w:p>
          <w:p w:rsidR="00C939C7" w:rsidRDefault="00C939C7" w:rsidP="00C939C7">
            <w:pPr>
              <w:jc w:val="left"/>
              <w:rPr>
                <w:b/>
                <w:color w:val="000000"/>
                <w:sz w:val="22"/>
              </w:rPr>
            </w:pPr>
            <w:r>
              <w:rPr>
                <w:rFonts w:hint="eastAsia"/>
                <w:b/>
                <w:color w:val="000000"/>
                <w:sz w:val="22"/>
              </w:rPr>
              <w:t>开户行</w:t>
            </w:r>
            <w:r>
              <w:rPr>
                <w:rFonts w:hint="eastAsia"/>
                <w:b/>
                <w:color w:val="000000"/>
                <w:sz w:val="22"/>
              </w:rPr>
              <w:t>:</w:t>
            </w:r>
            <w:r>
              <w:rPr>
                <w:rFonts w:hint="eastAsia"/>
                <w:b/>
                <w:color w:val="000000"/>
                <w:sz w:val="22"/>
              </w:rPr>
              <w:t>兴业银行北京经济技术开发区</w:t>
            </w:r>
          </w:p>
          <w:p w:rsidR="00C939C7" w:rsidRDefault="00C939C7" w:rsidP="00C939C7">
            <w:pPr>
              <w:jc w:val="left"/>
              <w:rPr>
                <w:b/>
                <w:color w:val="000000"/>
                <w:sz w:val="22"/>
              </w:rPr>
            </w:pPr>
            <w:r>
              <w:rPr>
                <w:rFonts w:hint="eastAsia"/>
                <w:b/>
                <w:color w:val="000000"/>
                <w:sz w:val="22"/>
              </w:rPr>
              <w:t>账号：</w:t>
            </w:r>
            <w:r>
              <w:rPr>
                <w:rFonts w:hint="eastAsia"/>
                <w:b/>
                <w:color w:val="000000"/>
                <w:sz w:val="22"/>
              </w:rPr>
              <w:t>321130100100206456</w:t>
            </w:r>
          </w:p>
          <w:p w:rsidR="00C939C7" w:rsidRDefault="00C939C7" w:rsidP="00C939C7">
            <w:pPr>
              <w:jc w:val="left"/>
              <w:rPr>
                <w:sz w:val="28"/>
              </w:rPr>
            </w:pPr>
          </w:p>
        </w:tc>
      </w:tr>
      <w:tr w:rsidR="00C939C7" w:rsidTr="00D960A7">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协议说明</w:t>
            </w:r>
          </w:p>
        </w:tc>
        <w:tc>
          <w:tcPr>
            <w:tcW w:w="6230" w:type="dxa"/>
            <w:gridSpan w:val="3"/>
            <w:shd w:val="clear" w:color="auto" w:fill="auto"/>
            <w:vAlign w:val="center"/>
          </w:tcPr>
          <w:p w:rsidR="00C939C7" w:rsidRDefault="00C939C7" w:rsidP="00C939C7">
            <w:pPr>
              <w:jc w:val="left"/>
              <w:rPr>
                <w:b/>
                <w:color w:val="000000"/>
                <w:sz w:val="24"/>
              </w:rPr>
            </w:pPr>
            <w:r>
              <w:rPr>
                <w:rFonts w:hint="eastAsia"/>
                <w:b/>
                <w:color w:val="000000"/>
                <w:sz w:val="24"/>
              </w:rPr>
              <w:t>1.</w:t>
            </w:r>
            <w:r>
              <w:rPr>
                <w:rFonts w:hint="eastAsia"/>
                <w:b/>
                <w:color w:val="000000"/>
                <w:sz w:val="24"/>
              </w:rPr>
              <w:t>本协议书双方签字盖章之日起生效，本协议传真有效。</w:t>
            </w:r>
          </w:p>
          <w:p w:rsidR="00C939C7" w:rsidRDefault="00C939C7" w:rsidP="00C939C7">
            <w:pPr>
              <w:jc w:val="left"/>
              <w:rPr>
                <w:b/>
                <w:color w:val="000000"/>
                <w:sz w:val="24"/>
              </w:rPr>
            </w:pPr>
            <w:r>
              <w:rPr>
                <w:rFonts w:hint="eastAsia"/>
                <w:b/>
                <w:color w:val="000000"/>
                <w:sz w:val="24"/>
              </w:rPr>
              <w:t>2.</w:t>
            </w:r>
            <w:r>
              <w:rPr>
                <w:rFonts w:hint="eastAsia"/>
                <w:b/>
                <w:color w:val="000000"/>
                <w:sz w:val="24"/>
              </w:rPr>
              <w:t>承检单位在收到</w:t>
            </w:r>
            <w:proofErr w:type="gramStart"/>
            <w:r>
              <w:rPr>
                <w:rFonts w:hint="eastAsia"/>
                <w:b/>
                <w:color w:val="000000"/>
                <w:sz w:val="24"/>
              </w:rPr>
              <w:t>检测费全款</w:t>
            </w:r>
            <w:proofErr w:type="gramEnd"/>
            <w:r>
              <w:rPr>
                <w:rFonts w:hint="eastAsia"/>
                <w:b/>
                <w:color w:val="000000"/>
                <w:sz w:val="24"/>
              </w:rPr>
              <w:t>后，按约定时间交付检测报告。</w:t>
            </w:r>
          </w:p>
          <w:p w:rsidR="00C939C7" w:rsidRDefault="00C939C7" w:rsidP="00C939C7">
            <w:pPr>
              <w:jc w:val="left"/>
              <w:rPr>
                <w:b/>
                <w:color w:val="000000"/>
                <w:sz w:val="24"/>
              </w:rPr>
            </w:pPr>
            <w:r>
              <w:rPr>
                <w:rFonts w:hint="eastAsia"/>
                <w:b/>
                <w:color w:val="000000"/>
                <w:sz w:val="24"/>
              </w:rPr>
              <w:t>3.</w:t>
            </w:r>
            <w:r>
              <w:rPr>
                <w:rFonts w:hint="eastAsia"/>
                <w:b/>
                <w:color w:val="000000"/>
                <w:sz w:val="24"/>
              </w:rPr>
              <w:t>本协议书一式四份，双方各持两份，具有同等法律效力。</w:t>
            </w:r>
          </w:p>
          <w:p w:rsidR="00C939C7" w:rsidRDefault="00C939C7" w:rsidP="00C939C7">
            <w:pPr>
              <w:jc w:val="left"/>
              <w:rPr>
                <w:sz w:val="28"/>
              </w:rPr>
            </w:pPr>
            <w:r>
              <w:rPr>
                <w:rFonts w:hint="eastAsia"/>
                <w:b/>
                <w:color w:val="000000"/>
                <w:sz w:val="24"/>
              </w:rPr>
              <w:t>4.</w:t>
            </w:r>
            <w:r>
              <w:rPr>
                <w:rFonts w:hint="eastAsia"/>
                <w:b/>
                <w:color w:val="000000"/>
                <w:sz w:val="24"/>
              </w:rPr>
              <w:t>本协议未尽事宜，经双方友好协商解决；协商不成，以《中华人民共和国合同法》及相关法律法规为依据，双方均有保留向法院诉讼的权利。</w:t>
            </w:r>
          </w:p>
        </w:tc>
      </w:tr>
      <w:tr w:rsidR="00C939C7" w:rsidTr="003F34B8">
        <w:tc>
          <w:tcPr>
            <w:tcW w:w="1800" w:type="dxa"/>
            <w:shd w:val="clear" w:color="auto" w:fill="auto"/>
            <w:vAlign w:val="center"/>
          </w:tcPr>
          <w:p w:rsidR="00C939C7" w:rsidRPr="00C939C7" w:rsidRDefault="00C939C7" w:rsidP="00C939C7">
            <w:pPr>
              <w:jc w:val="center"/>
              <w:rPr>
                <w:b/>
                <w:color w:val="000000"/>
                <w:sz w:val="24"/>
              </w:rPr>
            </w:pPr>
            <w:r>
              <w:rPr>
                <w:rFonts w:hint="eastAsia"/>
                <w:b/>
                <w:color w:val="000000"/>
                <w:sz w:val="24"/>
              </w:rPr>
              <w:t>双方承诺</w:t>
            </w:r>
          </w:p>
        </w:tc>
        <w:tc>
          <w:tcPr>
            <w:tcW w:w="6230" w:type="dxa"/>
            <w:gridSpan w:val="3"/>
            <w:shd w:val="clear" w:color="auto" w:fill="auto"/>
            <w:vAlign w:val="center"/>
          </w:tcPr>
          <w:p w:rsidR="00C939C7" w:rsidRDefault="00C939C7" w:rsidP="00C939C7">
            <w:pPr>
              <w:jc w:val="left"/>
              <w:rPr>
                <w:b/>
                <w:color w:val="000000"/>
                <w:sz w:val="24"/>
              </w:rPr>
            </w:pPr>
            <w:r>
              <w:rPr>
                <w:rFonts w:hint="eastAsia"/>
                <w:b/>
                <w:color w:val="000000"/>
                <w:sz w:val="24"/>
              </w:rPr>
              <w:t>委托单位承诺</w:t>
            </w:r>
            <w:r>
              <w:rPr>
                <w:rFonts w:hint="eastAsia"/>
                <w:b/>
                <w:color w:val="000000"/>
                <w:sz w:val="24"/>
              </w:rPr>
              <w:t>:</w:t>
            </w:r>
          </w:p>
          <w:p w:rsidR="00C939C7" w:rsidRDefault="00C939C7" w:rsidP="00C939C7">
            <w:pPr>
              <w:jc w:val="left"/>
              <w:rPr>
                <w:b/>
                <w:color w:val="000000"/>
                <w:sz w:val="24"/>
              </w:rPr>
            </w:pPr>
            <w:r>
              <w:rPr>
                <w:rFonts w:hint="eastAsia"/>
                <w:b/>
                <w:color w:val="000000"/>
                <w:sz w:val="24"/>
              </w:rPr>
              <w:t>1.</w:t>
            </w:r>
            <w:r>
              <w:rPr>
                <w:rFonts w:hint="eastAsia"/>
                <w:b/>
                <w:color w:val="000000"/>
                <w:sz w:val="24"/>
              </w:rPr>
              <w:t>按承检单位要求，提供工作场所工作环境、生产工艺、所用设备及防护设施、原辅材料及产品、工作方式及个体</w:t>
            </w:r>
            <w:r>
              <w:rPr>
                <w:rFonts w:hint="eastAsia"/>
                <w:b/>
                <w:color w:val="000000"/>
                <w:sz w:val="24"/>
              </w:rPr>
              <w:lastRenderedPageBreak/>
              <w:t>职业病防护等方面的相关资料，并保证所提供资料的真实性、完整性、客观性及与工作场所的一致性。</w:t>
            </w:r>
          </w:p>
          <w:p w:rsidR="00C939C7" w:rsidRDefault="00C939C7" w:rsidP="00C939C7">
            <w:pPr>
              <w:jc w:val="left"/>
              <w:rPr>
                <w:b/>
                <w:color w:val="000000"/>
                <w:sz w:val="24"/>
              </w:rPr>
            </w:pPr>
            <w:r>
              <w:rPr>
                <w:rFonts w:hint="eastAsia"/>
                <w:b/>
                <w:color w:val="000000"/>
                <w:sz w:val="24"/>
              </w:rPr>
              <w:t>2.</w:t>
            </w:r>
            <w:r>
              <w:rPr>
                <w:rFonts w:hint="eastAsia"/>
                <w:b/>
                <w:color w:val="000000"/>
                <w:sz w:val="24"/>
              </w:rPr>
              <w:t>在签订本协议书后</w:t>
            </w:r>
            <w:r w:rsidR="00E33596">
              <w:rPr>
                <w:rFonts w:hint="eastAsia"/>
                <w:b/>
                <w:color w:val="000000"/>
                <w:sz w:val="24"/>
              </w:rPr>
              <w:t>10</w:t>
            </w:r>
            <w:bookmarkStart w:id="0" w:name="_GoBack"/>
            <w:bookmarkEnd w:id="0"/>
            <w:r w:rsidR="00E33596">
              <w:rPr>
                <w:rFonts w:hint="eastAsia"/>
                <w:b/>
                <w:color w:val="000000"/>
                <w:sz w:val="24"/>
              </w:rPr>
              <w:t>个</w:t>
            </w:r>
            <w:r>
              <w:rPr>
                <w:rFonts w:hint="eastAsia"/>
                <w:b/>
                <w:color w:val="000000"/>
                <w:sz w:val="24"/>
              </w:rPr>
              <w:t xml:space="preserve"> </w:t>
            </w:r>
            <w:r>
              <w:rPr>
                <w:rFonts w:hint="eastAsia"/>
                <w:b/>
                <w:color w:val="000000"/>
                <w:sz w:val="24"/>
              </w:rPr>
              <w:t>工作日内配合承检单位安排现场工作。</w:t>
            </w:r>
          </w:p>
          <w:p w:rsidR="00C939C7" w:rsidRDefault="00C939C7" w:rsidP="00C939C7">
            <w:pPr>
              <w:jc w:val="left"/>
              <w:rPr>
                <w:b/>
                <w:color w:val="000000"/>
                <w:sz w:val="24"/>
              </w:rPr>
            </w:pPr>
            <w:r>
              <w:rPr>
                <w:rFonts w:hint="eastAsia"/>
                <w:b/>
                <w:color w:val="000000"/>
                <w:sz w:val="24"/>
              </w:rPr>
              <w:t>3.</w:t>
            </w:r>
            <w:r>
              <w:rPr>
                <w:rFonts w:hint="eastAsia"/>
                <w:b/>
                <w:color w:val="000000"/>
                <w:sz w:val="24"/>
              </w:rPr>
              <w:t>委托单位未按照合同约定支付首付款的，承检单位有权拒绝赴现场工作，委托单位超过</w:t>
            </w:r>
            <w:r>
              <w:rPr>
                <w:rFonts w:hint="eastAsia"/>
                <w:b/>
                <w:color w:val="000000"/>
                <w:sz w:val="24"/>
              </w:rPr>
              <w:t>30</w:t>
            </w:r>
            <w:r>
              <w:rPr>
                <w:rFonts w:hint="eastAsia"/>
                <w:b/>
                <w:color w:val="000000"/>
                <w:sz w:val="24"/>
              </w:rPr>
              <w:t>日仍未支付首付款的，承检单位有权解除合同并要求委托方支付合同金额</w:t>
            </w:r>
            <w:r>
              <w:rPr>
                <w:rFonts w:hint="eastAsia"/>
                <w:b/>
                <w:color w:val="000000"/>
                <w:sz w:val="24"/>
              </w:rPr>
              <w:t>50%</w:t>
            </w:r>
            <w:r>
              <w:rPr>
                <w:rFonts w:hint="eastAsia"/>
                <w:b/>
                <w:color w:val="000000"/>
                <w:sz w:val="24"/>
              </w:rPr>
              <w:t>的违约金。承检单位完成检测与评价报告后，通知委托单位领取承检单位工作成果，委托单位应按照承检单位规定的时间接受承检单位的工作成果。委托单位无正当理由迟延接受超过</w:t>
            </w:r>
            <w:r>
              <w:rPr>
                <w:rFonts w:hint="eastAsia"/>
                <w:b/>
                <w:color w:val="000000"/>
                <w:sz w:val="24"/>
              </w:rPr>
              <w:t>30</w:t>
            </w:r>
            <w:r>
              <w:rPr>
                <w:rFonts w:hint="eastAsia"/>
                <w:b/>
                <w:color w:val="000000"/>
                <w:sz w:val="24"/>
              </w:rPr>
              <w:t>日的，视为委托单位已经接受承检单位的工作成果，委托单位仍应支付本合同剩余款项。</w:t>
            </w:r>
          </w:p>
          <w:p w:rsidR="00C939C7" w:rsidRDefault="00C939C7" w:rsidP="00C939C7">
            <w:pPr>
              <w:jc w:val="left"/>
              <w:rPr>
                <w:b/>
                <w:color w:val="000000"/>
                <w:sz w:val="24"/>
              </w:rPr>
            </w:pPr>
            <w:r>
              <w:rPr>
                <w:rFonts w:hint="eastAsia"/>
                <w:b/>
                <w:color w:val="000000"/>
                <w:sz w:val="24"/>
              </w:rPr>
              <w:t>承检单位承诺：</w:t>
            </w:r>
          </w:p>
          <w:p w:rsidR="00C939C7" w:rsidRDefault="00C939C7" w:rsidP="00C939C7">
            <w:pPr>
              <w:jc w:val="left"/>
              <w:rPr>
                <w:b/>
                <w:color w:val="000000"/>
                <w:sz w:val="24"/>
              </w:rPr>
            </w:pPr>
            <w:r>
              <w:rPr>
                <w:rFonts w:hint="eastAsia"/>
                <w:b/>
                <w:color w:val="000000"/>
                <w:sz w:val="24"/>
              </w:rPr>
              <w:t>1.</w:t>
            </w:r>
            <w:r>
              <w:rPr>
                <w:rFonts w:hint="eastAsia"/>
                <w:b/>
                <w:color w:val="000000"/>
                <w:sz w:val="24"/>
              </w:rPr>
              <w:t>按照国家法律、法规、标准和委托单位委托的范围开展检测与评价工作。</w:t>
            </w:r>
          </w:p>
          <w:p w:rsidR="00C939C7" w:rsidRDefault="00C939C7" w:rsidP="00C939C7">
            <w:pPr>
              <w:jc w:val="left"/>
              <w:rPr>
                <w:sz w:val="28"/>
              </w:rPr>
            </w:pPr>
            <w:r>
              <w:rPr>
                <w:rFonts w:hint="eastAsia"/>
                <w:b/>
                <w:color w:val="000000"/>
                <w:sz w:val="24"/>
              </w:rPr>
              <w:t>2.</w:t>
            </w:r>
            <w:r>
              <w:rPr>
                <w:rFonts w:hint="eastAsia"/>
                <w:b/>
                <w:color w:val="000000"/>
                <w:sz w:val="24"/>
              </w:rPr>
              <w:t>若在收到</w:t>
            </w:r>
            <w:proofErr w:type="gramStart"/>
            <w:r>
              <w:rPr>
                <w:rFonts w:hint="eastAsia"/>
                <w:b/>
                <w:color w:val="000000"/>
                <w:sz w:val="24"/>
              </w:rPr>
              <w:t>检测费全款</w:t>
            </w:r>
            <w:proofErr w:type="gramEnd"/>
            <w:r>
              <w:rPr>
                <w:rFonts w:hint="eastAsia"/>
                <w:b/>
                <w:color w:val="000000"/>
                <w:sz w:val="24"/>
              </w:rPr>
              <w:t>后未按本协议约定交付检测报告给委托单位的，承检单位每日按本协议总金额的</w:t>
            </w:r>
            <w:r>
              <w:rPr>
                <w:rFonts w:hint="eastAsia"/>
                <w:b/>
                <w:color w:val="000000"/>
                <w:sz w:val="24"/>
              </w:rPr>
              <w:t>0.5%</w:t>
            </w:r>
            <w:r>
              <w:rPr>
                <w:rFonts w:hint="eastAsia"/>
                <w:b/>
                <w:color w:val="000000"/>
                <w:sz w:val="24"/>
              </w:rPr>
              <w:t>支付违约金，直至本协议总金额的</w:t>
            </w:r>
            <w:r>
              <w:rPr>
                <w:rFonts w:hint="eastAsia"/>
                <w:b/>
                <w:color w:val="000000"/>
                <w:sz w:val="24"/>
              </w:rPr>
              <w:t>50%</w:t>
            </w:r>
            <w:r>
              <w:rPr>
                <w:rFonts w:hint="eastAsia"/>
                <w:b/>
                <w:color w:val="000000"/>
                <w:sz w:val="24"/>
              </w:rPr>
              <w:t>。</w:t>
            </w:r>
          </w:p>
        </w:tc>
      </w:tr>
      <w:tr w:rsidR="00C939C7" w:rsidTr="00C939C7">
        <w:tc>
          <w:tcPr>
            <w:tcW w:w="3876" w:type="dxa"/>
            <w:gridSpan w:val="2"/>
            <w:shd w:val="clear" w:color="auto" w:fill="auto"/>
            <w:vAlign w:val="center"/>
          </w:tcPr>
          <w:p w:rsidR="00C939C7" w:rsidRDefault="00C939C7" w:rsidP="00C939C7">
            <w:pPr>
              <w:jc w:val="left"/>
              <w:rPr>
                <w:b/>
                <w:color w:val="000000"/>
                <w:sz w:val="24"/>
              </w:rPr>
            </w:pPr>
            <w:r>
              <w:rPr>
                <w:rFonts w:hint="eastAsia"/>
                <w:b/>
                <w:color w:val="000000"/>
                <w:sz w:val="24"/>
              </w:rPr>
              <w:lastRenderedPageBreak/>
              <w:t>□</w:t>
            </w:r>
            <w:r>
              <w:rPr>
                <w:rFonts w:hint="eastAsia"/>
                <w:b/>
                <w:color w:val="000000"/>
                <w:sz w:val="24"/>
              </w:rPr>
              <w:tab/>
            </w:r>
            <w:r>
              <w:rPr>
                <w:rFonts w:hint="eastAsia"/>
                <w:b/>
                <w:color w:val="000000"/>
                <w:sz w:val="24"/>
              </w:rPr>
              <w:t>委托单位法人代表（签名）：</w:t>
            </w:r>
          </w:p>
          <w:p w:rsidR="00C939C7" w:rsidRDefault="00C939C7" w:rsidP="00C939C7">
            <w:pPr>
              <w:jc w:val="left"/>
              <w:rPr>
                <w:b/>
                <w:color w:val="000000"/>
                <w:sz w:val="24"/>
              </w:rPr>
            </w:pPr>
            <w:r>
              <w:rPr>
                <w:rFonts w:hint="eastAsia"/>
                <w:b/>
                <w:color w:val="000000"/>
                <w:sz w:val="24"/>
              </w:rPr>
              <w:t>□</w:t>
            </w:r>
            <w:r>
              <w:rPr>
                <w:rFonts w:hint="eastAsia"/>
                <w:b/>
                <w:color w:val="000000"/>
                <w:sz w:val="24"/>
              </w:rPr>
              <w:tab/>
            </w:r>
            <w:r>
              <w:rPr>
                <w:rFonts w:hint="eastAsia"/>
                <w:b/>
                <w:color w:val="000000"/>
                <w:sz w:val="24"/>
              </w:rPr>
              <w:t>或委托代理人（签名）：</w:t>
            </w:r>
          </w:p>
          <w:p w:rsidR="00C939C7" w:rsidRDefault="00C939C7" w:rsidP="00C939C7">
            <w:pPr>
              <w:jc w:val="left"/>
              <w:rPr>
                <w:b/>
                <w:color w:val="000000"/>
                <w:sz w:val="24"/>
              </w:rPr>
            </w:pPr>
          </w:p>
          <w:p w:rsidR="00C939C7" w:rsidRDefault="00C939C7" w:rsidP="00C939C7">
            <w:pPr>
              <w:jc w:val="left"/>
              <w:rPr>
                <w:b/>
                <w:color w:val="000000"/>
                <w:sz w:val="24"/>
              </w:rPr>
            </w:pPr>
          </w:p>
          <w:p w:rsidR="00C939C7" w:rsidRDefault="00C939C7" w:rsidP="00C939C7">
            <w:pPr>
              <w:jc w:val="left"/>
              <w:rPr>
                <w:b/>
                <w:color w:val="000000"/>
                <w:sz w:val="24"/>
              </w:rPr>
            </w:pPr>
            <w:r>
              <w:rPr>
                <w:rFonts w:hint="eastAsia"/>
                <w:b/>
                <w:color w:val="000000"/>
                <w:sz w:val="24"/>
              </w:rPr>
              <w:t>委托单位：</w:t>
            </w:r>
            <w:r>
              <w:rPr>
                <w:rFonts w:hint="eastAsia"/>
                <w:b/>
                <w:color w:val="000000"/>
                <w:sz w:val="24"/>
              </w:rPr>
              <w:t xml:space="preserve">               </w:t>
            </w:r>
            <w:r>
              <w:rPr>
                <w:rFonts w:hint="eastAsia"/>
                <w:b/>
                <w:color w:val="000000"/>
                <w:sz w:val="24"/>
              </w:rPr>
              <w:t>（盖章）</w:t>
            </w:r>
          </w:p>
          <w:p w:rsidR="00C939C7" w:rsidRPr="00C939C7" w:rsidRDefault="00C939C7" w:rsidP="00C939C7">
            <w:pPr>
              <w:jc w:val="left"/>
              <w:rPr>
                <w:b/>
                <w:color w:val="000000"/>
                <w:sz w:val="24"/>
              </w:rPr>
            </w:pPr>
            <w:r>
              <w:rPr>
                <w:rFonts w:hint="eastAsia"/>
                <w:b/>
                <w:color w:val="000000"/>
                <w:sz w:val="24"/>
              </w:rPr>
              <w:t xml:space="preserve">             </w:t>
            </w:r>
            <w:r>
              <w:rPr>
                <w:rFonts w:hint="eastAsia"/>
                <w:b/>
                <w:color w:val="000000"/>
                <w:sz w:val="24"/>
              </w:rPr>
              <w:t>年</w:t>
            </w:r>
            <w:r>
              <w:rPr>
                <w:rFonts w:hint="eastAsia"/>
                <w:b/>
                <w:color w:val="000000"/>
                <w:sz w:val="24"/>
              </w:rPr>
              <w:t xml:space="preserve">    </w:t>
            </w:r>
            <w:r>
              <w:rPr>
                <w:rFonts w:hint="eastAsia"/>
                <w:b/>
                <w:color w:val="000000"/>
                <w:sz w:val="24"/>
              </w:rPr>
              <w:t>月</w:t>
            </w:r>
            <w:r>
              <w:rPr>
                <w:rFonts w:hint="eastAsia"/>
                <w:b/>
                <w:color w:val="000000"/>
                <w:sz w:val="24"/>
              </w:rPr>
              <w:t xml:space="preserve">    </w:t>
            </w:r>
            <w:r>
              <w:rPr>
                <w:rFonts w:hint="eastAsia"/>
                <w:b/>
                <w:color w:val="000000"/>
                <w:sz w:val="24"/>
              </w:rPr>
              <w:t>日</w:t>
            </w:r>
            <w:r>
              <w:rPr>
                <w:rFonts w:hint="eastAsia"/>
                <w:b/>
                <w:color w:val="000000"/>
                <w:sz w:val="24"/>
              </w:rPr>
              <w:t xml:space="preserve"> </w:t>
            </w:r>
          </w:p>
        </w:tc>
        <w:tc>
          <w:tcPr>
            <w:tcW w:w="4154" w:type="dxa"/>
            <w:gridSpan w:val="2"/>
            <w:shd w:val="clear" w:color="auto" w:fill="auto"/>
            <w:vAlign w:val="center"/>
          </w:tcPr>
          <w:p w:rsidR="00C939C7" w:rsidRDefault="00C939C7" w:rsidP="00C939C7">
            <w:pPr>
              <w:jc w:val="left"/>
              <w:rPr>
                <w:b/>
                <w:color w:val="000000"/>
                <w:sz w:val="24"/>
              </w:rPr>
            </w:pPr>
            <w:r>
              <w:rPr>
                <w:rFonts w:hint="eastAsia"/>
                <w:b/>
                <w:color w:val="000000"/>
                <w:sz w:val="24"/>
              </w:rPr>
              <w:t>□</w:t>
            </w:r>
            <w:r>
              <w:rPr>
                <w:rFonts w:hint="eastAsia"/>
                <w:b/>
                <w:color w:val="000000"/>
                <w:sz w:val="24"/>
              </w:rPr>
              <w:tab/>
            </w:r>
            <w:r>
              <w:rPr>
                <w:rFonts w:hint="eastAsia"/>
                <w:b/>
                <w:color w:val="000000"/>
                <w:sz w:val="24"/>
              </w:rPr>
              <w:t>承检单位法人代表（签名）：</w:t>
            </w:r>
            <w:r>
              <w:rPr>
                <w:rFonts w:hint="eastAsia"/>
                <w:b/>
                <w:color w:val="000000"/>
                <w:sz w:val="24"/>
              </w:rPr>
              <w:t xml:space="preserve">           </w:t>
            </w:r>
          </w:p>
          <w:p w:rsidR="00C939C7" w:rsidRDefault="00C939C7" w:rsidP="00C939C7">
            <w:pPr>
              <w:jc w:val="left"/>
              <w:rPr>
                <w:b/>
                <w:color w:val="000000"/>
                <w:sz w:val="24"/>
              </w:rPr>
            </w:pPr>
            <w:r>
              <w:rPr>
                <w:rFonts w:hint="eastAsia"/>
                <w:b/>
                <w:color w:val="000000"/>
                <w:sz w:val="24"/>
              </w:rPr>
              <w:t>□</w:t>
            </w:r>
            <w:r>
              <w:rPr>
                <w:rFonts w:hint="eastAsia"/>
                <w:b/>
                <w:color w:val="000000"/>
                <w:sz w:val="24"/>
              </w:rPr>
              <w:tab/>
            </w:r>
            <w:r>
              <w:rPr>
                <w:rFonts w:hint="eastAsia"/>
                <w:b/>
                <w:color w:val="000000"/>
                <w:sz w:val="24"/>
              </w:rPr>
              <w:t>或委托代理人（签名）：</w:t>
            </w:r>
            <w:r>
              <w:rPr>
                <w:rFonts w:hint="eastAsia"/>
                <w:b/>
                <w:color w:val="000000"/>
                <w:sz w:val="24"/>
              </w:rPr>
              <w:t xml:space="preserve">      </w:t>
            </w:r>
          </w:p>
          <w:p w:rsidR="00C939C7" w:rsidRDefault="00C939C7" w:rsidP="00C939C7">
            <w:pPr>
              <w:jc w:val="left"/>
              <w:rPr>
                <w:b/>
                <w:color w:val="000000"/>
                <w:sz w:val="24"/>
              </w:rPr>
            </w:pPr>
          </w:p>
          <w:p w:rsidR="00C939C7" w:rsidRDefault="00C939C7" w:rsidP="00C939C7">
            <w:pPr>
              <w:jc w:val="left"/>
              <w:rPr>
                <w:b/>
                <w:color w:val="000000"/>
                <w:sz w:val="24"/>
              </w:rPr>
            </w:pPr>
          </w:p>
          <w:p w:rsidR="00C939C7" w:rsidRDefault="00C939C7" w:rsidP="00C939C7">
            <w:pPr>
              <w:jc w:val="left"/>
              <w:rPr>
                <w:b/>
                <w:color w:val="000000"/>
                <w:sz w:val="24"/>
              </w:rPr>
            </w:pPr>
            <w:r>
              <w:rPr>
                <w:rFonts w:hint="eastAsia"/>
                <w:b/>
                <w:color w:val="000000"/>
                <w:sz w:val="24"/>
              </w:rPr>
              <w:t xml:space="preserve"> </w:t>
            </w:r>
            <w:r>
              <w:rPr>
                <w:rFonts w:hint="eastAsia"/>
                <w:b/>
                <w:color w:val="000000"/>
                <w:sz w:val="24"/>
              </w:rPr>
              <w:t>承检单位：</w:t>
            </w:r>
            <w:r>
              <w:rPr>
                <w:rFonts w:hint="eastAsia"/>
                <w:b/>
                <w:color w:val="000000"/>
                <w:sz w:val="24"/>
              </w:rPr>
              <w:t xml:space="preserve">               (</w:t>
            </w:r>
            <w:r>
              <w:rPr>
                <w:rFonts w:hint="eastAsia"/>
                <w:b/>
                <w:color w:val="000000"/>
                <w:sz w:val="24"/>
              </w:rPr>
              <w:t>盖章</w:t>
            </w:r>
            <w:r>
              <w:rPr>
                <w:rFonts w:hint="eastAsia"/>
                <w:b/>
                <w:color w:val="000000"/>
                <w:sz w:val="24"/>
              </w:rPr>
              <w:t>)</w:t>
            </w:r>
          </w:p>
          <w:p w:rsidR="00C939C7" w:rsidRPr="00C939C7" w:rsidRDefault="00C939C7" w:rsidP="00C939C7">
            <w:pPr>
              <w:jc w:val="left"/>
              <w:rPr>
                <w:b/>
                <w:color w:val="000000"/>
                <w:sz w:val="24"/>
              </w:rPr>
            </w:pPr>
            <w:r>
              <w:rPr>
                <w:rFonts w:hint="eastAsia"/>
                <w:b/>
                <w:color w:val="000000"/>
                <w:sz w:val="24"/>
              </w:rPr>
              <w:t xml:space="preserve">             </w:t>
            </w:r>
            <w:r>
              <w:rPr>
                <w:rFonts w:hint="eastAsia"/>
                <w:b/>
                <w:color w:val="000000"/>
                <w:sz w:val="24"/>
              </w:rPr>
              <w:t>年</w:t>
            </w:r>
            <w:r>
              <w:rPr>
                <w:rFonts w:hint="eastAsia"/>
                <w:b/>
                <w:color w:val="000000"/>
                <w:sz w:val="24"/>
              </w:rPr>
              <w:t xml:space="preserve">    </w:t>
            </w:r>
            <w:r>
              <w:rPr>
                <w:rFonts w:hint="eastAsia"/>
                <w:b/>
                <w:color w:val="000000"/>
                <w:sz w:val="24"/>
              </w:rPr>
              <w:t>月</w:t>
            </w:r>
            <w:r>
              <w:rPr>
                <w:rFonts w:hint="eastAsia"/>
                <w:b/>
                <w:color w:val="000000"/>
                <w:sz w:val="24"/>
              </w:rPr>
              <w:t xml:space="preserve">    </w:t>
            </w:r>
            <w:r>
              <w:rPr>
                <w:rFonts w:hint="eastAsia"/>
                <w:b/>
                <w:color w:val="000000"/>
                <w:sz w:val="24"/>
              </w:rPr>
              <w:t>日</w:t>
            </w:r>
          </w:p>
        </w:tc>
      </w:tr>
    </w:tbl>
    <w:p w:rsidR="00E37720" w:rsidRPr="00C939C7" w:rsidRDefault="00E37720" w:rsidP="00C939C7">
      <w:pPr>
        <w:jc w:val="left"/>
        <w:rPr>
          <w:sz w:val="28"/>
        </w:rPr>
      </w:pPr>
    </w:p>
    <w:sectPr w:rsidR="00E37720" w:rsidRPr="00C939C7" w:rsidSect="00C939C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AA2" w:rsidRDefault="00434AA2" w:rsidP="00C939C7">
      <w:r>
        <w:separator/>
      </w:r>
    </w:p>
  </w:endnote>
  <w:endnote w:type="continuationSeparator" w:id="0">
    <w:p w:rsidR="00434AA2" w:rsidRDefault="00434AA2" w:rsidP="00C9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9C7" w:rsidRDefault="00C939C7" w:rsidP="006B698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- 2 -</w:t>
    </w:r>
    <w:r>
      <w:rPr>
        <w:rStyle w:val="a5"/>
      </w:rPr>
      <w:fldChar w:fldCharType="end"/>
    </w:r>
  </w:p>
  <w:p w:rsidR="00C939C7" w:rsidRDefault="00C939C7" w:rsidP="00C939C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9C7" w:rsidRDefault="00C939C7" w:rsidP="006B6984">
    <w:pPr>
      <w:pStyle w:val="a4"/>
      <w:framePr w:wrap="around" w:vAnchor="text" w:hAnchor="margin" w:xAlign="right" w:y="1"/>
      <w:rPr>
        <w:rStyle w:val="a5"/>
      </w:rPr>
    </w:pPr>
    <w:r>
      <w:rPr>
        <w:rStyle w:val="a5"/>
      </w:rPr>
      <w:fldChar w:fldCharType="begin"/>
    </w:r>
    <w:r>
      <w:rPr>
        <w:rStyle w:val="a5"/>
      </w:rPr>
      <w:instrText xml:space="preserve">PAGE  </w:instrText>
    </w:r>
    <w:r w:rsidR="00E33596">
      <w:rPr>
        <w:rStyle w:val="a5"/>
      </w:rPr>
      <w:fldChar w:fldCharType="separate"/>
    </w:r>
    <w:r w:rsidR="00E33596">
      <w:rPr>
        <w:rStyle w:val="a5"/>
        <w:noProof/>
      </w:rPr>
      <w:t>- 2 -</w:t>
    </w:r>
    <w:r>
      <w:rPr>
        <w:rStyle w:val="a5"/>
      </w:rPr>
      <w:fldChar w:fldCharType="end"/>
    </w:r>
  </w:p>
  <w:p w:rsidR="00C939C7" w:rsidRDefault="00C939C7" w:rsidP="00C939C7">
    <w:pPr>
      <w:pStyle w:val="a4"/>
      <w:ind w:right="360"/>
    </w:pPr>
    <w:r>
      <w:rPr>
        <w:rFonts w:hint="eastAsia"/>
      </w:rPr>
      <w:t>联系地址：北京市北京经济开发区西环南路</w:t>
    </w:r>
    <w:r>
      <w:rPr>
        <w:rFonts w:hint="eastAsia"/>
      </w:rPr>
      <w:t xml:space="preserve"> 18</w:t>
    </w:r>
    <w:r>
      <w:rPr>
        <w:rFonts w:hint="eastAsia"/>
      </w:rPr>
      <w:t>号</w:t>
    </w:r>
    <w:r>
      <w:rPr>
        <w:rFonts w:hint="eastAsia"/>
      </w:rPr>
      <w:t xml:space="preserve"> B</w:t>
    </w:r>
    <w:r>
      <w:rPr>
        <w:rFonts w:hint="eastAsia"/>
      </w:rPr>
      <w:t>座</w:t>
    </w:r>
    <w:r>
      <w:rPr>
        <w:rFonts w:hint="eastAsia"/>
      </w:rPr>
      <w:t xml:space="preserve"> 201-1</w:t>
    </w:r>
    <w:r>
      <w:rPr>
        <w:rFonts w:hint="eastAsia"/>
      </w:rPr>
      <w:t>室电话</w:t>
    </w:r>
    <w:r>
      <w:rPr>
        <w:rFonts w:hint="eastAsia"/>
      </w:rPr>
      <w:t xml:space="preserve">: 010-51570159   </w:t>
    </w:r>
    <w:r>
      <w:rPr>
        <w:rFonts w:hint="eastAsia"/>
      </w:rPr>
      <w:t>传真</w:t>
    </w:r>
    <w:r>
      <w:rPr>
        <w:rFonts w:hint="eastAsia"/>
      </w:rPr>
      <w:t xml:space="preserve">:010-51570168E-mail:http//mail.deucalion.com.cn   </w:t>
    </w:r>
    <w:r>
      <w:rPr>
        <w:rFonts w:hint="eastAsia"/>
      </w:rPr>
      <w:t>邮编：</w:t>
    </w:r>
    <w:r>
      <w:rPr>
        <w:rFonts w:hint="eastAsia"/>
      </w:rPr>
      <w:t>100176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9C7" w:rsidRDefault="00C939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AA2" w:rsidRDefault="00434AA2" w:rsidP="00C939C7">
      <w:r>
        <w:separator/>
      </w:r>
    </w:p>
  </w:footnote>
  <w:footnote w:type="continuationSeparator" w:id="0">
    <w:p w:rsidR="00434AA2" w:rsidRDefault="00434AA2" w:rsidP="00C939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9C7" w:rsidRDefault="00C939C7" w:rsidP="006B698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- 2 -</w:t>
    </w:r>
    <w:r>
      <w:rPr>
        <w:rStyle w:val="a5"/>
      </w:rPr>
      <w:fldChar w:fldCharType="end"/>
    </w:r>
  </w:p>
  <w:p w:rsidR="00C939C7" w:rsidRDefault="00C939C7" w:rsidP="00C939C7">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9C7" w:rsidRDefault="00C939C7" w:rsidP="006B6984">
    <w:pPr>
      <w:pStyle w:val="a3"/>
      <w:framePr w:wrap="around" w:vAnchor="text" w:hAnchor="margin" w:xAlign="right" w:y="1"/>
      <w:rPr>
        <w:rStyle w:val="a5"/>
      </w:rPr>
    </w:pPr>
    <w:r>
      <w:rPr>
        <w:rStyle w:val="a5"/>
      </w:rPr>
      <w:fldChar w:fldCharType="begin"/>
    </w:r>
    <w:r>
      <w:rPr>
        <w:rStyle w:val="a5"/>
      </w:rPr>
      <w:instrText xml:space="preserve">PAGE  </w:instrText>
    </w:r>
    <w:r w:rsidR="00E33596">
      <w:rPr>
        <w:rStyle w:val="a5"/>
      </w:rPr>
      <w:fldChar w:fldCharType="separate"/>
    </w:r>
    <w:r w:rsidR="00E33596">
      <w:rPr>
        <w:rStyle w:val="a5"/>
        <w:noProof/>
      </w:rPr>
      <w:t>- 2 -</w:t>
    </w:r>
    <w:r>
      <w:rPr>
        <w:rStyle w:val="a5"/>
      </w:rPr>
      <w:fldChar w:fldCharType="end"/>
    </w:r>
  </w:p>
  <w:p w:rsidR="00C939C7" w:rsidRDefault="00C939C7" w:rsidP="00C939C7">
    <w:pPr>
      <w:pStyle w:val="a3"/>
      <w:ind w:right="360"/>
    </w:pPr>
    <w:r>
      <w:t xml:space="preserve">                   DKL/QB-28-02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9C7" w:rsidRDefault="00C939C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9C7"/>
    <w:rsid w:val="00434AA2"/>
    <w:rsid w:val="00C939C7"/>
    <w:rsid w:val="00E33596"/>
    <w:rsid w:val="00E37720"/>
    <w:rsid w:val="00E54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39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39C7"/>
    <w:rPr>
      <w:sz w:val="18"/>
      <w:szCs w:val="18"/>
    </w:rPr>
  </w:style>
  <w:style w:type="paragraph" w:styleId="a4">
    <w:name w:val="footer"/>
    <w:basedOn w:val="a"/>
    <w:link w:val="Char0"/>
    <w:uiPriority w:val="99"/>
    <w:unhideWhenUsed/>
    <w:rsid w:val="00C939C7"/>
    <w:pPr>
      <w:tabs>
        <w:tab w:val="center" w:pos="4153"/>
        <w:tab w:val="right" w:pos="8306"/>
      </w:tabs>
      <w:snapToGrid w:val="0"/>
      <w:jc w:val="left"/>
    </w:pPr>
    <w:rPr>
      <w:sz w:val="18"/>
      <w:szCs w:val="18"/>
    </w:rPr>
  </w:style>
  <w:style w:type="character" w:customStyle="1" w:styleId="Char0">
    <w:name w:val="页脚 Char"/>
    <w:basedOn w:val="a0"/>
    <w:link w:val="a4"/>
    <w:uiPriority w:val="99"/>
    <w:rsid w:val="00C939C7"/>
    <w:rPr>
      <w:sz w:val="18"/>
      <w:szCs w:val="18"/>
    </w:rPr>
  </w:style>
  <w:style w:type="character" w:styleId="a5">
    <w:name w:val="page number"/>
    <w:basedOn w:val="a0"/>
    <w:uiPriority w:val="99"/>
    <w:semiHidden/>
    <w:unhideWhenUsed/>
    <w:rsid w:val="00C939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39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39C7"/>
    <w:rPr>
      <w:sz w:val="18"/>
      <w:szCs w:val="18"/>
    </w:rPr>
  </w:style>
  <w:style w:type="paragraph" w:styleId="a4">
    <w:name w:val="footer"/>
    <w:basedOn w:val="a"/>
    <w:link w:val="Char0"/>
    <w:uiPriority w:val="99"/>
    <w:unhideWhenUsed/>
    <w:rsid w:val="00C939C7"/>
    <w:pPr>
      <w:tabs>
        <w:tab w:val="center" w:pos="4153"/>
        <w:tab w:val="right" w:pos="8306"/>
      </w:tabs>
      <w:snapToGrid w:val="0"/>
      <w:jc w:val="left"/>
    </w:pPr>
    <w:rPr>
      <w:sz w:val="18"/>
      <w:szCs w:val="18"/>
    </w:rPr>
  </w:style>
  <w:style w:type="character" w:customStyle="1" w:styleId="Char0">
    <w:name w:val="页脚 Char"/>
    <w:basedOn w:val="a0"/>
    <w:link w:val="a4"/>
    <w:uiPriority w:val="99"/>
    <w:rsid w:val="00C939C7"/>
    <w:rPr>
      <w:sz w:val="18"/>
      <w:szCs w:val="18"/>
    </w:rPr>
  </w:style>
  <w:style w:type="character" w:styleId="a5">
    <w:name w:val="page number"/>
    <w:basedOn w:val="a0"/>
    <w:uiPriority w:val="99"/>
    <w:semiHidden/>
    <w:unhideWhenUsed/>
    <w:rsid w:val="00C9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1136</Characters>
  <Application>Microsoft Office Word</Application>
  <DocSecurity>0</DocSecurity>
  <Lines>9</Lines>
  <Paragraphs>2</Paragraphs>
  <ScaleCrop>false</ScaleCrop>
  <Company>MS</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2</cp:revision>
  <dcterms:created xsi:type="dcterms:W3CDTF">2016-10-18T08:44:00Z</dcterms:created>
  <dcterms:modified xsi:type="dcterms:W3CDTF">2016-10-18T08:44:00Z</dcterms:modified>
</cp:coreProperties>
</file>