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E2" w:rsidRDefault="00633A08" w:rsidP="00633A08">
      <w:pPr>
        <w:pStyle w:val="a3"/>
      </w:pPr>
      <w:r>
        <w:t>电芯老化管理系统调试计划</w:t>
      </w:r>
    </w:p>
    <w:p w:rsidR="00633A08" w:rsidRDefault="00633A08" w:rsidP="002D504B">
      <w:pPr>
        <w:pStyle w:val="1"/>
        <w:numPr>
          <w:ilvl w:val="0"/>
          <w:numId w:val="1"/>
        </w:numPr>
      </w:pPr>
      <w:r>
        <w:rPr>
          <w:rFonts w:hint="eastAsia"/>
        </w:rPr>
        <w:t>基本调试条件</w:t>
      </w:r>
    </w:p>
    <w:p w:rsidR="002D504B" w:rsidRPr="002D504B" w:rsidRDefault="002D504B" w:rsidP="002D504B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硬件条件</w:t>
      </w:r>
    </w:p>
    <w:p w:rsidR="002D504B" w:rsidRDefault="002D504B" w:rsidP="002D504B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）总控</w:t>
      </w:r>
      <w:r>
        <w:rPr>
          <w:rFonts w:hint="eastAsia"/>
        </w:rPr>
        <w:t>PLC</w:t>
      </w:r>
      <w:r>
        <w:rPr>
          <w:rFonts w:hint="eastAsia"/>
        </w:rPr>
        <w:t>，</w:t>
      </w:r>
      <w:r>
        <w:rPr>
          <w:rFonts w:hint="eastAsia"/>
        </w:rPr>
        <w:t>Q03UDE,</w:t>
      </w:r>
      <w:r>
        <w:rPr>
          <w:rFonts w:hint="eastAsia"/>
        </w:rPr>
        <w:t>内置以太网</w:t>
      </w:r>
    </w:p>
    <w:p w:rsidR="002D504B" w:rsidRDefault="002D504B" w:rsidP="002D504B">
      <w:pPr>
        <w:pStyle w:val="a4"/>
        <w:numPr>
          <w:ilvl w:val="1"/>
          <w:numId w:val="2"/>
        </w:numPr>
        <w:ind w:leftChars="200" w:left="795" w:firstLineChars="0"/>
      </w:pPr>
      <w:r>
        <w:rPr>
          <w:rFonts w:hint="eastAsia"/>
        </w:rPr>
        <w:t>读卡器，</w:t>
      </w:r>
      <w:r>
        <w:rPr>
          <w:rFonts w:hint="eastAsia"/>
        </w:rPr>
        <w:t>5</w:t>
      </w:r>
      <w:r>
        <w:rPr>
          <w:rFonts w:hint="eastAsia"/>
        </w:rPr>
        <w:t>台</w:t>
      </w:r>
    </w:p>
    <w:p w:rsidR="002D504B" w:rsidRDefault="002D504B" w:rsidP="002D504B">
      <w:pPr>
        <w:pStyle w:val="a4"/>
        <w:numPr>
          <w:ilvl w:val="1"/>
          <w:numId w:val="2"/>
        </w:numPr>
        <w:ind w:leftChars="200" w:left="795" w:firstLineChars="0"/>
      </w:pPr>
      <w:r>
        <w:rPr>
          <w:rFonts w:hint="eastAsia"/>
        </w:rPr>
        <w:t>RS485</w:t>
      </w:r>
      <w:r>
        <w:rPr>
          <w:rFonts w:hint="eastAsia"/>
        </w:rPr>
        <w:t>转接设备，</w:t>
      </w:r>
      <w:r w:rsidR="00186E21">
        <w:rPr>
          <w:rFonts w:hint="eastAsia"/>
        </w:rPr>
        <w:t>4</w:t>
      </w:r>
      <w:r>
        <w:rPr>
          <w:rFonts w:hint="eastAsia"/>
        </w:rPr>
        <w:t>个出口</w:t>
      </w:r>
      <w:r w:rsidR="00186E21">
        <w:rPr>
          <w:rFonts w:hint="eastAsia"/>
        </w:rPr>
        <w:t>,1</w:t>
      </w:r>
      <w:r w:rsidR="00186E21">
        <w:rPr>
          <w:rFonts w:hint="eastAsia"/>
        </w:rPr>
        <w:t>拖</w:t>
      </w:r>
      <w:r w:rsidR="00186E21">
        <w:rPr>
          <w:rFonts w:hint="eastAsia"/>
        </w:rPr>
        <w:t>2</w:t>
      </w:r>
    </w:p>
    <w:p w:rsidR="002D504B" w:rsidRDefault="002D504B" w:rsidP="002D504B">
      <w:pPr>
        <w:pStyle w:val="a4"/>
        <w:numPr>
          <w:ilvl w:val="1"/>
          <w:numId w:val="2"/>
        </w:numPr>
        <w:ind w:leftChars="200" w:left="795" w:firstLineChars="0"/>
      </w:pPr>
      <w:r>
        <w:rPr>
          <w:rFonts w:hint="eastAsia"/>
        </w:rPr>
        <w:t>交换机或路由器</w:t>
      </w:r>
    </w:p>
    <w:p w:rsidR="002D504B" w:rsidRDefault="002D504B" w:rsidP="002D504B">
      <w:pPr>
        <w:pStyle w:val="a4"/>
        <w:numPr>
          <w:ilvl w:val="1"/>
          <w:numId w:val="2"/>
        </w:numPr>
        <w:ind w:leftChars="200" w:left="795" w:firstLineChars="0"/>
      </w:pPr>
      <w:r>
        <w:rPr>
          <w:rFonts w:hint="eastAsia"/>
        </w:rPr>
        <w:t>工控机</w:t>
      </w:r>
    </w:p>
    <w:p w:rsidR="002D504B" w:rsidRDefault="002D504B" w:rsidP="002D504B">
      <w:pPr>
        <w:pStyle w:val="a4"/>
        <w:numPr>
          <w:ilvl w:val="1"/>
          <w:numId w:val="2"/>
        </w:numPr>
        <w:ind w:leftChars="200" w:left="795" w:firstLineChars="0"/>
      </w:pPr>
      <w:r>
        <w:rPr>
          <w:rFonts w:hint="eastAsia"/>
        </w:rPr>
        <w:t>OCV</w:t>
      </w:r>
      <w:r>
        <w:rPr>
          <w:rFonts w:hint="eastAsia"/>
        </w:rPr>
        <w:t>检测系统，软硬件</w:t>
      </w:r>
    </w:p>
    <w:p w:rsidR="002D504B" w:rsidRDefault="002D504B" w:rsidP="002D504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软件条件</w:t>
      </w:r>
    </w:p>
    <w:p w:rsidR="002D504B" w:rsidRDefault="002D504B" w:rsidP="002D504B">
      <w:r>
        <w:rPr>
          <w:rFonts w:hint="eastAsia"/>
        </w:rPr>
        <w:tab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2008 </w:t>
      </w:r>
      <w:r>
        <w:rPr>
          <w:rFonts w:hint="eastAsia"/>
        </w:rPr>
        <w:t>企业版</w:t>
      </w:r>
    </w:p>
    <w:p w:rsidR="002D504B" w:rsidRDefault="002D504B" w:rsidP="002D504B">
      <w:r>
        <w:rPr>
          <w:rFonts w:hint="eastAsia"/>
        </w:rPr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t xml:space="preserve">.Net </w:t>
      </w:r>
      <w:proofErr w:type="spellStart"/>
      <w:r>
        <w:t>FrameWork</w:t>
      </w:r>
      <w:proofErr w:type="spellEnd"/>
      <w:r>
        <w:t xml:space="preserve"> 4.0</w:t>
      </w:r>
    </w:p>
    <w:p w:rsidR="002D504B" w:rsidRDefault="002D504B" w:rsidP="002D504B">
      <w:r>
        <w:tab/>
        <w:t xml:space="preserve">3) </w:t>
      </w:r>
      <w:r>
        <w:rPr>
          <w:rFonts w:hint="eastAsia"/>
        </w:rPr>
        <w:t>三菱公司的</w:t>
      </w:r>
      <w:r>
        <w:rPr>
          <w:rFonts w:hint="eastAsia"/>
        </w:rPr>
        <w:t>MX Component</w:t>
      </w:r>
      <w:r>
        <w:rPr>
          <w:rFonts w:hint="eastAsia"/>
        </w:rPr>
        <w:t>通信组件</w:t>
      </w:r>
    </w:p>
    <w:p w:rsidR="002D504B" w:rsidRDefault="002D504B" w:rsidP="002D504B">
      <w:r>
        <w:tab/>
      </w:r>
      <w:r>
        <w:rPr>
          <w:rFonts w:hint="eastAsia"/>
        </w:rPr>
        <w:t>4</w:t>
      </w:r>
      <w:r>
        <w:t xml:space="preserve">) </w:t>
      </w:r>
      <w:proofErr w:type="gramStart"/>
      <w:r>
        <w:t>win7</w:t>
      </w:r>
      <w:proofErr w:type="gramEnd"/>
      <w:r>
        <w:t xml:space="preserve"> </w:t>
      </w:r>
    </w:p>
    <w:p w:rsidR="002D504B" w:rsidRPr="002D504B" w:rsidRDefault="002D504B" w:rsidP="002D504B">
      <w:r>
        <w:rPr>
          <w:rFonts w:hint="eastAsia"/>
        </w:rPr>
        <w:tab/>
        <w:t xml:space="preserve">5 </w:t>
      </w:r>
      <w:proofErr w:type="gramStart"/>
      <w:r>
        <w:rPr>
          <w:rFonts w:hint="eastAsia"/>
        </w:rPr>
        <w:t>思谷公司</w:t>
      </w:r>
      <w:proofErr w:type="gramEnd"/>
      <w:r>
        <w:rPr>
          <w:rFonts w:hint="eastAsia"/>
        </w:rPr>
        <w:t>提供的读卡器配置及测试软件</w:t>
      </w:r>
    </w:p>
    <w:p w:rsidR="00633A08" w:rsidRDefault="00633A08" w:rsidP="00520CD3">
      <w:pPr>
        <w:pStyle w:val="1"/>
        <w:numPr>
          <w:ilvl w:val="0"/>
          <w:numId w:val="2"/>
        </w:numPr>
      </w:pPr>
      <w:r>
        <w:rPr>
          <w:rFonts w:hint="eastAsia"/>
        </w:rPr>
        <w:t>设备通信调试</w:t>
      </w:r>
    </w:p>
    <w:p w:rsidR="008C7EA0" w:rsidRDefault="00520CD3" w:rsidP="008C7EA0">
      <w:pPr>
        <w:pStyle w:val="2"/>
      </w:pPr>
      <w:r>
        <w:rPr>
          <w:rFonts w:hint="eastAsia"/>
        </w:rPr>
        <w:t xml:space="preserve">2.1 </w:t>
      </w:r>
      <w:r w:rsidR="000275E7">
        <w:rPr>
          <w:rFonts w:hint="eastAsia"/>
        </w:rPr>
        <w:t>读卡接口</w:t>
      </w:r>
      <w:r>
        <w:rPr>
          <w:rFonts w:hint="eastAsia"/>
        </w:rPr>
        <w:t>功能测试</w:t>
      </w:r>
      <w:r w:rsidR="000275E7">
        <w:rPr>
          <w:rFonts w:hint="eastAsia"/>
        </w:rPr>
        <w:t>及设备配置</w:t>
      </w:r>
    </w:p>
    <w:p w:rsidR="00185C06" w:rsidRPr="008C7EA0" w:rsidRDefault="008C7EA0" w:rsidP="008C7EA0">
      <w:r>
        <w:rPr>
          <w:rFonts w:hint="eastAsia"/>
        </w:rPr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）读卡器设备配置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4252"/>
        <w:gridCol w:w="3169"/>
      </w:tblGrid>
      <w:tr w:rsidR="00185C06" w:rsidTr="00185C06">
        <w:tc>
          <w:tcPr>
            <w:tcW w:w="709" w:type="dxa"/>
          </w:tcPr>
          <w:p w:rsidR="00185C06" w:rsidRDefault="00185C06" w:rsidP="008C7EA0">
            <w:r>
              <w:rPr>
                <w:rFonts w:hint="eastAsia"/>
              </w:rPr>
              <w:t>序号</w:t>
            </w:r>
          </w:p>
        </w:tc>
        <w:tc>
          <w:tcPr>
            <w:tcW w:w="4252" w:type="dxa"/>
          </w:tcPr>
          <w:p w:rsidR="00185C06" w:rsidRDefault="00185C06" w:rsidP="008C7EA0">
            <w:r>
              <w:rPr>
                <w:rFonts w:hint="eastAsia"/>
              </w:rPr>
              <w:t>配置项</w:t>
            </w:r>
          </w:p>
        </w:tc>
        <w:tc>
          <w:tcPr>
            <w:tcW w:w="3169" w:type="dxa"/>
          </w:tcPr>
          <w:p w:rsidR="00185C06" w:rsidRDefault="00185C06" w:rsidP="008C7EA0">
            <w:r>
              <w:rPr>
                <w:rFonts w:hint="eastAsia"/>
              </w:rPr>
              <w:t>设定值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185C06" w:rsidRDefault="00E86821" w:rsidP="008C7EA0"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185C06" w:rsidRDefault="00E86821" w:rsidP="008C7EA0">
            <w:r>
              <w:rPr>
                <w:rFonts w:hint="eastAsia"/>
              </w:rPr>
              <w:t>根据流水线的位置先后设定，从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2</w:t>
            </w:r>
          </w:p>
        </w:tc>
        <w:tc>
          <w:tcPr>
            <w:tcW w:w="4252" w:type="dxa"/>
          </w:tcPr>
          <w:p w:rsidR="00185C06" w:rsidRDefault="00E86821" w:rsidP="008C7EA0">
            <w:r>
              <w:rPr>
                <w:rFonts w:hint="eastAsia"/>
              </w:rPr>
              <w:t>通信方式（</w:t>
            </w:r>
            <w:r>
              <w:rPr>
                <w:rFonts w:hint="eastAsia"/>
              </w:rPr>
              <w:t>RS232/RS485</w:t>
            </w:r>
            <w:r>
              <w:rPr>
                <w:rFonts w:hint="eastAsia"/>
              </w:rPr>
              <w:t>）</w:t>
            </w:r>
          </w:p>
        </w:tc>
        <w:tc>
          <w:tcPr>
            <w:tcW w:w="3169" w:type="dxa"/>
          </w:tcPr>
          <w:p w:rsidR="00185C06" w:rsidRDefault="0098397B" w:rsidP="008C7EA0">
            <w:r>
              <w:rPr>
                <w:rFonts w:hint="eastAsia"/>
              </w:rPr>
              <w:t>RS485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3</w:t>
            </w:r>
          </w:p>
        </w:tc>
        <w:tc>
          <w:tcPr>
            <w:tcW w:w="4252" w:type="dxa"/>
          </w:tcPr>
          <w:p w:rsidR="00185C06" w:rsidRDefault="0098397B" w:rsidP="008C7EA0">
            <w:r>
              <w:rPr>
                <w:rFonts w:hint="eastAsia"/>
              </w:rPr>
              <w:t>功率</w:t>
            </w:r>
          </w:p>
        </w:tc>
        <w:tc>
          <w:tcPr>
            <w:tcW w:w="3169" w:type="dxa"/>
          </w:tcPr>
          <w:p w:rsidR="00185C06" w:rsidRDefault="0098397B" w:rsidP="008C7EA0">
            <w:r>
              <w:rPr>
                <w:rFonts w:hint="eastAsia"/>
              </w:rPr>
              <w:t>全功率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4</w:t>
            </w:r>
          </w:p>
        </w:tc>
        <w:tc>
          <w:tcPr>
            <w:tcW w:w="4252" w:type="dxa"/>
          </w:tcPr>
          <w:p w:rsidR="00185C06" w:rsidRDefault="0098397B" w:rsidP="008C7EA0">
            <w:r>
              <w:rPr>
                <w:rFonts w:hint="eastAsia"/>
              </w:rPr>
              <w:t>指令有效时间</w:t>
            </w:r>
          </w:p>
        </w:tc>
        <w:tc>
          <w:tcPr>
            <w:tcW w:w="3169" w:type="dxa"/>
          </w:tcPr>
          <w:p w:rsidR="00185C06" w:rsidRDefault="0098397B" w:rsidP="008C7EA0">
            <w:r>
              <w:rPr>
                <w:rFonts w:hint="eastAsia"/>
              </w:rPr>
              <w:t>持续有效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5</w:t>
            </w:r>
          </w:p>
        </w:tc>
        <w:tc>
          <w:tcPr>
            <w:tcW w:w="4252" w:type="dxa"/>
          </w:tcPr>
          <w:p w:rsidR="00185C06" w:rsidRDefault="009A7CC4" w:rsidP="008C7EA0">
            <w:r>
              <w:rPr>
                <w:rFonts w:hint="eastAsia"/>
              </w:rPr>
              <w:t>BCC</w:t>
            </w:r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185C06" w:rsidRDefault="009A7CC4" w:rsidP="008C7EA0">
            <w:r>
              <w:rPr>
                <w:rFonts w:hint="eastAsia"/>
              </w:rPr>
              <w:t>是</w:t>
            </w:r>
          </w:p>
        </w:tc>
      </w:tr>
      <w:tr w:rsidR="00185C06" w:rsidTr="00185C06">
        <w:tc>
          <w:tcPr>
            <w:tcW w:w="709" w:type="dxa"/>
          </w:tcPr>
          <w:p w:rsidR="00185C06" w:rsidRDefault="00B571E6" w:rsidP="008C7EA0">
            <w:r>
              <w:rPr>
                <w:rFonts w:hint="eastAsia"/>
              </w:rPr>
              <w:t>6</w:t>
            </w:r>
          </w:p>
        </w:tc>
        <w:tc>
          <w:tcPr>
            <w:tcW w:w="4252" w:type="dxa"/>
          </w:tcPr>
          <w:p w:rsidR="00185C06" w:rsidRDefault="00AA309F" w:rsidP="008C7EA0">
            <w:r>
              <w:rPr>
                <w:rFonts w:hint="eastAsia"/>
              </w:rPr>
              <w:t>工作模式</w:t>
            </w:r>
          </w:p>
        </w:tc>
        <w:tc>
          <w:tcPr>
            <w:tcW w:w="3169" w:type="dxa"/>
          </w:tcPr>
          <w:p w:rsidR="00185C06" w:rsidRDefault="00AA309F" w:rsidP="008C7EA0">
            <w:r>
              <w:rPr>
                <w:rFonts w:hint="eastAsia"/>
              </w:rPr>
              <w:t>交互模式</w:t>
            </w:r>
          </w:p>
        </w:tc>
      </w:tr>
      <w:tr w:rsidR="00AA309F" w:rsidTr="00185C06">
        <w:tc>
          <w:tcPr>
            <w:tcW w:w="709" w:type="dxa"/>
          </w:tcPr>
          <w:p w:rsidR="00AA309F" w:rsidRDefault="00AA309F" w:rsidP="008C7EA0">
            <w:r>
              <w:rPr>
                <w:rFonts w:hint="eastAsia"/>
              </w:rPr>
              <w:t>7</w:t>
            </w:r>
          </w:p>
        </w:tc>
        <w:tc>
          <w:tcPr>
            <w:tcW w:w="4252" w:type="dxa"/>
          </w:tcPr>
          <w:p w:rsidR="00AA309F" w:rsidRDefault="00AA309F" w:rsidP="008C7EA0">
            <w:r>
              <w:rPr>
                <w:rFonts w:hint="eastAsia"/>
              </w:rPr>
              <w:t>块大小</w:t>
            </w:r>
          </w:p>
        </w:tc>
        <w:tc>
          <w:tcPr>
            <w:tcW w:w="3169" w:type="dxa"/>
          </w:tcPr>
          <w:p w:rsidR="00AA309F" w:rsidRDefault="00AA309F" w:rsidP="008C7EA0">
            <w:r>
              <w:rPr>
                <w:rFonts w:hint="eastAsia"/>
              </w:rPr>
              <w:t>此项设置已经无效（无需设置）</w:t>
            </w:r>
          </w:p>
        </w:tc>
      </w:tr>
    </w:tbl>
    <w:p w:rsidR="008C7EA0" w:rsidRDefault="008C7EA0" w:rsidP="008C7EA0">
      <w:pPr>
        <w:rPr>
          <w:rFonts w:hint="eastAsia"/>
        </w:rPr>
      </w:pPr>
    </w:p>
    <w:p w:rsidR="00531079" w:rsidRDefault="00531079" w:rsidP="008C7E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E22A7D" wp14:editId="28446E9C">
            <wp:extent cx="5348378" cy="4776539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76" t="6686" r="43446" b="10756"/>
                    <a:stretch/>
                  </pic:blipFill>
                  <pic:spPr bwMode="auto">
                    <a:xfrm>
                      <a:off x="0" y="0"/>
                      <a:ext cx="5344940" cy="477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636" w:type="dxa"/>
        <w:tblInd w:w="1341" w:type="dxa"/>
        <w:tblLook w:val="04A0" w:firstRow="1" w:lastRow="0" w:firstColumn="1" w:lastColumn="0" w:noHBand="0" w:noVBand="1"/>
      </w:tblPr>
      <w:tblGrid>
        <w:gridCol w:w="1176"/>
        <w:gridCol w:w="1179"/>
        <w:gridCol w:w="3281"/>
      </w:tblGrid>
      <w:tr w:rsidR="00531079" w:rsidRPr="00531079" w:rsidTr="00531079">
        <w:trPr>
          <w:trHeight w:val="345"/>
        </w:trPr>
        <w:tc>
          <w:tcPr>
            <w:tcW w:w="56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310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读卡器ID分配</w:t>
            </w:r>
          </w:p>
        </w:tc>
      </w:tr>
      <w:tr w:rsidR="00531079" w:rsidRPr="00531079" w:rsidTr="00531079">
        <w:trPr>
          <w:trHeight w:val="40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读卡器ID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485COM口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安装位置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COM1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清洗下线后的</w:t>
            </w:r>
            <w:proofErr w:type="gramStart"/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装修组盘位置</w:t>
            </w:r>
            <w:proofErr w:type="gramEnd"/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COM1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A1库入库口</w:t>
            </w:r>
          </w:p>
        </w:tc>
        <w:bookmarkStart w:id="0" w:name="_GoBack"/>
        <w:bookmarkEnd w:id="0"/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COM2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A1</w:t>
            </w:r>
            <w:proofErr w:type="gramStart"/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库分容后</w:t>
            </w:r>
            <w:proofErr w:type="gramEnd"/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入口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COM2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一次OCV检测工位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一次分拣工位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COM3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B1库入库口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COM4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二次OCV检测工位</w:t>
            </w:r>
          </w:p>
        </w:tc>
      </w:tr>
      <w:tr w:rsidR="00531079" w:rsidRPr="00531079" w:rsidTr="00531079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COM4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079" w:rsidRPr="00531079" w:rsidRDefault="00531079" w:rsidP="005310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10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二次分拣工位</w:t>
            </w:r>
          </w:p>
        </w:tc>
      </w:tr>
    </w:tbl>
    <w:p w:rsidR="00531079" w:rsidRPr="008C7EA0" w:rsidRDefault="00531079" w:rsidP="008C7EA0"/>
    <w:p w:rsidR="0030664D" w:rsidRDefault="008C7EA0" w:rsidP="0030664D">
      <w:pPr>
        <w:ind w:firstLine="420"/>
      </w:pPr>
      <w:r>
        <w:rPr>
          <w:rFonts w:hint="eastAsia"/>
        </w:rPr>
        <w:t>2</w:t>
      </w:r>
      <w:r w:rsidR="0030664D">
        <w:rPr>
          <w:rFonts w:hint="eastAsia"/>
        </w:rPr>
        <w:t>）用到的软件</w:t>
      </w:r>
    </w:p>
    <w:p w:rsidR="00185C06" w:rsidRPr="0030664D" w:rsidRDefault="00185C06" w:rsidP="0030664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）测试项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706"/>
        <w:gridCol w:w="1862"/>
        <w:gridCol w:w="2127"/>
        <w:gridCol w:w="1999"/>
        <w:gridCol w:w="1453"/>
      </w:tblGrid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通过标准</w:t>
            </w: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读取设备配置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修改设备配置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读单块数据</w:t>
            </w:r>
            <w:proofErr w:type="gramEnd"/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写单块数据</w:t>
            </w:r>
            <w:r w:rsidR="00A33346">
              <w:rPr>
                <w:rFonts w:hint="eastAsia"/>
              </w:rPr>
              <w:t>（单次执行）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读多块数据</w:t>
            </w:r>
            <w:r w:rsidR="00A33346">
              <w:rPr>
                <w:rFonts w:hint="eastAsia"/>
              </w:rPr>
              <w:t>（单此执行）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0275E7" w:rsidTr="000275E7">
        <w:tc>
          <w:tcPr>
            <w:tcW w:w="706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62" w:type="dxa"/>
          </w:tcPr>
          <w:p w:rsidR="000275E7" w:rsidRDefault="000275E7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写多块数据</w:t>
            </w:r>
            <w:r w:rsidR="00A33346">
              <w:rPr>
                <w:rFonts w:hint="eastAsia"/>
              </w:rPr>
              <w:t>（单次执行）</w:t>
            </w:r>
          </w:p>
        </w:tc>
        <w:tc>
          <w:tcPr>
            <w:tcW w:w="2127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0275E7" w:rsidRDefault="000275E7" w:rsidP="00520CD3">
            <w:pPr>
              <w:pStyle w:val="a4"/>
              <w:ind w:firstLineChars="0" w:firstLine="0"/>
            </w:pPr>
          </w:p>
        </w:tc>
      </w:tr>
      <w:tr w:rsidR="00A33346" w:rsidTr="000275E7">
        <w:tc>
          <w:tcPr>
            <w:tcW w:w="706" w:type="dxa"/>
          </w:tcPr>
          <w:p w:rsidR="00A33346" w:rsidRDefault="00A33346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62" w:type="dxa"/>
          </w:tcPr>
          <w:p w:rsidR="00A33346" w:rsidRDefault="00A33346" w:rsidP="00520CD3">
            <w:pPr>
              <w:pStyle w:val="a4"/>
              <w:ind w:firstLineChars="0" w:firstLine="0"/>
            </w:pPr>
            <w:r>
              <w:rPr>
                <w:rFonts w:hint="eastAsia"/>
              </w:rPr>
              <w:t>自动执行单块的读写操作</w:t>
            </w:r>
          </w:p>
        </w:tc>
        <w:tc>
          <w:tcPr>
            <w:tcW w:w="2127" w:type="dxa"/>
          </w:tcPr>
          <w:p w:rsidR="00A33346" w:rsidRDefault="00A33346" w:rsidP="00520CD3">
            <w:pPr>
              <w:pStyle w:val="a4"/>
              <w:ind w:firstLineChars="0" w:firstLine="0"/>
            </w:pPr>
          </w:p>
        </w:tc>
        <w:tc>
          <w:tcPr>
            <w:tcW w:w="1999" w:type="dxa"/>
          </w:tcPr>
          <w:p w:rsidR="00A33346" w:rsidRDefault="00A33346" w:rsidP="00520CD3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A33346" w:rsidRDefault="00A33346" w:rsidP="00520CD3">
            <w:pPr>
              <w:pStyle w:val="a4"/>
              <w:ind w:firstLineChars="0" w:firstLine="0"/>
            </w:pPr>
          </w:p>
        </w:tc>
      </w:tr>
    </w:tbl>
    <w:p w:rsidR="00520CD3" w:rsidRDefault="00520CD3" w:rsidP="00520CD3">
      <w:pPr>
        <w:pStyle w:val="a4"/>
        <w:ind w:left="375" w:firstLineChars="0" w:firstLine="0"/>
        <w:rPr>
          <w:rFonts w:hint="eastAsia"/>
        </w:rPr>
      </w:pPr>
    </w:p>
    <w:p w:rsidR="00531079" w:rsidRPr="00531079" w:rsidRDefault="00531079" w:rsidP="00520CD3">
      <w:pPr>
        <w:pStyle w:val="a4"/>
        <w:ind w:left="375" w:firstLineChars="0" w:firstLine="0"/>
      </w:pPr>
    </w:p>
    <w:p w:rsidR="00520CD3" w:rsidRDefault="00520CD3" w:rsidP="000275E7">
      <w:pPr>
        <w:pStyle w:val="2"/>
      </w:pPr>
      <w:r>
        <w:rPr>
          <w:rFonts w:hint="eastAsia"/>
        </w:rPr>
        <w:t>2.2 PLC</w:t>
      </w:r>
      <w:r>
        <w:rPr>
          <w:rFonts w:hint="eastAsia"/>
        </w:rPr>
        <w:t>读写测试</w:t>
      </w:r>
      <w:r w:rsidR="000275E7">
        <w:rPr>
          <w:rFonts w:hint="eastAsia"/>
        </w:rPr>
        <w:t>及设备配置</w:t>
      </w:r>
    </w:p>
    <w:p w:rsidR="00A33346" w:rsidRDefault="00A33346" w:rsidP="00A33346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PLC </w:t>
      </w:r>
      <w:r>
        <w:rPr>
          <w:rFonts w:hint="eastAsia"/>
        </w:rPr>
        <w:t>参数设置</w:t>
      </w:r>
    </w:p>
    <w:p w:rsidR="00186E21" w:rsidRDefault="00186E21" w:rsidP="00A33346">
      <w:r>
        <w:rPr>
          <w:noProof/>
        </w:rPr>
        <w:drawing>
          <wp:inline distT="0" distB="0" distL="0" distR="0" wp14:anchorId="1DA6AB79" wp14:editId="608A0240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21" w:rsidRDefault="00186E21" w:rsidP="00A33346">
      <w:r>
        <w:rPr>
          <w:rFonts w:hint="eastAsia"/>
        </w:rPr>
        <w:t>点击“</w:t>
      </w:r>
      <w:r>
        <w:t>打开设置</w:t>
      </w:r>
      <w:r>
        <w:rPr>
          <w:rFonts w:hint="eastAsia"/>
        </w:rPr>
        <w:t>”，进入页面：</w:t>
      </w:r>
    </w:p>
    <w:p w:rsidR="00186E21" w:rsidRDefault="00186E21" w:rsidP="00A33346">
      <w:r>
        <w:rPr>
          <w:noProof/>
        </w:rPr>
        <w:lastRenderedPageBreak/>
        <w:drawing>
          <wp:inline distT="0" distB="0" distL="0" distR="0" wp14:anchorId="71A55367" wp14:editId="6E7D9173">
            <wp:extent cx="5218981" cy="4361684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969" t="11046" r="16314" b="4651"/>
                    <a:stretch/>
                  </pic:blipFill>
                  <pic:spPr bwMode="auto">
                    <a:xfrm>
                      <a:off x="0" y="0"/>
                      <a:ext cx="5215626" cy="435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EC2" w:rsidRDefault="00186E21" w:rsidP="00A33346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行，选择</w:t>
      </w:r>
      <w:proofErr w:type="gramStart"/>
      <w:r>
        <w:t>”</w:t>
      </w:r>
      <w:proofErr w:type="gramEnd"/>
      <w:r>
        <w:rPr>
          <w:rFonts w:hint="eastAsia"/>
        </w:rPr>
        <w:t>TCP</w:t>
      </w:r>
      <w:proofErr w:type="gramStart"/>
      <w:r>
        <w:t>”</w:t>
      </w:r>
      <w:proofErr w:type="gramEnd"/>
      <w:r>
        <w:rPr>
          <w:rFonts w:hint="eastAsia"/>
        </w:rPr>
        <w:t>协议，打开方式选择</w:t>
      </w:r>
      <w:proofErr w:type="gramStart"/>
      <w:r>
        <w:t>”</w:t>
      </w:r>
      <w:proofErr w:type="gramEnd"/>
      <w:r>
        <w:rPr>
          <w:rFonts w:hint="eastAsia"/>
        </w:rPr>
        <w:t>MC</w:t>
      </w:r>
      <w:r>
        <w:rPr>
          <w:rFonts w:hint="eastAsia"/>
        </w:rPr>
        <w:t>协议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本站端口号：</w:t>
      </w:r>
      <w:r>
        <w:rPr>
          <w:rFonts w:hint="eastAsia"/>
        </w:rPr>
        <w:t>6000</w:t>
      </w:r>
      <w:r>
        <w:rPr>
          <w:rFonts w:hint="eastAsia"/>
        </w:rPr>
        <w:t>，注意上面的输入格式下拉列表选择</w:t>
      </w:r>
      <w:proofErr w:type="gramStart"/>
      <w:r>
        <w:t>”</w:t>
      </w:r>
      <w:proofErr w:type="gramEnd"/>
      <w:r>
        <w:rPr>
          <w:rFonts w:hint="eastAsia"/>
        </w:rPr>
        <w:t>10</w:t>
      </w:r>
      <w:r>
        <w:rPr>
          <w:rFonts w:hint="eastAsia"/>
        </w:rPr>
        <w:t>进制</w:t>
      </w:r>
      <w:proofErr w:type="gramStart"/>
      <w:r>
        <w:t>”</w:t>
      </w:r>
      <w:proofErr w:type="gramEnd"/>
      <w:r w:rsidR="002A2EEB">
        <w:rPr>
          <w:rFonts w:hint="eastAsia"/>
        </w:rPr>
        <w:t>,</w:t>
      </w:r>
    </w:p>
    <w:p w:rsidR="00CE5EC2" w:rsidRDefault="00CE5EC2" w:rsidP="00A33346">
      <w:r>
        <w:rPr>
          <w:rFonts w:hint="eastAsia"/>
        </w:rPr>
        <w:t>设置</w:t>
      </w:r>
      <w:r>
        <w:rPr>
          <w:rFonts w:hint="eastAsia"/>
        </w:rPr>
        <w:t>D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寄存器掉电后能够保持：如下</w:t>
      </w:r>
    </w:p>
    <w:p w:rsidR="00CE5EC2" w:rsidRDefault="00CE5EC2" w:rsidP="00A33346"/>
    <w:p w:rsidR="00CE5EC2" w:rsidRDefault="00CE5EC2" w:rsidP="00A333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211347</wp:posOffset>
                </wp:positionH>
                <wp:positionV relativeFrom="paragraph">
                  <wp:posOffset>1794294</wp:posOffset>
                </wp:positionV>
                <wp:extent cx="3045125" cy="138023"/>
                <wp:effectExtent l="0" t="0" r="2222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5" cy="1380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16.65pt;margin-top:141.3pt;width:239.7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89CB15" wp14:editId="439276E1">
            <wp:extent cx="5158596" cy="4242946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345" r="18172" b="4209"/>
                    <a:stretch/>
                  </pic:blipFill>
                  <pic:spPr bwMode="auto">
                    <a:xfrm>
                      <a:off x="0" y="0"/>
                      <a:ext cx="5163425" cy="424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E21" w:rsidRPr="00186E21" w:rsidRDefault="002A2EEB" w:rsidP="00A33346">
      <w:r>
        <w:rPr>
          <w:rFonts w:hint="eastAsia"/>
        </w:rPr>
        <w:t>点击“设置结束”，下载参数，重启</w:t>
      </w:r>
      <w:r>
        <w:rPr>
          <w:rFonts w:hint="eastAsia"/>
        </w:rPr>
        <w:t>PLC.</w:t>
      </w:r>
    </w:p>
    <w:p w:rsidR="0030664D" w:rsidRDefault="0030664D" w:rsidP="00A33346">
      <w:r>
        <w:rPr>
          <w:rFonts w:hint="eastAsia"/>
        </w:rPr>
        <w:tab/>
        <w:t>2</w:t>
      </w:r>
      <w:r>
        <w:rPr>
          <w:rFonts w:hint="eastAsia"/>
        </w:rPr>
        <w:t>）用到的软件</w:t>
      </w:r>
    </w:p>
    <w:p w:rsidR="0030664D" w:rsidRDefault="005D349D" w:rsidP="005D349D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 xml:space="preserve"> Works2</w:t>
      </w:r>
    </w:p>
    <w:p w:rsidR="005D349D" w:rsidRDefault="005D349D" w:rsidP="005D349D">
      <w:pPr>
        <w:pStyle w:val="a4"/>
        <w:numPr>
          <w:ilvl w:val="0"/>
          <w:numId w:val="5"/>
        </w:numPr>
        <w:ind w:firstLineChars="0"/>
      </w:pPr>
    </w:p>
    <w:p w:rsidR="00A33346" w:rsidRPr="00A33346" w:rsidRDefault="00A33346" w:rsidP="00A33346">
      <w:r>
        <w:rPr>
          <w:rFonts w:hint="eastAsia"/>
        </w:rPr>
        <w:tab/>
      </w:r>
      <w:r w:rsidR="00185C06">
        <w:rPr>
          <w:rFonts w:hint="eastAsia"/>
        </w:rPr>
        <w:t>3</w:t>
      </w:r>
      <w:r>
        <w:rPr>
          <w:rFonts w:hint="eastAsia"/>
        </w:rPr>
        <w:t>）测试项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758"/>
        <w:gridCol w:w="1810"/>
        <w:gridCol w:w="2299"/>
        <w:gridCol w:w="1640"/>
        <w:gridCol w:w="1640"/>
      </w:tblGrid>
      <w:tr w:rsidR="001011E0" w:rsidTr="001011E0">
        <w:tc>
          <w:tcPr>
            <w:tcW w:w="758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10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299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通过标准</w:t>
            </w: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1011E0" w:rsidTr="001011E0">
        <w:tc>
          <w:tcPr>
            <w:tcW w:w="758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PLC</w:t>
            </w:r>
          </w:p>
        </w:tc>
        <w:tc>
          <w:tcPr>
            <w:tcW w:w="2299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58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10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读取字单元</w:t>
            </w:r>
            <w:r w:rsidR="007770BC">
              <w:rPr>
                <w:rFonts w:hint="eastAsia"/>
              </w:rPr>
              <w:t>（单次），位单元</w:t>
            </w:r>
          </w:p>
        </w:tc>
        <w:tc>
          <w:tcPr>
            <w:tcW w:w="2299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D0100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D0200</w:t>
            </w:r>
            <w:r>
              <w:rPr>
                <w:rFonts w:hint="eastAsia"/>
              </w:rPr>
              <w:t>，</w:t>
            </w:r>
            <w:r>
              <w:t>…</w:t>
            </w:r>
            <w:r w:rsidR="007770BC">
              <w:rPr>
                <w:rFonts w:hint="eastAsia"/>
              </w:rPr>
              <w:t>，</w:t>
            </w:r>
            <w:r w:rsidR="007770BC">
              <w:t>M</w:t>
            </w:r>
            <w:r w:rsidR="007770BC">
              <w:rPr>
                <w:rFonts w:hint="eastAsia"/>
              </w:rPr>
              <w:t>0100</w:t>
            </w:r>
            <w:r w:rsidR="007770BC">
              <w:rPr>
                <w:rFonts w:hint="eastAsia"/>
              </w:rPr>
              <w:t>，</w:t>
            </w:r>
            <w:r w:rsidR="007770BC">
              <w:rPr>
                <w:rFonts w:hint="eastAsia"/>
              </w:rPr>
              <w:t>M0200</w:t>
            </w:r>
            <w:r w:rsidR="007770BC">
              <w:rPr>
                <w:rFonts w:hint="eastAsia"/>
              </w:rPr>
              <w:t>，</w:t>
            </w:r>
            <w:r w:rsidR="007770BC">
              <w:t>…</w:t>
            </w:r>
          </w:p>
        </w:tc>
        <w:tc>
          <w:tcPr>
            <w:tcW w:w="1640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Gx</w:t>
            </w:r>
            <w:proofErr w:type="spellEnd"/>
            <w:r>
              <w:rPr>
                <w:rFonts w:hint="eastAsia"/>
              </w:rPr>
              <w:t xml:space="preserve"> Works2 </w:t>
            </w:r>
            <w:r>
              <w:rPr>
                <w:rFonts w:hint="eastAsia"/>
              </w:rPr>
              <w:t>监控软元件数据，观测测试程序读取到的结果和监视数据是否一致</w:t>
            </w: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58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10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写入字单元</w:t>
            </w:r>
            <w:r w:rsidR="007770BC">
              <w:rPr>
                <w:rFonts w:hint="eastAsia"/>
              </w:rPr>
              <w:t>（单次），位单元</w:t>
            </w:r>
          </w:p>
        </w:tc>
        <w:tc>
          <w:tcPr>
            <w:tcW w:w="2299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D0100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D0200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,</w:t>
            </w:r>
          </w:p>
          <w:p w:rsidR="007770BC" w:rsidRDefault="007770BC" w:rsidP="00B71D9B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M0200</w:t>
            </w:r>
            <w:r>
              <w:rPr>
                <w:rFonts w:hint="eastAsia"/>
              </w:rPr>
              <w:t>，</w:t>
            </w:r>
            <w:r>
              <w:t>…</w:t>
            </w:r>
          </w:p>
        </w:tc>
        <w:tc>
          <w:tcPr>
            <w:tcW w:w="1640" w:type="dxa"/>
          </w:tcPr>
          <w:p w:rsidR="001011E0" w:rsidRDefault="007770BC" w:rsidP="007770BC">
            <w:pPr>
              <w:pStyle w:val="a4"/>
              <w:ind w:firstLineChars="0" w:firstLine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Gx</w:t>
            </w:r>
            <w:proofErr w:type="spellEnd"/>
            <w:r>
              <w:rPr>
                <w:rFonts w:hint="eastAsia"/>
              </w:rPr>
              <w:t xml:space="preserve"> Works2 </w:t>
            </w:r>
            <w:r>
              <w:rPr>
                <w:rFonts w:hint="eastAsia"/>
              </w:rPr>
              <w:t>监控软元件数据，观测测试程序写入的结果和监视数据是否一致</w:t>
            </w: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58" w:type="dxa"/>
          </w:tcPr>
          <w:p w:rsidR="001011E0" w:rsidRDefault="00A33346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10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自动读写字单元</w:t>
            </w:r>
          </w:p>
        </w:tc>
        <w:tc>
          <w:tcPr>
            <w:tcW w:w="2299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640" w:type="dxa"/>
          </w:tcPr>
          <w:p w:rsidR="001011E0" w:rsidRDefault="00F420A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连续运行一段时间，看测试程序是否会报读</w:t>
            </w:r>
            <w:r>
              <w:rPr>
                <w:rFonts w:hint="eastAsia"/>
              </w:rPr>
              <w:lastRenderedPageBreak/>
              <w:t>写失败的错误</w:t>
            </w:r>
          </w:p>
        </w:tc>
        <w:tc>
          <w:tcPr>
            <w:tcW w:w="1640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</w:tbl>
    <w:p w:rsidR="00520CD3" w:rsidRDefault="00520CD3" w:rsidP="00520CD3">
      <w:pPr>
        <w:pStyle w:val="a4"/>
        <w:ind w:left="375" w:firstLineChars="0" w:firstLine="0"/>
      </w:pPr>
    </w:p>
    <w:p w:rsidR="00744890" w:rsidRDefault="00744890" w:rsidP="000275E7">
      <w:pPr>
        <w:pStyle w:val="2"/>
      </w:pPr>
      <w:r>
        <w:rPr>
          <w:rFonts w:hint="eastAsia"/>
        </w:rPr>
        <w:t>2.3 W</w:t>
      </w:r>
      <w:r w:rsidR="00D43791">
        <w:rPr>
          <w:rFonts w:hint="eastAsia"/>
        </w:rPr>
        <w:t>C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OCV</w:t>
      </w:r>
      <w:r>
        <w:rPr>
          <w:rFonts w:hint="eastAsia"/>
        </w:rPr>
        <w:t>检测系统交互测试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706"/>
        <w:gridCol w:w="1862"/>
        <w:gridCol w:w="2268"/>
        <w:gridCol w:w="1858"/>
        <w:gridCol w:w="1453"/>
      </w:tblGrid>
      <w:tr w:rsidR="001011E0" w:rsidTr="001011E0">
        <w:tc>
          <w:tcPr>
            <w:tcW w:w="706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268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858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通过标准</w:t>
            </w:r>
          </w:p>
        </w:tc>
        <w:tc>
          <w:tcPr>
            <w:tcW w:w="1453" w:type="dxa"/>
          </w:tcPr>
          <w:p w:rsidR="001011E0" w:rsidRDefault="001011E0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1011E0" w:rsidTr="001011E0">
        <w:tc>
          <w:tcPr>
            <w:tcW w:w="706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2" w:type="dxa"/>
          </w:tcPr>
          <w:p w:rsidR="001011E0" w:rsidRDefault="00F510B4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OCV</w:t>
            </w:r>
            <w:r>
              <w:rPr>
                <w:rFonts w:hint="eastAsia"/>
              </w:rPr>
              <w:t>读卡请求功能</w:t>
            </w:r>
          </w:p>
        </w:tc>
        <w:tc>
          <w:tcPr>
            <w:tcW w:w="2268" w:type="dxa"/>
          </w:tcPr>
          <w:p w:rsidR="001011E0" w:rsidRDefault="00F510B4" w:rsidP="00F510B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前提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两个检测工位配好读卡器，并且读卡器测试</w:t>
            </w:r>
            <w:proofErr w:type="gramStart"/>
            <w:r>
              <w:rPr>
                <w:rFonts w:hint="eastAsia"/>
              </w:rPr>
              <w:t>及设置</w:t>
            </w:r>
            <w:proofErr w:type="gramEnd"/>
            <w:r>
              <w:rPr>
                <w:rFonts w:hint="eastAsia"/>
              </w:rPr>
              <w:t>正确的</w:t>
            </w:r>
            <w:r>
              <w:rPr>
                <w:rFonts w:hint="eastAsia"/>
              </w:rPr>
              <w:t>.</w:t>
            </w:r>
          </w:p>
          <w:p w:rsidR="00F510B4" w:rsidRDefault="00F510B4" w:rsidP="00F510B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将预先写入数据（写入数据的内容可通过读卡器软件读取），放置到天线上方</w:t>
            </w:r>
          </w:p>
          <w:p w:rsidR="00F510B4" w:rsidRDefault="00F510B4" w:rsidP="00F510B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启动电芯管理系统软件，点击开始运行</w:t>
            </w:r>
          </w:p>
          <w:p w:rsidR="00F510B4" w:rsidRDefault="00F510B4" w:rsidP="00F510B4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5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06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226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85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06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2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226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85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  <w:tr w:rsidR="001011E0" w:rsidTr="001011E0">
        <w:tc>
          <w:tcPr>
            <w:tcW w:w="706" w:type="dxa"/>
          </w:tcPr>
          <w:p w:rsidR="001011E0" w:rsidRDefault="007770BC" w:rsidP="00B71D9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62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226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858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  <w:tc>
          <w:tcPr>
            <w:tcW w:w="1453" w:type="dxa"/>
          </w:tcPr>
          <w:p w:rsidR="001011E0" w:rsidRDefault="001011E0" w:rsidP="00B71D9B">
            <w:pPr>
              <w:pStyle w:val="a4"/>
              <w:ind w:firstLineChars="0" w:firstLine="0"/>
            </w:pPr>
          </w:p>
        </w:tc>
      </w:tr>
    </w:tbl>
    <w:p w:rsidR="00744890" w:rsidRPr="00744890" w:rsidRDefault="00744890" w:rsidP="00520CD3">
      <w:pPr>
        <w:pStyle w:val="a4"/>
        <w:ind w:left="375" w:firstLineChars="0" w:firstLine="0"/>
      </w:pPr>
    </w:p>
    <w:p w:rsidR="00633A08" w:rsidRDefault="00633A08" w:rsidP="00633A08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单任务调试</w:t>
      </w:r>
    </w:p>
    <w:p w:rsidR="00633A08" w:rsidRDefault="00633A08" w:rsidP="00633A08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自动化任务联调</w:t>
      </w:r>
    </w:p>
    <w:p w:rsidR="00633A08" w:rsidRDefault="00633A08" w:rsidP="00633A0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试运行</w:t>
      </w:r>
    </w:p>
    <w:p w:rsidR="00A44F82" w:rsidRDefault="00A44F82" w:rsidP="00A44F82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提供的软件清单</w:t>
      </w:r>
    </w:p>
    <w:p w:rsidR="00A44F82" w:rsidRDefault="00A44F82" w:rsidP="00A44F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及</w:t>
      </w:r>
      <w:r>
        <w:rPr>
          <w:rFonts w:hint="eastAsia"/>
        </w:rPr>
        <w:t>PLC</w:t>
      </w:r>
      <w:r>
        <w:rPr>
          <w:rFonts w:hint="eastAsia"/>
        </w:rPr>
        <w:t>读写测试软件：</w:t>
      </w:r>
    </w:p>
    <w:p w:rsidR="00A44F82" w:rsidRPr="00A44F82" w:rsidRDefault="00A44F82" w:rsidP="00A44F82">
      <w:pPr>
        <w:pStyle w:val="a4"/>
        <w:numPr>
          <w:ilvl w:val="0"/>
          <w:numId w:val="3"/>
        </w:numPr>
        <w:ind w:firstLineChars="0"/>
      </w:pPr>
    </w:p>
    <w:sectPr w:rsidR="00A44F82" w:rsidRPr="00A4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EFE" w:rsidRDefault="00923EFE" w:rsidP="00A44F82">
      <w:r>
        <w:separator/>
      </w:r>
    </w:p>
  </w:endnote>
  <w:endnote w:type="continuationSeparator" w:id="0">
    <w:p w:rsidR="00923EFE" w:rsidRDefault="00923EFE" w:rsidP="00A4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EFE" w:rsidRDefault="00923EFE" w:rsidP="00A44F82">
      <w:r>
        <w:separator/>
      </w:r>
    </w:p>
  </w:footnote>
  <w:footnote w:type="continuationSeparator" w:id="0">
    <w:p w:rsidR="00923EFE" w:rsidRDefault="00923EFE" w:rsidP="00A44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C6AB7"/>
    <w:multiLevelType w:val="hybridMultilevel"/>
    <w:tmpl w:val="7BF4A35A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5BA513D0"/>
    <w:multiLevelType w:val="multilevel"/>
    <w:tmpl w:val="92E4D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DD335E2"/>
    <w:multiLevelType w:val="hybridMultilevel"/>
    <w:tmpl w:val="AAE822B2"/>
    <w:lvl w:ilvl="0" w:tplc="740A2B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61008"/>
    <w:multiLevelType w:val="hybridMultilevel"/>
    <w:tmpl w:val="0960EC7E"/>
    <w:lvl w:ilvl="0" w:tplc="98C2B6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6882"/>
    <w:multiLevelType w:val="multilevel"/>
    <w:tmpl w:val="253E42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11"/>
    <w:rsid w:val="00000071"/>
    <w:rsid w:val="00001E6A"/>
    <w:rsid w:val="00003C6C"/>
    <w:rsid w:val="00004C04"/>
    <w:rsid w:val="000068FB"/>
    <w:rsid w:val="000107BB"/>
    <w:rsid w:val="00012520"/>
    <w:rsid w:val="00013052"/>
    <w:rsid w:val="00013274"/>
    <w:rsid w:val="0001381B"/>
    <w:rsid w:val="0001617E"/>
    <w:rsid w:val="0002453F"/>
    <w:rsid w:val="000275E7"/>
    <w:rsid w:val="0002795F"/>
    <w:rsid w:val="00030EDD"/>
    <w:rsid w:val="00032932"/>
    <w:rsid w:val="00035EC6"/>
    <w:rsid w:val="00036514"/>
    <w:rsid w:val="0003718C"/>
    <w:rsid w:val="00037764"/>
    <w:rsid w:val="00044D11"/>
    <w:rsid w:val="00046787"/>
    <w:rsid w:val="00047CF2"/>
    <w:rsid w:val="00047D5F"/>
    <w:rsid w:val="00050C46"/>
    <w:rsid w:val="0005240F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FBB"/>
    <w:rsid w:val="000804AD"/>
    <w:rsid w:val="00084D5B"/>
    <w:rsid w:val="00085439"/>
    <w:rsid w:val="00085A62"/>
    <w:rsid w:val="00087F12"/>
    <w:rsid w:val="0009043F"/>
    <w:rsid w:val="0009063E"/>
    <w:rsid w:val="000924AE"/>
    <w:rsid w:val="000924CB"/>
    <w:rsid w:val="000924E7"/>
    <w:rsid w:val="00094B7A"/>
    <w:rsid w:val="000950E5"/>
    <w:rsid w:val="00095EBD"/>
    <w:rsid w:val="00096CA9"/>
    <w:rsid w:val="00096D2C"/>
    <w:rsid w:val="000A1639"/>
    <w:rsid w:val="000A403B"/>
    <w:rsid w:val="000A5478"/>
    <w:rsid w:val="000A5EBD"/>
    <w:rsid w:val="000B004E"/>
    <w:rsid w:val="000B03B3"/>
    <w:rsid w:val="000B0EBD"/>
    <w:rsid w:val="000B1290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11E0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5008B"/>
    <w:rsid w:val="001505D5"/>
    <w:rsid w:val="00151614"/>
    <w:rsid w:val="00154C34"/>
    <w:rsid w:val="00155EAD"/>
    <w:rsid w:val="001612BD"/>
    <w:rsid w:val="00161C63"/>
    <w:rsid w:val="00162D45"/>
    <w:rsid w:val="00163A05"/>
    <w:rsid w:val="0016644D"/>
    <w:rsid w:val="00170745"/>
    <w:rsid w:val="00170E03"/>
    <w:rsid w:val="00172F83"/>
    <w:rsid w:val="00174FB7"/>
    <w:rsid w:val="00184AEB"/>
    <w:rsid w:val="00185C06"/>
    <w:rsid w:val="00186E21"/>
    <w:rsid w:val="001906FC"/>
    <w:rsid w:val="00190DB2"/>
    <w:rsid w:val="00190F77"/>
    <w:rsid w:val="00194ACF"/>
    <w:rsid w:val="00194B2C"/>
    <w:rsid w:val="00196D19"/>
    <w:rsid w:val="001A165D"/>
    <w:rsid w:val="001A1F05"/>
    <w:rsid w:val="001B01C7"/>
    <w:rsid w:val="001B3300"/>
    <w:rsid w:val="001B4DB0"/>
    <w:rsid w:val="001B4FD4"/>
    <w:rsid w:val="001B6A78"/>
    <w:rsid w:val="001C04F8"/>
    <w:rsid w:val="001C1C46"/>
    <w:rsid w:val="001C29B4"/>
    <w:rsid w:val="001C4CD8"/>
    <w:rsid w:val="001D0295"/>
    <w:rsid w:val="001D11EC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20361A"/>
    <w:rsid w:val="00204425"/>
    <w:rsid w:val="00205BD6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760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401B"/>
    <w:rsid w:val="00254C64"/>
    <w:rsid w:val="00255268"/>
    <w:rsid w:val="0025781B"/>
    <w:rsid w:val="00257AB7"/>
    <w:rsid w:val="00266EBC"/>
    <w:rsid w:val="00270E4C"/>
    <w:rsid w:val="0027110E"/>
    <w:rsid w:val="00273284"/>
    <w:rsid w:val="00275653"/>
    <w:rsid w:val="00275D19"/>
    <w:rsid w:val="00280C42"/>
    <w:rsid w:val="0028356A"/>
    <w:rsid w:val="00283757"/>
    <w:rsid w:val="0028765C"/>
    <w:rsid w:val="0029382D"/>
    <w:rsid w:val="00296C1F"/>
    <w:rsid w:val="00297CF3"/>
    <w:rsid w:val="002A178A"/>
    <w:rsid w:val="002A1E31"/>
    <w:rsid w:val="002A2EEB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D240A"/>
    <w:rsid w:val="002D504B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50BD"/>
    <w:rsid w:val="00305668"/>
    <w:rsid w:val="0030664D"/>
    <w:rsid w:val="0031022A"/>
    <w:rsid w:val="00310A2B"/>
    <w:rsid w:val="003125A0"/>
    <w:rsid w:val="00316DED"/>
    <w:rsid w:val="00317146"/>
    <w:rsid w:val="00321AD1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128E"/>
    <w:rsid w:val="003C0525"/>
    <w:rsid w:val="003C2740"/>
    <w:rsid w:val="003C2D54"/>
    <w:rsid w:val="003C5996"/>
    <w:rsid w:val="003D2A3D"/>
    <w:rsid w:val="003D347B"/>
    <w:rsid w:val="003D51FE"/>
    <w:rsid w:val="003D6B59"/>
    <w:rsid w:val="003D6FBE"/>
    <w:rsid w:val="003D7B31"/>
    <w:rsid w:val="003E4085"/>
    <w:rsid w:val="003E648E"/>
    <w:rsid w:val="003F122E"/>
    <w:rsid w:val="00403245"/>
    <w:rsid w:val="0040545B"/>
    <w:rsid w:val="004073EA"/>
    <w:rsid w:val="00412FEC"/>
    <w:rsid w:val="00413052"/>
    <w:rsid w:val="0041512F"/>
    <w:rsid w:val="004201FB"/>
    <w:rsid w:val="00421666"/>
    <w:rsid w:val="004254F3"/>
    <w:rsid w:val="0042578F"/>
    <w:rsid w:val="00425BB2"/>
    <w:rsid w:val="004308A6"/>
    <w:rsid w:val="0043162D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42A7"/>
    <w:rsid w:val="004B231D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556"/>
    <w:rsid w:val="004F60C6"/>
    <w:rsid w:val="00502066"/>
    <w:rsid w:val="005023CE"/>
    <w:rsid w:val="00502A72"/>
    <w:rsid w:val="00503223"/>
    <w:rsid w:val="0050516E"/>
    <w:rsid w:val="00506233"/>
    <w:rsid w:val="00506D70"/>
    <w:rsid w:val="00512639"/>
    <w:rsid w:val="005132A5"/>
    <w:rsid w:val="00517152"/>
    <w:rsid w:val="00517520"/>
    <w:rsid w:val="0052093B"/>
    <w:rsid w:val="00520CD3"/>
    <w:rsid w:val="0052223E"/>
    <w:rsid w:val="00522DE1"/>
    <w:rsid w:val="00522F37"/>
    <w:rsid w:val="00526954"/>
    <w:rsid w:val="00526DA9"/>
    <w:rsid w:val="0053107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A0101"/>
    <w:rsid w:val="005A13BB"/>
    <w:rsid w:val="005A212D"/>
    <w:rsid w:val="005A2195"/>
    <w:rsid w:val="005A29BE"/>
    <w:rsid w:val="005A6686"/>
    <w:rsid w:val="005A7546"/>
    <w:rsid w:val="005B0775"/>
    <w:rsid w:val="005C247C"/>
    <w:rsid w:val="005C2966"/>
    <w:rsid w:val="005C3C28"/>
    <w:rsid w:val="005C4328"/>
    <w:rsid w:val="005D1249"/>
    <w:rsid w:val="005D2718"/>
    <w:rsid w:val="005D3273"/>
    <w:rsid w:val="005D349D"/>
    <w:rsid w:val="005D3ECE"/>
    <w:rsid w:val="005D561E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602C1E"/>
    <w:rsid w:val="0060452D"/>
    <w:rsid w:val="00606072"/>
    <w:rsid w:val="00610A37"/>
    <w:rsid w:val="00613CC2"/>
    <w:rsid w:val="00616222"/>
    <w:rsid w:val="0061640C"/>
    <w:rsid w:val="0061680E"/>
    <w:rsid w:val="00617A1B"/>
    <w:rsid w:val="006218A0"/>
    <w:rsid w:val="006253A3"/>
    <w:rsid w:val="00627270"/>
    <w:rsid w:val="00627B7C"/>
    <w:rsid w:val="00630A7D"/>
    <w:rsid w:val="00632F07"/>
    <w:rsid w:val="0063309A"/>
    <w:rsid w:val="00633A08"/>
    <w:rsid w:val="0063570D"/>
    <w:rsid w:val="00637CBA"/>
    <w:rsid w:val="006406A1"/>
    <w:rsid w:val="00645D2B"/>
    <w:rsid w:val="006461BF"/>
    <w:rsid w:val="00646D39"/>
    <w:rsid w:val="006510B0"/>
    <w:rsid w:val="0065183E"/>
    <w:rsid w:val="0066061E"/>
    <w:rsid w:val="00660ABF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E0ABC"/>
    <w:rsid w:val="006E0E6F"/>
    <w:rsid w:val="006E3A2F"/>
    <w:rsid w:val="006E3B47"/>
    <w:rsid w:val="006E4F8C"/>
    <w:rsid w:val="006E5565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4890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7C20"/>
    <w:rsid w:val="00770EE9"/>
    <w:rsid w:val="00772ED7"/>
    <w:rsid w:val="007770BC"/>
    <w:rsid w:val="0078383A"/>
    <w:rsid w:val="00793D28"/>
    <w:rsid w:val="00794DC4"/>
    <w:rsid w:val="007952C7"/>
    <w:rsid w:val="007968FC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7BA2"/>
    <w:rsid w:val="007E33CB"/>
    <w:rsid w:val="007E5686"/>
    <w:rsid w:val="007E5800"/>
    <w:rsid w:val="007E79A7"/>
    <w:rsid w:val="007E7ADF"/>
    <w:rsid w:val="007F03C5"/>
    <w:rsid w:val="007F25F1"/>
    <w:rsid w:val="007F376E"/>
    <w:rsid w:val="007F5FA5"/>
    <w:rsid w:val="008065B5"/>
    <w:rsid w:val="008077E0"/>
    <w:rsid w:val="00812357"/>
    <w:rsid w:val="00815A13"/>
    <w:rsid w:val="00822175"/>
    <w:rsid w:val="00823098"/>
    <w:rsid w:val="008251B5"/>
    <w:rsid w:val="00831A61"/>
    <w:rsid w:val="00834B5D"/>
    <w:rsid w:val="00835E9B"/>
    <w:rsid w:val="008423FE"/>
    <w:rsid w:val="00852B15"/>
    <w:rsid w:val="0086197D"/>
    <w:rsid w:val="00863B29"/>
    <w:rsid w:val="00864B4B"/>
    <w:rsid w:val="008701CF"/>
    <w:rsid w:val="008704E7"/>
    <w:rsid w:val="00870634"/>
    <w:rsid w:val="00872DBC"/>
    <w:rsid w:val="00876802"/>
    <w:rsid w:val="008A1B78"/>
    <w:rsid w:val="008A492E"/>
    <w:rsid w:val="008A7846"/>
    <w:rsid w:val="008B207C"/>
    <w:rsid w:val="008B33F3"/>
    <w:rsid w:val="008B50C8"/>
    <w:rsid w:val="008B54BC"/>
    <w:rsid w:val="008C0915"/>
    <w:rsid w:val="008C7EA0"/>
    <w:rsid w:val="008D0781"/>
    <w:rsid w:val="008D26AB"/>
    <w:rsid w:val="008D2735"/>
    <w:rsid w:val="008D2ADD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74B8"/>
    <w:rsid w:val="00907ABC"/>
    <w:rsid w:val="00912752"/>
    <w:rsid w:val="0091424D"/>
    <w:rsid w:val="009163DD"/>
    <w:rsid w:val="00916988"/>
    <w:rsid w:val="009179C1"/>
    <w:rsid w:val="00923BF2"/>
    <w:rsid w:val="00923EFE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5F55"/>
    <w:rsid w:val="00956C4E"/>
    <w:rsid w:val="0097413E"/>
    <w:rsid w:val="009744E8"/>
    <w:rsid w:val="009746C8"/>
    <w:rsid w:val="00975ED5"/>
    <w:rsid w:val="009807B4"/>
    <w:rsid w:val="00981F8F"/>
    <w:rsid w:val="009835C1"/>
    <w:rsid w:val="0098397B"/>
    <w:rsid w:val="009842DB"/>
    <w:rsid w:val="00987AA9"/>
    <w:rsid w:val="009977FA"/>
    <w:rsid w:val="009A44D5"/>
    <w:rsid w:val="009A577A"/>
    <w:rsid w:val="009A610D"/>
    <w:rsid w:val="009A623D"/>
    <w:rsid w:val="009A7CC4"/>
    <w:rsid w:val="009B1D10"/>
    <w:rsid w:val="009B69E2"/>
    <w:rsid w:val="009C0AF7"/>
    <w:rsid w:val="009C5587"/>
    <w:rsid w:val="009D0F30"/>
    <w:rsid w:val="009D294F"/>
    <w:rsid w:val="009D38F4"/>
    <w:rsid w:val="009D706B"/>
    <w:rsid w:val="009D70FE"/>
    <w:rsid w:val="009D7941"/>
    <w:rsid w:val="009E440D"/>
    <w:rsid w:val="009E6494"/>
    <w:rsid w:val="009F0E50"/>
    <w:rsid w:val="009F24CD"/>
    <w:rsid w:val="009F6C43"/>
    <w:rsid w:val="00A01C3C"/>
    <w:rsid w:val="00A03806"/>
    <w:rsid w:val="00A05593"/>
    <w:rsid w:val="00A120AB"/>
    <w:rsid w:val="00A14A3C"/>
    <w:rsid w:val="00A302DA"/>
    <w:rsid w:val="00A3149F"/>
    <w:rsid w:val="00A315CC"/>
    <w:rsid w:val="00A332A8"/>
    <w:rsid w:val="00A33346"/>
    <w:rsid w:val="00A337E4"/>
    <w:rsid w:val="00A34358"/>
    <w:rsid w:val="00A35642"/>
    <w:rsid w:val="00A37E86"/>
    <w:rsid w:val="00A4397A"/>
    <w:rsid w:val="00A44F82"/>
    <w:rsid w:val="00A46370"/>
    <w:rsid w:val="00A53FFC"/>
    <w:rsid w:val="00A54518"/>
    <w:rsid w:val="00A573D3"/>
    <w:rsid w:val="00A61894"/>
    <w:rsid w:val="00A61E2F"/>
    <w:rsid w:val="00A6308E"/>
    <w:rsid w:val="00A65986"/>
    <w:rsid w:val="00A7002A"/>
    <w:rsid w:val="00A7146C"/>
    <w:rsid w:val="00A72AF2"/>
    <w:rsid w:val="00A755A5"/>
    <w:rsid w:val="00A769DD"/>
    <w:rsid w:val="00A80F90"/>
    <w:rsid w:val="00A829CB"/>
    <w:rsid w:val="00A858C1"/>
    <w:rsid w:val="00A86BA6"/>
    <w:rsid w:val="00A90F36"/>
    <w:rsid w:val="00A934C8"/>
    <w:rsid w:val="00AA114D"/>
    <w:rsid w:val="00AA27A3"/>
    <w:rsid w:val="00AA309F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DF8"/>
    <w:rsid w:val="00B16DC0"/>
    <w:rsid w:val="00B21BA9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571E6"/>
    <w:rsid w:val="00B62C22"/>
    <w:rsid w:val="00B64B30"/>
    <w:rsid w:val="00B66E38"/>
    <w:rsid w:val="00B73DAE"/>
    <w:rsid w:val="00B751A3"/>
    <w:rsid w:val="00B80DC2"/>
    <w:rsid w:val="00B82A0F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92"/>
    <w:rsid w:val="00BB78D0"/>
    <w:rsid w:val="00BC0964"/>
    <w:rsid w:val="00BC1EB9"/>
    <w:rsid w:val="00BC2EA9"/>
    <w:rsid w:val="00BC7097"/>
    <w:rsid w:val="00BC7198"/>
    <w:rsid w:val="00BD2B29"/>
    <w:rsid w:val="00BD46AD"/>
    <w:rsid w:val="00BD4B40"/>
    <w:rsid w:val="00BD4B6F"/>
    <w:rsid w:val="00BE439D"/>
    <w:rsid w:val="00BE5496"/>
    <w:rsid w:val="00BE5DC6"/>
    <w:rsid w:val="00BE68E5"/>
    <w:rsid w:val="00BF5F25"/>
    <w:rsid w:val="00C0115F"/>
    <w:rsid w:val="00C024F8"/>
    <w:rsid w:val="00C0622B"/>
    <w:rsid w:val="00C06BE1"/>
    <w:rsid w:val="00C101AD"/>
    <w:rsid w:val="00C107B5"/>
    <w:rsid w:val="00C117F5"/>
    <w:rsid w:val="00C11EE0"/>
    <w:rsid w:val="00C12EC4"/>
    <w:rsid w:val="00C1547C"/>
    <w:rsid w:val="00C26F1E"/>
    <w:rsid w:val="00C304ED"/>
    <w:rsid w:val="00C35350"/>
    <w:rsid w:val="00C35BEB"/>
    <w:rsid w:val="00C36E72"/>
    <w:rsid w:val="00C434F1"/>
    <w:rsid w:val="00C468DF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80A01"/>
    <w:rsid w:val="00C872DC"/>
    <w:rsid w:val="00C940E4"/>
    <w:rsid w:val="00C941AB"/>
    <w:rsid w:val="00C9537B"/>
    <w:rsid w:val="00C9666B"/>
    <w:rsid w:val="00CA3E3E"/>
    <w:rsid w:val="00CA5169"/>
    <w:rsid w:val="00CA582C"/>
    <w:rsid w:val="00CA615E"/>
    <w:rsid w:val="00CA6E6E"/>
    <w:rsid w:val="00CA727E"/>
    <w:rsid w:val="00CA7CA1"/>
    <w:rsid w:val="00CB2C4B"/>
    <w:rsid w:val="00CB471E"/>
    <w:rsid w:val="00CB7539"/>
    <w:rsid w:val="00CC46AD"/>
    <w:rsid w:val="00CC753C"/>
    <w:rsid w:val="00CD03B8"/>
    <w:rsid w:val="00CD4A10"/>
    <w:rsid w:val="00CD5C2E"/>
    <w:rsid w:val="00CD6B69"/>
    <w:rsid w:val="00CE0A0D"/>
    <w:rsid w:val="00CE0C56"/>
    <w:rsid w:val="00CE1513"/>
    <w:rsid w:val="00CE5EC2"/>
    <w:rsid w:val="00CE6945"/>
    <w:rsid w:val="00CE724A"/>
    <w:rsid w:val="00CE7CDD"/>
    <w:rsid w:val="00CF1B32"/>
    <w:rsid w:val="00CF2DAA"/>
    <w:rsid w:val="00CF634D"/>
    <w:rsid w:val="00CF690F"/>
    <w:rsid w:val="00CF79E7"/>
    <w:rsid w:val="00D00C10"/>
    <w:rsid w:val="00D010AE"/>
    <w:rsid w:val="00D01EB6"/>
    <w:rsid w:val="00D059EF"/>
    <w:rsid w:val="00D068FB"/>
    <w:rsid w:val="00D06F36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30799"/>
    <w:rsid w:val="00D3084D"/>
    <w:rsid w:val="00D35800"/>
    <w:rsid w:val="00D36C6E"/>
    <w:rsid w:val="00D37172"/>
    <w:rsid w:val="00D4274D"/>
    <w:rsid w:val="00D42E04"/>
    <w:rsid w:val="00D43791"/>
    <w:rsid w:val="00D43BB2"/>
    <w:rsid w:val="00D43D15"/>
    <w:rsid w:val="00D447B4"/>
    <w:rsid w:val="00D4570D"/>
    <w:rsid w:val="00D46AB0"/>
    <w:rsid w:val="00D601B9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48C2"/>
    <w:rsid w:val="00DE4CCC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CBD"/>
    <w:rsid w:val="00E36954"/>
    <w:rsid w:val="00E37BF7"/>
    <w:rsid w:val="00E40D9A"/>
    <w:rsid w:val="00E40F06"/>
    <w:rsid w:val="00E41496"/>
    <w:rsid w:val="00E421F5"/>
    <w:rsid w:val="00E44EBB"/>
    <w:rsid w:val="00E46379"/>
    <w:rsid w:val="00E52ED3"/>
    <w:rsid w:val="00E53743"/>
    <w:rsid w:val="00E5700C"/>
    <w:rsid w:val="00E570C7"/>
    <w:rsid w:val="00E61D7F"/>
    <w:rsid w:val="00E7124B"/>
    <w:rsid w:val="00E76BAF"/>
    <w:rsid w:val="00E80665"/>
    <w:rsid w:val="00E815E3"/>
    <w:rsid w:val="00E82983"/>
    <w:rsid w:val="00E84136"/>
    <w:rsid w:val="00E84437"/>
    <w:rsid w:val="00E86821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52E3"/>
    <w:rsid w:val="00ED5D1A"/>
    <w:rsid w:val="00ED704C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0E11"/>
    <w:rsid w:val="00F028B5"/>
    <w:rsid w:val="00F03A96"/>
    <w:rsid w:val="00F0741F"/>
    <w:rsid w:val="00F10ECB"/>
    <w:rsid w:val="00F11D5D"/>
    <w:rsid w:val="00F2256F"/>
    <w:rsid w:val="00F23493"/>
    <w:rsid w:val="00F25B2E"/>
    <w:rsid w:val="00F27454"/>
    <w:rsid w:val="00F31FA5"/>
    <w:rsid w:val="00F320A1"/>
    <w:rsid w:val="00F37821"/>
    <w:rsid w:val="00F411E0"/>
    <w:rsid w:val="00F420A0"/>
    <w:rsid w:val="00F4523E"/>
    <w:rsid w:val="00F508AD"/>
    <w:rsid w:val="00F510B4"/>
    <w:rsid w:val="00F543E9"/>
    <w:rsid w:val="00F54B43"/>
    <w:rsid w:val="00F560ED"/>
    <w:rsid w:val="00F60125"/>
    <w:rsid w:val="00F6097A"/>
    <w:rsid w:val="00F62FF0"/>
    <w:rsid w:val="00F64478"/>
    <w:rsid w:val="00F67012"/>
    <w:rsid w:val="00F75A12"/>
    <w:rsid w:val="00F76F83"/>
    <w:rsid w:val="00F77672"/>
    <w:rsid w:val="00F8383D"/>
    <w:rsid w:val="00F841EA"/>
    <w:rsid w:val="00F91FA2"/>
    <w:rsid w:val="00F94772"/>
    <w:rsid w:val="00FA0454"/>
    <w:rsid w:val="00FA1943"/>
    <w:rsid w:val="00FA6C12"/>
    <w:rsid w:val="00FB3E95"/>
    <w:rsid w:val="00FB41C6"/>
    <w:rsid w:val="00FC1C2D"/>
    <w:rsid w:val="00FC231F"/>
    <w:rsid w:val="00FC25B2"/>
    <w:rsid w:val="00FC4EB0"/>
    <w:rsid w:val="00FC719F"/>
    <w:rsid w:val="00FD0996"/>
    <w:rsid w:val="00FD2D4D"/>
    <w:rsid w:val="00FD3B85"/>
    <w:rsid w:val="00FE2A9F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A0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A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A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3A08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D50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75E7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59"/>
    <w:rsid w:val="00520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4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F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F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86E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86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A0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A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A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3A08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2D50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75E7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59"/>
    <w:rsid w:val="00520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4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F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F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86E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86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25</cp:revision>
  <dcterms:created xsi:type="dcterms:W3CDTF">2014-05-08T11:19:00Z</dcterms:created>
  <dcterms:modified xsi:type="dcterms:W3CDTF">2014-05-28T12:54:00Z</dcterms:modified>
</cp:coreProperties>
</file>