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4F81BD" w:themeColor="accent1"/>
        </w:rPr>
        <w:id w:val="102278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1B6E1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4F81BD" w:themeColor="accent1"/>
                </w:rPr>
                <w:alias w:val="Company"/>
                <w:id w:val="15524243"/>
                <w:placeholder>
                  <w:docPart w:val="87AD29F111F441EFA8E8ADF515DEC6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aps w:val="0"/>
                  <w:sz w:val="44"/>
                  <w:szCs w:val="44"/>
                </w:rPr>
              </w:sdtEndPr>
              <w:sdtContent>
                <w:tc>
                  <w:tcPr>
                    <w:tcW w:w="5000" w:type="pct"/>
                  </w:tcPr>
                  <w:p w:rsidR="001B6E10" w:rsidRPr="0033049E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</w:pPr>
                    <w:proofErr w:type="spellStart"/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>Maths</w:t>
                    </w:r>
                    <w:proofErr w:type="spellEnd"/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 xml:space="preserve"> and computer graphics </w:t>
                    </w:r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>Coursework</w:t>
                    </w:r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 xml:space="preserve"> 2</w:t>
                    </w:r>
                  </w:p>
                </w:tc>
              </w:sdtContent>
            </w:sdt>
          </w:tr>
          <w:tr w:rsidR="001B6E1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  <w:alias w:val="Title"/>
                <w:id w:val="15524250"/>
                <w:placeholder>
                  <w:docPart w:val="B1D00A38360941B88A915E9CF948AE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B6E10" w:rsidRPr="0033049E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Approximation of Inverse Kinematics using Dual </w:t>
                    </w:r>
                    <w:proofErr w:type="spellStart"/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Quaternions</w:t>
                    </w:r>
                    <w:proofErr w:type="spellEnd"/>
                  </w:p>
                </w:tc>
              </w:sdtContent>
            </w:sdt>
          </w:tr>
          <w:tr w:rsidR="001B6E1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8F19FDA6B97422694D955ABE38D29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B6E10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 implementation of a robot arm within Octet</w:t>
                    </w:r>
                  </w:p>
                </w:tc>
              </w:sdtContent>
            </w:sdt>
          </w:tr>
          <w:tr w:rsidR="001B6E1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6E10" w:rsidRDefault="001B6E10">
                <w:pPr>
                  <w:pStyle w:val="NoSpacing"/>
                  <w:jc w:val="center"/>
                </w:pPr>
              </w:p>
            </w:tc>
          </w:tr>
          <w:tr w:rsidR="001B6E10" w:rsidRPr="0033049E">
            <w:trPr>
              <w:trHeight w:val="360"/>
              <w:jc w:val="center"/>
            </w:trPr>
            <w:sdt>
              <w:sdtPr>
                <w:rPr>
                  <w:bCs/>
                  <w:color w:val="8DB3E2" w:themeColor="text2" w:themeTint="66"/>
                </w:rPr>
                <w:alias w:val="Author"/>
                <w:id w:val="15524260"/>
                <w:placeholder>
                  <w:docPart w:val="C507A793103340B482B4FBA07A70F58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B6E10" w:rsidRPr="0033049E" w:rsidRDefault="0033049E" w:rsidP="0033049E">
                    <w:pPr>
                      <w:pStyle w:val="NoSpacing"/>
                      <w:jc w:val="center"/>
                      <w:rPr>
                        <w:bCs/>
                        <w:color w:val="8DB3E2" w:themeColor="text2" w:themeTint="66"/>
                      </w:rPr>
                    </w:pP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Juanmi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Hue</w:t>
                    </w:r>
                    <w:r w:rsidRPr="0033049E">
                      <w:rPr>
                        <w:bCs/>
                        <w:color w:val="8DB3E2" w:themeColor="text2" w:themeTint="66"/>
                      </w:rPr>
                      <w:t>rtas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Delgado, Sam Hayhurst and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Sokol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Murturi</w:t>
                    </w:r>
                    <w:proofErr w:type="spellEnd"/>
                  </w:p>
                </w:tc>
              </w:sdtContent>
            </w:sdt>
          </w:tr>
          <w:tr w:rsidR="001B6E10" w:rsidRPr="0033049E">
            <w:trPr>
              <w:trHeight w:val="360"/>
              <w:jc w:val="center"/>
            </w:trPr>
            <w:sdt>
              <w:sdtPr>
                <w:rPr>
                  <w:bCs/>
                  <w:color w:val="8DB3E2" w:themeColor="text2" w:themeTint="66"/>
                </w:rPr>
                <w:alias w:val="Date"/>
                <w:id w:val="516659546"/>
                <w:placeholder>
                  <w:docPart w:val="50BBC50FC39B447E9BE7F7139D17741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B6E10" w:rsidRPr="0033049E" w:rsidRDefault="0033049E">
                    <w:pPr>
                      <w:pStyle w:val="NoSpacing"/>
                      <w:jc w:val="center"/>
                      <w:rPr>
                        <w:bCs/>
                        <w:color w:val="8DB3E2" w:themeColor="text2" w:themeTint="66"/>
                      </w:rPr>
                    </w:pPr>
                    <w:r w:rsidRPr="0033049E">
                      <w:rPr>
                        <w:bCs/>
                        <w:color w:val="8DB3E2" w:themeColor="text2" w:themeTint="66"/>
                      </w:rPr>
                      <w:t>1/22/2015</w:t>
                    </w:r>
                  </w:p>
                </w:tc>
              </w:sdtContent>
            </w:sdt>
          </w:tr>
        </w:tbl>
        <w:p w:rsidR="001B6E10" w:rsidRPr="0033049E" w:rsidRDefault="001B6E10">
          <w:pPr>
            <w:rPr>
              <w:color w:val="8DB3E2" w:themeColor="text2" w:themeTint="66"/>
            </w:rPr>
          </w:pPr>
        </w:p>
        <w:p w:rsidR="001B6E10" w:rsidRDefault="001B6E1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1B6E10">
            <w:sdt>
              <w:sdtPr>
                <w:alias w:val="Abstract"/>
                <w:id w:val="8276291"/>
                <w:placeholder>
                  <w:docPart w:val="AA498C1B696E4D6082BF5E883CF8C90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B6E10" w:rsidRDefault="0033049E" w:rsidP="0033049E">
                    <w:pPr>
                      <w:pStyle w:val="NoSpacing"/>
                    </w:pPr>
                    <w:r>
                      <w:t xml:space="preserve">Keywords: </w:t>
                    </w:r>
                    <w:proofErr w:type="spellStart"/>
                    <w:r>
                      <w:t>Quaternions</w:t>
                    </w:r>
                    <w:proofErr w:type="spellEnd"/>
                    <w:r>
                      <w:t>, Dual-</w:t>
                    </w:r>
                    <w:proofErr w:type="spellStart"/>
                    <w:r>
                      <w:t>Quaternions</w:t>
                    </w:r>
                    <w:proofErr w:type="spellEnd"/>
                    <w:r>
                      <w:t xml:space="preserve">, Inverse Kinematics, Interpolation, </w:t>
                    </w:r>
                    <w:proofErr w:type="spellStart"/>
                    <w:r>
                      <w:t>Raycasting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clostest</w:t>
                    </w:r>
                    <w:proofErr w:type="spellEnd"/>
                    <w:r>
                      <w:t xml:space="preserve"> neighbour approximation.</w:t>
                    </w:r>
                  </w:p>
                </w:tc>
              </w:sdtContent>
            </w:sdt>
          </w:tr>
        </w:tbl>
        <w:p w:rsidR="001B6E10" w:rsidRDefault="001B6E10"/>
        <w:p w:rsidR="001B6E10" w:rsidRDefault="001B6E10">
          <w:r>
            <w:br w:type="page"/>
          </w:r>
        </w:p>
      </w:sdtContent>
    </w:sdt>
    <w:p w:rsidR="00F4660F" w:rsidRDefault="0033049E" w:rsidP="0033049E">
      <w:pPr>
        <w:pStyle w:val="Heading1"/>
      </w:pPr>
      <w:r>
        <w:lastRenderedPageBreak/>
        <w:t>Introduction</w:t>
      </w:r>
    </w:p>
    <w:p w:rsidR="0033049E" w:rsidRDefault="0033049E" w:rsidP="0033049E"/>
    <w:p w:rsidR="0033049E" w:rsidRDefault="0033049E">
      <w:r>
        <w:br w:type="page"/>
      </w:r>
    </w:p>
    <w:p w:rsidR="0033049E" w:rsidRDefault="00EF625B" w:rsidP="00EF625B">
      <w:pPr>
        <w:pStyle w:val="Heading1"/>
      </w:pPr>
      <w:r>
        <w:lastRenderedPageBreak/>
        <w:t>Dual-Quaternion Implementation</w:t>
      </w:r>
    </w:p>
    <w:p w:rsidR="00EF625B" w:rsidRDefault="00EF625B" w:rsidP="00EF625B"/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Robot Arm and Inverse Kinematics approximation overview</w:t>
      </w:r>
    </w:p>
    <w:p w:rsidR="00EF625B" w:rsidRDefault="00EF625B" w:rsidP="00EF625B"/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User Interaction</w:t>
      </w:r>
    </w:p>
    <w:p w:rsidR="00EF625B" w:rsidRDefault="00EF625B" w:rsidP="00EF625B"/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What We Learnt</w:t>
      </w:r>
    </w:p>
    <w:p w:rsidR="00EF625B" w:rsidRDefault="00EF625B" w:rsidP="00EF625B"/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Conclusions &amp; Further Work</w:t>
      </w:r>
    </w:p>
    <w:p w:rsidR="00EF625B" w:rsidRDefault="00EF625B" w:rsidP="00EF625B"/>
    <w:p w:rsidR="00EF625B" w:rsidRDefault="00EF625B">
      <w:r>
        <w:br w:type="page"/>
      </w:r>
    </w:p>
    <w:p w:rsidR="00EF625B" w:rsidRPr="00EF625B" w:rsidRDefault="00EF625B" w:rsidP="00EF625B">
      <w:pPr>
        <w:pStyle w:val="Heading1"/>
      </w:pPr>
      <w:r>
        <w:lastRenderedPageBreak/>
        <w:t>References</w:t>
      </w:r>
    </w:p>
    <w:sectPr w:rsidR="00EF625B" w:rsidRPr="00EF625B" w:rsidSect="001B6E1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1B6E10"/>
    <w:rsid w:val="00053BAF"/>
    <w:rsid w:val="001B6E10"/>
    <w:rsid w:val="0033049E"/>
    <w:rsid w:val="003A326E"/>
    <w:rsid w:val="005D478C"/>
    <w:rsid w:val="008C51CA"/>
    <w:rsid w:val="00A73931"/>
    <w:rsid w:val="00BC2175"/>
    <w:rsid w:val="00CE4979"/>
    <w:rsid w:val="00EF625B"/>
    <w:rsid w:val="00FB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8C"/>
  </w:style>
  <w:style w:type="paragraph" w:styleId="Heading1">
    <w:name w:val="heading 1"/>
    <w:basedOn w:val="Normal"/>
    <w:next w:val="Normal"/>
    <w:link w:val="Heading1Char"/>
    <w:uiPriority w:val="9"/>
    <w:qFormat/>
    <w:rsid w:val="00330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6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6E1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0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AD29F111F441EFA8E8ADF515DEC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659F-8EFA-4A81-83A1-F5B765F860DA}"/>
      </w:docPartPr>
      <w:docPartBody>
        <w:p w:rsidR="00000000" w:rsidRDefault="000354F5" w:rsidP="000354F5">
          <w:pPr>
            <w:pStyle w:val="87AD29F111F441EFA8E8ADF515DEC63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1D00A38360941B88A915E9CF948A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44251-59F1-4547-8822-B3DCA077B645}"/>
      </w:docPartPr>
      <w:docPartBody>
        <w:p w:rsidR="00000000" w:rsidRDefault="000354F5" w:rsidP="000354F5">
          <w:pPr>
            <w:pStyle w:val="B1D00A38360941B88A915E9CF948AE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8F19FDA6B97422694D955ABE38D2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4135-3D5C-4CB1-858A-DA02CD399E58}"/>
      </w:docPartPr>
      <w:docPartBody>
        <w:p w:rsidR="00000000" w:rsidRDefault="000354F5" w:rsidP="000354F5">
          <w:pPr>
            <w:pStyle w:val="18F19FDA6B97422694D955ABE38D299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507A793103340B482B4FBA07A70F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A09E7-8DB4-444C-A7D9-4F231C4CD1F1}"/>
      </w:docPartPr>
      <w:docPartBody>
        <w:p w:rsidR="00000000" w:rsidRDefault="000354F5" w:rsidP="000354F5">
          <w:pPr>
            <w:pStyle w:val="C507A793103340B482B4FBA07A70F58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0BBC50FC39B447E9BE7F7139D17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B9EA2-6C3B-4941-BD3C-C56FB023C09C}"/>
      </w:docPartPr>
      <w:docPartBody>
        <w:p w:rsidR="00000000" w:rsidRDefault="000354F5" w:rsidP="000354F5">
          <w:pPr>
            <w:pStyle w:val="50BBC50FC39B447E9BE7F7139D17741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A498C1B696E4D6082BF5E883CF8C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841DD-343E-4CEC-AAB1-CE52A1906EB3}"/>
      </w:docPartPr>
      <w:docPartBody>
        <w:p w:rsidR="00000000" w:rsidRDefault="000354F5" w:rsidP="000354F5">
          <w:pPr>
            <w:pStyle w:val="AA498C1B696E4D6082BF5E883CF8C90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54F5"/>
    <w:rsid w:val="000354F5"/>
    <w:rsid w:val="00A1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E6F7B2F00419B89C66321314F3EA4">
    <w:name w:val="413E6F7B2F00419B89C66321314F3EA4"/>
    <w:rsid w:val="000354F5"/>
  </w:style>
  <w:style w:type="paragraph" w:customStyle="1" w:styleId="0C9DB66FC54C4127B1AE29CCAB25F4D3">
    <w:name w:val="0C9DB66FC54C4127B1AE29CCAB25F4D3"/>
    <w:rsid w:val="000354F5"/>
  </w:style>
  <w:style w:type="paragraph" w:customStyle="1" w:styleId="0FB8DDE4A9EF4E2CA64023C245B92FCA">
    <w:name w:val="0FB8DDE4A9EF4E2CA64023C245B92FCA"/>
    <w:rsid w:val="000354F5"/>
  </w:style>
  <w:style w:type="paragraph" w:customStyle="1" w:styleId="F698E82D1FAC4860AC887FA66B418066">
    <w:name w:val="F698E82D1FAC4860AC887FA66B418066"/>
    <w:rsid w:val="000354F5"/>
  </w:style>
  <w:style w:type="paragraph" w:customStyle="1" w:styleId="22EA7D93129E4837863E90DE38B68B7A">
    <w:name w:val="22EA7D93129E4837863E90DE38B68B7A"/>
    <w:rsid w:val="000354F5"/>
  </w:style>
  <w:style w:type="paragraph" w:customStyle="1" w:styleId="11C59AC5F81A45A395EB1AFD8AB02367">
    <w:name w:val="11C59AC5F81A45A395EB1AFD8AB02367"/>
    <w:rsid w:val="000354F5"/>
  </w:style>
  <w:style w:type="paragraph" w:customStyle="1" w:styleId="1475F6EE43E24B269BAC23F58225A92F">
    <w:name w:val="1475F6EE43E24B269BAC23F58225A92F"/>
    <w:rsid w:val="000354F5"/>
  </w:style>
  <w:style w:type="paragraph" w:customStyle="1" w:styleId="F3906F8B94D94434AB869B2457022A5F">
    <w:name w:val="F3906F8B94D94434AB869B2457022A5F"/>
    <w:rsid w:val="000354F5"/>
  </w:style>
  <w:style w:type="paragraph" w:customStyle="1" w:styleId="C85B13FB324B47BAAE6EB6697D304485">
    <w:name w:val="C85B13FB324B47BAAE6EB6697D304485"/>
    <w:rsid w:val="000354F5"/>
  </w:style>
  <w:style w:type="paragraph" w:customStyle="1" w:styleId="4E39FFCC15574E92BB4409778B4F789F">
    <w:name w:val="4E39FFCC15574E92BB4409778B4F789F"/>
    <w:rsid w:val="000354F5"/>
  </w:style>
  <w:style w:type="paragraph" w:customStyle="1" w:styleId="3ED7E313C2194AA1A07ED69782AE3E8B">
    <w:name w:val="3ED7E313C2194AA1A07ED69782AE3E8B"/>
    <w:rsid w:val="000354F5"/>
  </w:style>
  <w:style w:type="paragraph" w:customStyle="1" w:styleId="EB75D6967C024234B18B6E9ADD207A4C">
    <w:name w:val="EB75D6967C024234B18B6E9ADD207A4C"/>
    <w:rsid w:val="000354F5"/>
  </w:style>
  <w:style w:type="paragraph" w:customStyle="1" w:styleId="B134D40546A84E088C92BBA297417787">
    <w:name w:val="B134D40546A84E088C92BBA297417787"/>
    <w:rsid w:val="000354F5"/>
  </w:style>
  <w:style w:type="paragraph" w:customStyle="1" w:styleId="831AF6A5BEE440308127EDF6A2DD1FA1">
    <w:name w:val="831AF6A5BEE440308127EDF6A2DD1FA1"/>
    <w:rsid w:val="000354F5"/>
  </w:style>
  <w:style w:type="paragraph" w:customStyle="1" w:styleId="4822740914C840BFB0AB4A45995DE1A9">
    <w:name w:val="4822740914C840BFB0AB4A45995DE1A9"/>
    <w:rsid w:val="000354F5"/>
  </w:style>
  <w:style w:type="paragraph" w:customStyle="1" w:styleId="EC6770F423AA4C4D97E62608DF4D35B3">
    <w:name w:val="EC6770F423AA4C4D97E62608DF4D35B3"/>
    <w:rsid w:val="000354F5"/>
  </w:style>
  <w:style w:type="paragraph" w:customStyle="1" w:styleId="5D8F3F089D6345D2B52815F59A53118D">
    <w:name w:val="5D8F3F089D6345D2B52815F59A53118D"/>
    <w:rsid w:val="000354F5"/>
  </w:style>
  <w:style w:type="paragraph" w:customStyle="1" w:styleId="B8C712B05DC744098C455FD161526F8E">
    <w:name w:val="B8C712B05DC744098C455FD161526F8E"/>
    <w:rsid w:val="000354F5"/>
  </w:style>
  <w:style w:type="paragraph" w:customStyle="1" w:styleId="4EDCE273A6E24335AD8A7E32E49C3FB0">
    <w:name w:val="4EDCE273A6E24335AD8A7E32E49C3FB0"/>
    <w:rsid w:val="000354F5"/>
  </w:style>
  <w:style w:type="paragraph" w:customStyle="1" w:styleId="EACB79EB2A67405C80712281837DF34A">
    <w:name w:val="EACB79EB2A67405C80712281837DF34A"/>
    <w:rsid w:val="000354F5"/>
  </w:style>
  <w:style w:type="paragraph" w:customStyle="1" w:styleId="87AD29F111F441EFA8E8ADF515DEC63F">
    <w:name w:val="87AD29F111F441EFA8E8ADF515DEC63F"/>
    <w:rsid w:val="000354F5"/>
  </w:style>
  <w:style w:type="paragraph" w:customStyle="1" w:styleId="B1D00A38360941B88A915E9CF948AE90">
    <w:name w:val="B1D00A38360941B88A915E9CF948AE90"/>
    <w:rsid w:val="000354F5"/>
  </w:style>
  <w:style w:type="paragraph" w:customStyle="1" w:styleId="18F19FDA6B97422694D955ABE38D2994">
    <w:name w:val="18F19FDA6B97422694D955ABE38D2994"/>
    <w:rsid w:val="000354F5"/>
  </w:style>
  <w:style w:type="paragraph" w:customStyle="1" w:styleId="C507A793103340B482B4FBA07A70F58C">
    <w:name w:val="C507A793103340B482B4FBA07A70F58C"/>
    <w:rsid w:val="000354F5"/>
  </w:style>
  <w:style w:type="paragraph" w:customStyle="1" w:styleId="50BBC50FC39B447E9BE7F7139D17741D">
    <w:name w:val="50BBC50FC39B447E9BE7F7139D17741D"/>
    <w:rsid w:val="000354F5"/>
  </w:style>
  <w:style w:type="paragraph" w:customStyle="1" w:styleId="AA498C1B696E4D6082BF5E883CF8C902">
    <w:name w:val="AA498C1B696E4D6082BF5E883CF8C902"/>
    <w:rsid w:val="000354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2015-01-22T00:00:00</PublishDate>
  <Abstract>Keywords: Quaternions, Dual-Quaternions, Inverse Kinematics, Interpolation, Raycasting, clostest neighbour approximation.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Maths and computer graphics Coursework 2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Approximation of Inverse Kinematics using Dual Quaternions</dc:title>
  <dc:subject>An implementation of a robot arm within Octet</dc:subject>
  <dc:creator>Juanmi Huertas Delgado, Sam Hayhurst and Sokol Murturi</dc:creator>
  <cp:lastModifiedBy>Sam Hayhurst</cp:lastModifiedBy>
  <cp:revision>1</cp:revision>
  <dcterms:created xsi:type="dcterms:W3CDTF">2015-01-22T15:39:00Z</dcterms:created>
  <dcterms:modified xsi:type="dcterms:W3CDTF">2015-01-22T16:05:00Z</dcterms:modified>
</cp:coreProperties>
</file>