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E5A51" w14:textId="4382F092" w:rsidR="0093741A" w:rsidRDefault="00A4786D" w:rsidP="00744FA0">
      <w:pPr>
        <w:pStyle w:val="Title"/>
        <w:jc w:val="center"/>
      </w:pPr>
      <w:r>
        <w:rPr>
          <w:rFonts w:hint="eastAsia"/>
        </w:rPr>
        <w:t>量化交易</w:t>
      </w:r>
    </w:p>
    <w:p w14:paraId="520DBFE2" w14:textId="7487261A" w:rsidR="00744FA0" w:rsidRDefault="00744FA0"/>
    <w:p w14:paraId="7FCDADF3" w14:textId="78307CD0" w:rsidR="00744FA0" w:rsidRDefault="00DE4B11" w:rsidP="00744FA0">
      <w:pPr>
        <w:pStyle w:val="Heading1"/>
      </w:pPr>
      <w:r>
        <w:rPr>
          <w:rFonts w:hint="eastAsia"/>
        </w:rPr>
        <w:t>案例</w:t>
      </w:r>
      <w:r w:rsidR="00695061">
        <w:rPr>
          <w:rFonts w:hint="eastAsia"/>
        </w:rPr>
        <w:t>介绍</w:t>
      </w:r>
    </w:p>
    <w:p w14:paraId="588ED901" w14:textId="37577ED0" w:rsidR="00DE4B11" w:rsidRDefault="00DE4B11" w:rsidP="00744FA0"/>
    <w:p w14:paraId="5296910B" w14:textId="4A3272E8" w:rsidR="00744FA0" w:rsidRDefault="00744FA0" w:rsidP="00744FA0">
      <w:pPr>
        <w:pStyle w:val="Heading2"/>
      </w:pPr>
      <w:r>
        <w:rPr>
          <w:rFonts w:hint="eastAsia"/>
        </w:rPr>
        <w:t>案例</w:t>
      </w:r>
      <w:r w:rsidR="003F01B0">
        <w:rPr>
          <w:rFonts w:hint="eastAsia"/>
        </w:rPr>
        <w:t>说明</w:t>
      </w:r>
    </w:p>
    <w:p w14:paraId="0798CD77" w14:textId="5C5F2D30" w:rsidR="00744FA0" w:rsidRDefault="00695061" w:rsidP="00744FA0">
      <w:r>
        <w:rPr>
          <w:rFonts w:hint="eastAsia"/>
        </w:rPr>
        <w:t>机器学习与人工智能在金融领域已有</w:t>
      </w:r>
      <w:r w:rsidR="00A6076D">
        <w:rPr>
          <w:rFonts w:hint="eastAsia"/>
        </w:rPr>
        <w:t>成熟的应用</w:t>
      </w:r>
      <w:r>
        <w:rPr>
          <w:rFonts w:hint="eastAsia"/>
        </w:rPr>
        <w:t>。用统计模型来预测</w:t>
      </w:r>
      <w:r w:rsidR="00D85D75">
        <w:rPr>
          <w:rFonts w:hint="eastAsia"/>
        </w:rPr>
        <w:t>股票等</w:t>
      </w:r>
      <w:r w:rsidR="00A4786D">
        <w:rPr>
          <w:rFonts w:hint="eastAsia"/>
        </w:rPr>
        <w:t>金融产品</w:t>
      </w:r>
      <w:r w:rsidR="00D85D75">
        <w:rPr>
          <w:rFonts w:hint="eastAsia"/>
        </w:rPr>
        <w:t>的</w:t>
      </w:r>
      <w:r>
        <w:rPr>
          <w:rFonts w:hint="eastAsia"/>
        </w:rPr>
        <w:t>价格</w:t>
      </w:r>
      <w:r w:rsidR="002B7082">
        <w:rPr>
          <w:rFonts w:hint="eastAsia"/>
        </w:rPr>
        <w:t>并自动交易</w:t>
      </w:r>
      <w:r w:rsidR="00111292">
        <w:rPr>
          <w:rFonts w:hint="eastAsia"/>
        </w:rPr>
        <w:t>，这</w:t>
      </w:r>
      <w:r>
        <w:rPr>
          <w:rFonts w:hint="eastAsia"/>
        </w:rPr>
        <w:t>是</w:t>
      </w:r>
      <w:r w:rsidR="00D22701">
        <w:rPr>
          <w:rFonts w:hint="eastAsia"/>
        </w:rPr>
        <w:t>其中的</w:t>
      </w:r>
      <w:r>
        <w:rPr>
          <w:rFonts w:hint="eastAsia"/>
        </w:rPr>
        <w:t>经典问题。</w:t>
      </w:r>
      <w:r w:rsidR="002B7082">
        <w:rPr>
          <w:rFonts w:hint="eastAsia"/>
        </w:rPr>
        <w:t>价格预测</w:t>
      </w:r>
      <w:r w:rsidR="004F281A">
        <w:rPr>
          <w:rFonts w:hint="eastAsia"/>
        </w:rPr>
        <w:t>的</w:t>
      </w:r>
      <w:r w:rsidR="002B7082">
        <w:rPr>
          <w:rFonts w:hint="eastAsia"/>
        </w:rPr>
        <w:t>模型是</w:t>
      </w:r>
      <w:r w:rsidR="00B9786B">
        <w:rPr>
          <w:rFonts w:hint="eastAsia"/>
        </w:rPr>
        <w:t>这个应用场景中的核心问题</w:t>
      </w:r>
      <w:r w:rsidR="00111292">
        <w:rPr>
          <w:rFonts w:hint="eastAsia"/>
        </w:rPr>
        <w:t>，在预测价格变化的基础上，通过一定的交易规则来</w:t>
      </w:r>
      <w:r w:rsidR="00C773AF">
        <w:rPr>
          <w:rFonts w:hint="eastAsia"/>
        </w:rPr>
        <w:t>获利</w:t>
      </w:r>
      <w:r w:rsidR="00B9786B">
        <w:rPr>
          <w:rFonts w:hint="eastAsia"/>
        </w:rPr>
        <w:t>。</w:t>
      </w:r>
      <w:r w:rsidR="00B34008">
        <w:rPr>
          <w:rFonts w:hint="eastAsia"/>
        </w:rPr>
        <w:t>价格预测的准确率不需要很高</w:t>
      </w:r>
      <w:r w:rsidR="008F71EA">
        <w:rPr>
          <w:rFonts w:hint="eastAsia"/>
        </w:rPr>
        <w:t>，超过</w:t>
      </w:r>
      <w:r w:rsidR="008F71EA">
        <w:rPr>
          <w:rFonts w:hint="eastAsia"/>
        </w:rPr>
        <w:t>50%</w:t>
      </w:r>
      <w:r w:rsidR="00B9786B">
        <w:rPr>
          <w:rFonts w:hint="eastAsia"/>
        </w:rPr>
        <w:t>在</w:t>
      </w:r>
      <w:r w:rsidR="008F71EA">
        <w:rPr>
          <w:rFonts w:hint="eastAsia"/>
        </w:rPr>
        <w:t>理论上</w:t>
      </w:r>
      <w:r w:rsidR="00B9786B">
        <w:rPr>
          <w:rFonts w:hint="eastAsia"/>
        </w:rPr>
        <w:t>就有</w:t>
      </w:r>
      <w:r w:rsidR="008F71EA">
        <w:rPr>
          <w:rFonts w:hint="eastAsia"/>
        </w:rPr>
        <w:t>盈利</w:t>
      </w:r>
      <w:r w:rsidR="00B9786B">
        <w:rPr>
          <w:rFonts w:hint="eastAsia"/>
        </w:rPr>
        <w:t>的</w:t>
      </w:r>
      <w:r w:rsidR="008F71EA">
        <w:rPr>
          <w:rFonts w:hint="eastAsia"/>
        </w:rPr>
        <w:t>空间。</w:t>
      </w:r>
      <w:r w:rsidR="00832ABD">
        <w:rPr>
          <w:rFonts w:hint="eastAsia"/>
        </w:rPr>
        <w:t>每次交易的获利也不</w:t>
      </w:r>
      <w:r w:rsidR="00D22701">
        <w:rPr>
          <w:rFonts w:hint="eastAsia"/>
        </w:rPr>
        <w:t>需要</w:t>
      </w:r>
      <w:r w:rsidR="00832ABD">
        <w:rPr>
          <w:rFonts w:hint="eastAsia"/>
        </w:rPr>
        <w:t>太高</w:t>
      </w:r>
      <w:r w:rsidR="00B34008">
        <w:rPr>
          <w:rFonts w:hint="eastAsia"/>
        </w:rPr>
        <w:t>，只要高于交易成本</w:t>
      </w:r>
      <w:r w:rsidR="0008700C">
        <w:rPr>
          <w:rFonts w:hint="eastAsia"/>
        </w:rPr>
        <w:t>，就能</w:t>
      </w:r>
      <w:r w:rsidR="00832ABD">
        <w:rPr>
          <w:rFonts w:hint="eastAsia"/>
        </w:rPr>
        <w:t>通过长期</w:t>
      </w:r>
      <w:r w:rsidR="00600CB2">
        <w:rPr>
          <w:rFonts w:hint="eastAsia"/>
        </w:rPr>
        <w:t>、多次</w:t>
      </w:r>
      <w:r w:rsidR="00832ABD">
        <w:rPr>
          <w:rFonts w:hint="eastAsia"/>
        </w:rPr>
        <w:t>的交易来积累</w:t>
      </w:r>
      <w:r w:rsidR="00B50F16">
        <w:rPr>
          <w:rFonts w:hint="eastAsia"/>
        </w:rPr>
        <w:t>盈利</w:t>
      </w:r>
      <w:r w:rsidR="00832ABD">
        <w:rPr>
          <w:rFonts w:hint="eastAsia"/>
        </w:rPr>
        <w:t>，形成</w:t>
      </w:r>
      <w:r w:rsidR="00B50F16">
        <w:rPr>
          <w:rFonts w:hint="eastAsia"/>
        </w:rPr>
        <w:t>显著</w:t>
      </w:r>
      <w:r w:rsidR="00832ABD">
        <w:rPr>
          <w:rFonts w:hint="eastAsia"/>
        </w:rPr>
        <w:t>的收益。</w:t>
      </w:r>
    </w:p>
    <w:p w14:paraId="5B7EE137" w14:textId="77777777" w:rsidR="000E2F28" w:rsidRDefault="003F01B0" w:rsidP="000E2F28">
      <w:r>
        <w:rPr>
          <w:rFonts w:hint="eastAsia"/>
        </w:rPr>
        <w:t>本案例</w:t>
      </w:r>
      <w:r w:rsidR="009F5D22">
        <w:rPr>
          <w:rFonts w:hint="eastAsia"/>
        </w:rPr>
        <w:t>基于</w:t>
      </w:r>
      <w:r>
        <w:rPr>
          <w:rFonts w:hint="eastAsia"/>
        </w:rPr>
        <w:t>股市每日</w:t>
      </w:r>
      <w:r w:rsidR="009F5D22">
        <w:rPr>
          <w:rFonts w:hint="eastAsia"/>
        </w:rPr>
        <w:t>股票价格</w:t>
      </w:r>
      <w:r w:rsidR="006A4EA4">
        <w:rPr>
          <w:rFonts w:hint="eastAsia"/>
        </w:rPr>
        <w:t>数据</w:t>
      </w:r>
      <w:r w:rsidR="009F5D22">
        <w:rPr>
          <w:rFonts w:hint="eastAsia"/>
        </w:rPr>
        <w:t>进行</w:t>
      </w:r>
      <w:r>
        <w:rPr>
          <w:rFonts w:hint="eastAsia"/>
        </w:rPr>
        <w:t>建模，</w:t>
      </w:r>
      <w:r w:rsidR="001421C2">
        <w:rPr>
          <w:rFonts w:hint="eastAsia"/>
        </w:rPr>
        <w:t>用</w:t>
      </w:r>
      <w:r w:rsidR="001421C2">
        <w:rPr>
          <w:rFonts w:hint="eastAsia"/>
        </w:rPr>
        <w:t>60</w:t>
      </w:r>
      <w:r w:rsidR="001421C2">
        <w:rPr>
          <w:rFonts w:hint="eastAsia"/>
        </w:rPr>
        <w:t>天的历史数据</w:t>
      </w:r>
      <w:r w:rsidR="00A51E89">
        <w:rPr>
          <w:rFonts w:hint="eastAsia"/>
        </w:rPr>
        <w:t>作为特征，来</w:t>
      </w:r>
      <w:r w:rsidR="001421C2">
        <w:rPr>
          <w:rFonts w:hint="eastAsia"/>
        </w:rPr>
        <w:t>预测第二天的</w:t>
      </w:r>
      <w:r w:rsidR="0005519A">
        <w:rPr>
          <w:rFonts w:hint="eastAsia"/>
        </w:rPr>
        <w:t>收盘价格</w:t>
      </w:r>
      <w:r w:rsidR="000952F7">
        <w:rPr>
          <w:rFonts w:hint="eastAsia"/>
        </w:rPr>
        <w:t>。然后根据价格预测的结果来进行模拟交易的回溯测试</w:t>
      </w:r>
      <w:r w:rsidR="0074716C">
        <w:rPr>
          <w:rFonts w:hint="eastAsia"/>
        </w:rPr>
        <w:t>，通过测试结果来评估算法性能</w:t>
      </w:r>
      <w:r w:rsidR="0005519A">
        <w:rPr>
          <w:rFonts w:hint="eastAsia"/>
        </w:rPr>
        <w:t>。</w:t>
      </w:r>
      <w:r w:rsidR="000952F7">
        <w:rPr>
          <w:rFonts w:hint="eastAsia"/>
        </w:rPr>
        <w:t>本案例采用了回归模型，</w:t>
      </w:r>
      <w:r w:rsidR="00376DF5">
        <w:rPr>
          <w:rFonts w:hint="eastAsia"/>
        </w:rPr>
        <w:t>将股票价格与大盘价格的差作为</w:t>
      </w:r>
      <w:r w:rsidR="00192A79">
        <w:rPr>
          <w:rFonts w:hint="eastAsia"/>
        </w:rPr>
        <w:t>目标</w:t>
      </w:r>
      <w:r w:rsidR="00DE7BEC">
        <w:rPr>
          <w:rFonts w:hint="eastAsia"/>
        </w:rPr>
        <w:t>，来</w:t>
      </w:r>
      <w:r w:rsidR="00460295">
        <w:rPr>
          <w:rFonts w:hint="eastAsia"/>
        </w:rPr>
        <w:t>减小</w:t>
      </w:r>
      <w:r w:rsidR="00DE7BEC">
        <w:rPr>
          <w:rFonts w:hint="eastAsia"/>
        </w:rPr>
        <w:t>均方差</w:t>
      </w:r>
      <w:r w:rsidR="00EF3B63">
        <w:rPr>
          <w:rFonts w:hint="eastAsia"/>
        </w:rPr>
        <w:t>。</w:t>
      </w:r>
      <w:r w:rsidR="00460295">
        <w:rPr>
          <w:rFonts w:hint="eastAsia"/>
        </w:rPr>
        <w:t>有了预测值之后，</w:t>
      </w:r>
      <w:r w:rsidR="000E2F28">
        <w:rPr>
          <w:rFonts w:hint="eastAsia"/>
        </w:rPr>
        <w:t>调用回溯函数来进行模拟交易。</w:t>
      </w:r>
    </w:p>
    <w:p w14:paraId="2ADAA8AA" w14:textId="2A1F70CC" w:rsidR="008E1F2F" w:rsidRDefault="009F5D22" w:rsidP="00744FA0">
      <w:r>
        <w:rPr>
          <w:rFonts w:hint="eastAsia"/>
        </w:rPr>
        <w:t>本案例</w:t>
      </w:r>
      <w:r w:rsidR="002C46A3">
        <w:rPr>
          <w:rFonts w:hint="eastAsia"/>
        </w:rPr>
        <w:t>的模型是回归</w:t>
      </w:r>
      <w:r>
        <w:rPr>
          <w:rFonts w:hint="eastAsia"/>
        </w:rPr>
        <w:t>问题。因此，任何回归问题的算法都适用于本案例。</w:t>
      </w:r>
      <w:r w:rsidR="008E1F2F">
        <w:rPr>
          <w:rFonts w:hint="eastAsia"/>
        </w:rPr>
        <w:t>本案例可用于其它分类或回归算法的教学</w:t>
      </w:r>
      <w:r w:rsidR="00762330">
        <w:rPr>
          <w:rFonts w:hint="eastAsia"/>
        </w:rPr>
        <w:t>实践</w:t>
      </w:r>
      <w:r w:rsidR="008E1F2F">
        <w:rPr>
          <w:rFonts w:hint="eastAsia"/>
        </w:rPr>
        <w:t>，</w:t>
      </w:r>
      <w:r w:rsidR="00DF57EC">
        <w:rPr>
          <w:rFonts w:hint="eastAsia"/>
        </w:rPr>
        <w:t>还</w:t>
      </w:r>
      <w:r w:rsidR="008E1F2F">
        <w:rPr>
          <w:rFonts w:hint="eastAsia"/>
        </w:rPr>
        <w:t>可以贯穿于整个机器学习教学过程，让学生</w:t>
      </w:r>
      <w:r w:rsidR="0039421F">
        <w:rPr>
          <w:rFonts w:hint="eastAsia"/>
        </w:rPr>
        <w:t>不断</w:t>
      </w:r>
      <w:r w:rsidR="00CA6361">
        <w:rPr>
          <w:rFonts w:hint="eastAsia"/>
        </w:rPr>
        <w:t>尝试</w:t>
      </w:r>
      <w:r w:rsidR="008E1F2F">
        <w:rPr>
          <w:rFonts w:hint="eastAsia"/>
        </w:rPr>
        <w:t>用新学的算法来解决此问题。</w:t>
      </w:r>
    </w:p>
    <w:p w14:paraId="3EFC9ABE" w14:textId="0D6A3537" w:rsidR="002C46A3" w:rsidRDefault="002C46A3" w:rsidP="00744FA0">
      <w:r>
        <w:rPr>
          <w:rFonts w:hint="eastAsia"/>
        </w:rPr>
        <w:t>根据此案例，学生们能够了解量化交易中核心的股价预测的建模理念</w:t>
      </w:r>
      <w:r w:rsidR="003A4239">
        <w:rPr>
          <w:rFonts w:hint="eastAsia"/>
        </w:rPr>
        <w:t>，以及量化交易的经典过程</w:t>
      </w:r>
      <w:r>
        <w:rPr>
          <w:rFonts w:hint="eastAsia"/>
        </w:rPr>
        <w:t>。在此基础上，还可以进一步提升模型表现，或将其包装成量化交易的应用。</w:t>
      </w:r>
    </w:p>
    <w:p w14:paraId="15595EA1" w14:textId="20AB3310" w:rsidR="00B71FCA" w:rsidRDefault="00B71FCA" w:rsidP="00B71FCA">
      <w:pPr>
        <w:pStyle w:val="Heading2"/>
      </w:pPr>
      <w:r>
        <w:rPr>
          <w:rFonts w:hint="eastAsia"/>
        </w:rPr>
        <w:t>文件</w:t>
      </w:r>
      <w:r w:rsidR="00AB51C7">
        <w:rPr>
          <w:rFonts w:hint="eastAsia"/>
        </w:rPr>
        <w:t>列表</w:t>
      </w:r>
    </w:p>
    <w:p w14:paraId="1FAA8B60" w14:textId="31D15A5E" w:rsidR="00B71FCA" w:rsidRDefault="00F74E48" w:rsidP="00B71FCA">
      <w:r>
        <w:rPr>
          <w:rFonts w:hint="eastAsia"/>
        </w:rPr>
        <w:t>本案例包含的文件如下：</w:t>
      </w:r>
    </w:p>
    <w:tbl>
      <w:tblPr>
        <w:tblStyle w:val="PlainTable4"/>
        <w:tblW w:w="8647" w:type="dxa"/>
        <w:tblLook w:val="04A0" w:firstRow="1" w:lastRow="0" w:firstColumn="1" w:lastColumn="0" w:noHBand="0" w:noVBand="1"/>
      </w:tblPr>
      <w:tblGrid>
        <w:gridCol w:w="2090"/>
        <w:gridCol w:w="6557"/>
      </w:tblGrid>
      <w:tr w:rsidR="004F08E5" w14:paraId="0E8C95A9" w14:textId="77777777" w:rsidTr="00EE5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DF28CC4" w14:textId="1A14A870" w:rsidR="004F08E5" w:rsidRDefault="004F08E5" w:rsidP="00B71FCA">
            <w:r>
              <w:rPr>
                <w:rFonts w:hint="eastAsia"/>
              </w:rPr>
              <w:t>文件名</w:t>
            </w:r>
          </w:p>
        </w:tc>
        <w:tc>
          <w:tcPr>
            <w:tcW w:w="6946" w:type="dxa"/>
          </w:tcPr>
          <w:p w14:paraId="1D0EFF04" w14:textId="7008675E" w:rsidR="004F08E5" w:rsidRDefault="004F08E5" w:rsidP="00B71FCA">
            <w:pPr>
              <w:cnfStyle w:val="100000000000" w:firstRow="1" w:lastRow="0" w:firstColumn="0" w:lastColumn="0" w:oddVBand="0" w:evenVBand="0" w:oddHBand="0" w:evenHBand="0" w:firstRowFirstColumn="0" w:firstRowLastColumn="0" w:lastRowFirstColumn="0" w:lastRowLastColumn="0"/>
            </w:pPr>
            <w:r>
              <w:rPr>
                <w:rFonts w:hint="eastAsia"/>
              </w:rPr>
              <w:t>用途</w:t>
            </w:r>
          </w:p>
        </w:tc>
      </w:tr>
      <w:tr w:rsidR="004F08E5" w14:paraId="1C4758E9" w14:textId="77777777" w:rsidTr="00EE5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2562134" w14:textId="5515ACC6" w:rsidR="004F08E5" w:rsidRDefault="00D67BB6" w:rsidP="00B71FCA">
            <w:r>
              <w:t>data_loader.py</w:t>
            </w:r>
          </w:p>
        </w:tc>
        <w:tc>
          <w:tcPr>
            <w:tcW w:w="6946" w:type="dxa"/>
          </w:tcPr>
          <w:p w14:paraId="7D449331" w14:textId="5E386490" w:rsidR="004F08E5" w:rsidRDefault="0015401F" w:rsidP="00B71FCA">
            <w:pPr>
              <w:cnfStyle w:val="000000100000" w:firstRow="0" w:lastRow="0" w:firstColumn="0" w:lastColumn="0" w:oddVBand="0" w:evenVBand="0" w:oddHBand="1" w:evenHBand="0" w:firstRowFirstColumn="0" w:firstRowLastColumn="0" w:lastRowFirstColumn="0" w:lastRowLastColumn="0"/>
            </w:pPr>
            <w:r>
              <w:rPr>
                <w:rFonts w:hint="eastAsia"/>
              </w:rPr>
              <w:t>在模型中</w:t>
            </w:r>
            <w:r>
              <w:rPr>
                <w:rFonts w:hint="eastAsia"/>
              </w:rPr>
              <w:t>i</w:t>
            </w:r>
            <w:r>
              <w:t>mport</w:t>
            </w:r>
            <w:r>
              <w:rPr>
                <w:rFonts w:hint="eastAsia"/>
              </w:rPr>
              <w:t>此文件，调用</w:t>
            </w:r>
            <w:proofErr w:type="spellStart"/>
            <w:r>
              <w:rPr>
                <w:rFonts w:hint="eastAsia"/>
              </w:rPr>
              <w:t>l</w:t>
            </w:r>
            <w:r>
              <w:t>oad_data</w:t>
            </w:r>
            <w:proofErr w:type="spellEnd"/>
            <w:r>
              <w:rPr>
                <w:rFonts w:hint="eastAsia"/>
              </w:rPr>
              <w:t>函数来读取数据，并切分成训练数据、验证数据和测试数据。</w:t>
            </w:r>
          </w:p>
        </w:tc>
      </w:tr>
      <w:tr w:rsidR="003A4239" w14:paraId="26D7A769" w14:textId="77777777" w:rsidTr="00EE5572">
        <w:tc>
          <w:tcPr>
            <w:cnfStyle w:val="001000000000" w:firstRow="0" w:lastRow="0" w:firstColumn="1" w:lastColumn="0" w:oddVBand="0" w:evenVBand="0" w:oddHBand="0" w:evenHBand="0" w:firstRowFirstColumn="0" w:firstRowLastColumn="0" w:lastRowFirstColumn="0" w:lastRowLastColumn="0"/>
            <w:tcW w:w="1701" w:type="dxa"/>
          </w:tcPr>
          <w:p w14:paraId="21824F3D" w14:textId="1838CE78" w:rsidR="003A4239" w:rsidRDefault="003A4239" w:rsidP="00B71FCA">
            <w:r w:rsidRPr="003A4239">
              <w:t>evaluate.py</w:t>
            </w:r>
          </w:p>
        </w:tc>
        <w:tc>
          <w:tcPr>
            <w:tcW w:w="6946" w:type="dxa"/>
          </w:tcPr>
          <w:p w14:paraId="1F269966" w14:textId="1D657D4C" w:rsidR="003A4239" w:rsidRDefault="008F4813" w:rsidP="00B71FCA">
            <w:pPr>
              <w:cnfStyle w:val="000000000000" w:firstRow="0" w:lastRow="0" w:firstColumn="0" w:lastColumn="0" w:oddVBand="0" w:evenVBand="0" w:oddHBand="0" w:evenHBand="0" w:firstRowFirstColumn="0" w:firstRowLastColumn="0" w:lastRowFirstColumn="0" w:lastRowLastColumn="0"/>
            </w:pPr>
            <w:r>
              <w:rPr>
                <w:rFonts w:hint="eastAsia"/>
              </w:rPr>
              <w:t>用于评估算法的</w:t>
            </w:r>
            <w:r>
              <w:rPr>
                <w:rFonts w:hint="eastAsia"/>
              </w:rPr>
              <w:t xml:space="preserve"> </w:t>
            </w:r>
            <w:r>
              <w:rPr>
                <w:rFonts w:hint="eastAsia"/>
              </w:rPr>
              <w:t>模拟回溯交易函数。</w:t>
            </w:r>
          </w:p>
        </w:tc>
      </w:tr>
      <w:tr w:rsidR="004F08E5" w14:paraId="6F5F0569" w14:textId="77777777" w:rsidTr="00EE5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82AB4EA" w14:textId="39550336" w:rsidR="004F08E5" w:rsidRDefault="00725FEB" w:rsidP="00B71FCA">
            <w:r>
              <w:t>gbdt_model.py</w:t>
            </w:r>
          </w:p>
        </w:tc>
        <w:tc>
          <w:tcPr>
            <w:tcW w:w="6946" w:type="dxa"/>
          </w:tcPr>
          <w:p w14:paraId="196B5FC9" w14:textId="11E68F7F" w:rsidR="004F08E5" w:rsidRDefault="0015401F" w:rsidP="00B71FCA">
            <w:pPr>
              <w:cnfStyle w:val="000000100000" w:firstRow="0" w:lastRow="0" w:firstColumn="0" w:lastColumn="0" w:oddVBand="0" w:evenVBand="0" w:oddHBand="1" w:evenHBand="0" w:firstRowFirstColumn="0" w:firstRowLastColumn="0" w:lastRowFirstColumn="0" w:lastRowLastColumn="0"/>
            </w:pPr>
            <w:r w:rsidRPr="0015401F">
              <w:rPr>
                <w:rFonts w:hint="eastAsia"/>
              </w:rPr>
              <w:t>采用梯度提升决策树的模型。直接运行即可完成模型训练。</w:t>
            </w:r>
          </w:p>
        </w:tc>
      </w:tr>
      <w:tr w:rsidR="000239A2" w14:paraId="51718CE8" w14:textId="77777777" w:rsidTr="00EE5572">
        <w:tc>
          <w:tcPr>
            <w:cnfStyle w:val="001000000000" w:firstRow="0" w:lastRow="0" w:firstColumn="1" w:lastColumn="0" w:oddVBand="0" w:evenVBand="0" w:oddHBand="0" w:evenHBand="0" w:firstRowFirstColumn="0" w:firstRowLastColumn="0" w:lastRowFirstColumn="0" w:lastRowLastColumn="0"/>
            <w:tcW w:w="1701" w:type="dxa"/>
          </w:tcPr>
          <w:p w14:paraId="6AC58BF9" w14:textId="2BA817BA" w:rsidR="000239A2" w:rsidRDefault="000239A2" w:rsidP="00B71FCA">
            <w:r>
              <w:t>nn_model.py</w:t>
            </w:r>
          </w:p>
        </w:tc>
        <w:tc>
          <w:tcPr>
            <w:tcW w:w="6946" w:type="dxa"/>
          </w:tcPr>
          <w:p w14:paraId="3797B117" w14:textId="6E750228" w:rsidR="000239A2" w:rsidRDefault="0015401F" w:rsidP="00B71FCA">
            <w:pPr>
              <w:cnfStyle w:val="000000000000" w:firstRow="0" w:lastRow="0" w:firstColumn="0" w:lastColumn="0" w:oddVBand="0" w:evenVBand="0" w:oddHBand="0" w:evenHBand="0" w:firstRowFirstColumn="0" w:firstRowLastColumn="0" w:lastRowFirstColumn="0" w:lastRowLastColumn="0"/>
            </w:pPr>
            <w:r>
              <w:rPr>
                <w:rFonts w:hint="eastAsia"/>
              </w:rPr>
              <w:t>采用多层神经网络的模型。直接运行即可完成模型训练。</w:t>
            </w:r>
          </w:p>
        </w:tc>
      </w:tr>
      <w:tr w:rsidR="004F08E5" w14:paraId="19195B25" w14:textId="77777777" w:rsidTr="00EE5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B5F858E" w14:textId="10DB5E1D" w:rsidR="004F08E5" w:rsidRDefault="000239A2" w:rsidP="00B71FCA">
            <w:r>
              <w:t>prepare_features.py</w:t>
            </w:r>
          </w:p>
        </w:tc>
        <w:tc>
          <w:tcPr>
            <w:tcW w:w="6946" w:type="dxa"/>
          </w:tcPr>
          <w:p w14:paraId="0A936E88" w14:textId="613C17B5" w:rsidR="004F08E5" w:rsidRDefault="0015401F" w:rsidP="00B71FCA">
            <w:pPr>
              <w:cnfStyle w:val="000000100000" w:firstRow="0" w:lastRow="0" w:firstColumn="0" w:lastColumn="0" w:oddVBand="0" w:evenVBand="0" w:oddHBand="1" w:evenHBand="0" w:firstRowFirstColumn="0" w:firstRowLastColumn="0" w:lastRowFirstColumn="0" w:lastRowLastColumn="0"/>
            </w:pPr>
            <w:r>
              <w:rPr>
                <w:rFonts w:hint="eastAsia"/>
              </w:rPr>
              <w:t>在训练模型前运行此代码，将原始数据文件转换为特征数据文件。</w:t>
            </w:r>
          </w:p>
        </w:tc>
      </w:tr>
      <w:tr w:rsidR="004F08E5" w14:paraId="4F9E9CCE" w14:textId="77777777" w:rsidTr="00EE5572">
        <w:tc>
          <w:tcPr>
            <w:cnfStyle w:val="001000000000" w:firstRow="0" w:lastRow="0" w:firstColumn="1" w:lastColumn="0" w:oddVBand="0" w:evenVBand="0" w:oddHBand="0" w:evenHBand="0" w:firstRowFirstColumn="0" w:firstRowLastColumn="0" w:lastRowFirstColumn="0" w:lastRowLastColumn="0"/>
            <w:tcW w:w="1701" w:type="dxa"/>
          </w:tcPr>
          <w:p w14:paraId="7CCA552F" w14:textId="0B8406A4" w:rsidR="004F08E5" w:rsidRDefault="000239A2" w:rsidP="00B71FCA">
            <w:r>
              <w:t>raw_data.pickle</w:t>
            </w:r>
          </w:p>
        </w:tc>
        <w:tc>
          <w:tcPr>
            <w:tcW w:w="6946" w:type="dxa"/>
          </w:tcPr>
          <w:p w14:paraId="7932D57F" w14:textId="02F9C081" w:rsidR="004F08E5" w:rsidRDefault="004E1D69" w:rsidP="00B71FCA">
            <w:pPr>
              <w:cnfStyle w:val="000000000000" w:firstRow="0" w:lastRow="0" w:firstColumn="0" w:lastColumn="0" w:oddVBand="0" w:evenVBand="0" w:oddHBand="0" w:evenHBand="0" w:firstRowFirstColumn="0" w:firstRowLastColumn="0" w:lastRowFirstColumn="0" w:lastRowLastColumn="0"/>
            </w:pPr>
            <w:r>
              <w:rPr>
                <w:rFonts w:hint="eastAsia"/>
              </w:rPr>
              <w:t>原始数据</w:t>
            </w:r>
          </w:p>
        </w:tc>
      </w:tr>
    </w:tbl>
    <w:p w14:paraId="47849EFD" w14:textId="77777777" w:rsidR="00F74E48" w:rsidRPr="00B71FCA" w:rsidRDefault="00F74E48" w:rsidP="00B71FCA"/>
    <w:p w14:paraId="032E13E0" w14:textId="58FE3EAC" w:rsidR="00695061" w:rsidRDefault="00695061" w:rsidP="00695061">
      <w:pPr>
        <w:pStyle w:val="Heading2"/>
      </w:pPr>
      <w:r>
        <w:rPr>
          <w:rFonts w:hint="eastAsia"/>
        </w:rPr>
        <w:lastRenderedPageBreak/>
        <w:t>数据说明</w:t>
      </w:r>
    </w:p>
    <w:p w14:paraId="3B92A981" w14:textId="24267547" w:rsidR="00CA6361" w:rsidRDefault="00CA6361" w:rsidP="00CA6361">
      <w:pPr>
        <w:pStyle w:val="Heading3"/>
      </w:pPr>
      <w:r>
        <w:rPr>
          <w:rFonts w:hint="eastAsia"/>
        </w:rPr>
        <w:t>原始数据</w:t>
      </w:r>
    </w:p>
    <w:p w14:paraId="7C13BC7F" w14:textId="61BC2083" w:rsidR="00695061" w:rsidRDefault="003F1B77" w:rsidP="00695061">
      <w:r>
        <w:rPr>
          <w:rFonts w:hint="eastAsia"/>
        </w:rPr>
        <w:t>本案例的</w:t>
      </w:r>
      <w:r w:rsidR="00B71FCA">
        <w:rPr>
          <w:rFonts w:hint="eastAsia"/>
        </w:rPr>
        <w:t>原始</w:t>
      </w:r>
      <w:r>
        <w:rPr>
          <w:rFonts w:hint="eastAsia"/>
        </w:rPr>
        <w:t>数据为</w:t>
      </w:r>
      <w:r>
        <w:rPr>
          <w:rFonts w:hint="eastAsia"/>
        </w:rPr>
        <w:t>A</w:t>
      </w:r>
      <w:r>
        <w:rPr>
          <w:rFonts w:hint="eastAsia"/>
        </w:rPr>
        <w:t>股</w:t>
      </w:r>
      <w:r w:rsidR="00235C35">
        <w:rPr>
          <w:rFonts w:hint="eastAsia"/>
        </w:rPr>
        <w:t>中证</w:t>
      </w:r>
      <w:r w:rsidR="00235C35">
        <w:rPr>
          <w:rFonts w:hint="eastAsia"/>
        </w:rPr>
        <w:t>500</w:t>
      </w:r>
      <w:r>
        <w:rPr>
          <w:rFonts w:hint="eastAsia"/>
        </w:rPr>
        <w:t>从</w:t>
      </w:r>
      <w:r>
        <w:rPr>
          <w:rFonts w:hint="eastAsia"/>
        </w:rPr>
        <w:t>2012</w:t>
      </w:r>
      <w:r>
        <w:rPr>
          <w:rFonts w:hint="eastAsia"/>
        </w:rPr>
        <w:t>年初到</w:t>
      </w:r>
      <w:r>
        <w:rPr>
          <w:rFonts w:hint="eastAsia"/>
        </w:rPr>
        <w:t>2018</w:t>
      </w:r>
      <w:r>
        <w:rPr>
          <w:rFonts w:hint="eastAsia"/>
        </w:rPr>
        <w:t>年初的</w:t>
      </w:r>
      <w:r w:rsidR="001A6855">
        <w:rPr>
          <w:rFonts w:hint="eastAsia"/>
        </w:rPr>
        <w:t>数据，包括每日的开盘数据、收盘数据、最高价、最低价、交易量</w:t>
      </w:r>
      <w:r w:rsidR="008F4813">
        <w:rPr>
          <w:rFonts w:hint="eastAsia"/>
        </w:rPr>
        <w:t>。这些数据均为</w:t>
      </w:r>
      <w:r w:rsidR="00FF1109">
        <w:rPr>
          <w:rFonts w:hint="eastAsia"/>
        </w:rPr>
        <w:t>复权后的量价，即去除了分股</w:t>
      </w:r>
      <w:r w:rsidR="008E775C">
        <w:rPr>
          <w:rFonts w:hint="eastAsia"/>
        </w:rPr>
        <w:t>、行权</w:t>
      </w:r>
      <w:r w:rsidR="00FF1109">
        <w:rPr>
          <w:rFonts w:hint="eastAsia"/>
        </w:rPr>
        <w:t>等对价格变化的影响</w:t>
      </w:r>
      <w:r w:rsidR="001A6855">
        <w:rPr>
          <w:rFonts w:hint="eastAsia"/>
        </w:rPr>
        <w:t>。</w:t>
      </w:r>
    </w:p>
    <w:p w14:paraId="253680D7" w14:textId="1A7744E6" w:rsidR="008B1BC4" w:rsidRDefault="008B1BC4" w:rsidP="00CA348C">
      <w:pPr>
        <w:jc w:val="center"/>
      </w:pPr>
      <w:r>
        <w:rPr>
          <w:noProof/>
        </w:rPr>
        <w:drawing>
          <wp:inline distT="0" distB="0" distL="0" distR="0" wp14:anchorId="123577E6" wp14:editId="08AD3AFD">
            <wp:extent cx="4448796" cy="1867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687EBB.tmp"/>
                    <pic:cNvPicPr/>
                  </pic:nvPicPr>
                  <pic:blipFill>
                    <a:blip r:embed="rId11">
                      <a:extLst>
                        <a:ext uri="{28A0092B-C50C-407E-A947-70E740481C1C}">
                          <a14:useLocalDpi xmlns:a14="http://schemas.microsoft.com/office/drawing/2010/main" val="0"/>
                        </a:ext>
                      </a:extLst>
                    </a:blip>
                    <a:stretch>
                      <a:fillRect/>
                    </a:stretch>
                  </pic:blipFill>
                  <pic:spPr>
                    <a:xfrm>
                      <a:off x="0" y="0"/>
                      <a:ext cx="4448796" cy="1867161"/>
                    </a:xfrm>
                    <a:prstGeom prst="rect">
                      <a:avLst/>
                    </a:prstGeom>
                  </pic:spPr>
                </pic:pic>
              </a:graphicData>
            </a:graphic>
          </wp:inline>
        </w:drawing>
      </w:r>
    </w:p>
    <w:p w14:paraId="6C9AF582" w14:textId="739A53F0" w:rsidR="00CA6361" w:rsidRDefault="002B7EE3" w:rsidP="00CA6361">
      <w:pPr>
        <w:pStyle w:val="Heading3"/>
      </w:pPr>
      <w:r>
        <w:rPr>
          <w:rFonts w:hint="eastAsia"/>
        </w:rPr>
        <w:t>特征工程</w:t>
      </w:r>
    </w:p>
    <w:p w14:paraId="02930658" w14:textId="66F41134" w:rsidR="002B7EE3" w:rsidRPr="002B7EE3" w:rsidRDefault="002B7EE3" w:rsidP="002B7EE3">
      <w:r>
        <w:rPr>
          <w:rFonts w:hint="eastAsia"/>
        </w:rPr>
        <w:t>本案例</w:t>
      </w:r>
      <w:r w:rsidR="007E6A33">
        <w:rPr>
          <w:rFonts w:hint="eastAsia"/>
        </w:rPr>
        <w:t>通过历史数据来建模，将每日的前</w:t>
      </w:r>
      <w:r w:rsidR="007E6A33">
        <w:rPr>
          <w:rFonts w:hint="eastAsia"/>
        </w:rPr>
        <w:t>59</w:t>
      </w:r>
      <w:r w:rsidR="007E6A33">
        <w:rPr>
          <w:rFonts w:hint="eastAsia"/>
        </w:rPr>
        <w:t>天的数值展开为特征。具体情况如下：</w:t>
      </w:r>
    </w:p>
    <w:p w14:paraId="3B720F97" w14:textId="5F3D80AD" w:rsidR="00CA6361" w:rsidRDefault="00CA6361" w:rsidP="00CA6361">
      <w:pPr>
        <w:pStyle w:val="ListParagraph"/>
        <w:numPr>
          <w:ilvl w:val="0"/>
          <w:numId w:val="16"/>
        </w:numPr>
      </w:pPr>
      <w:r>
        <w:rPr>
          <w:rFonts w:hint="eastAsia"/>
        </w:rPr>
        <w:t>特征数据</w:t>
      </w:r>
    </w:p>
    <w:p w14:paraId="21CCEF7F" w14:textId="77777777" w:rsidR="00CA6361" w:rsidRDefault="00CA6361" w:rsidP="00CA6361">
      <w:pPr>
        <w:pStyle w:val="ListParagraph"/>
        <w:numPr>
          <w:ilvl w:val="1"/>
          <w:numId w:val="16"/>
        </w:numPr>
      </w:pPr>
      <w:r>
        <w:rPr>
          <w:rFonts w:hint="eastAsia"/>
        </w:rPr>
        <w:t>生成的特征值有</w:t>
      </w:r>
      <w:r>
        <w:rPr>
          <w:rFonts w:hint="eastAsia"/>
        </w:rPr>
        <w:t>295</w:t>
      </w:r>
      <w:r>
        <w:rPr>
          <w:rFonts w:hint="eastAsia"/>
        </w:rPr>
        <w:t>个，命名如：</w:t>
      </w:r>
      <w:r>
        <w:t>$open1, $open2, … , $open59, $close1, …, $</w:t>
      </w:r>
      <w:r>
        <w:rPr>
          <w:rFonts w:hint="eastAsia"/>
        </w:rPr>
        <w:t>high</w:t>
      </w:r>
      <w:r>
        <w:t>1, …, $low1, …, $volume1, …, $volume59</w:t>
      </w:r>
      <w:r>
        <w:rPr>
          <w:rFonts w:hint="eastAsia"/>
        </w:rPr>
        <w:t>。</w:t>
      </w:r>
    </w:p>
    <w:p w14:paraId="4E0C943B" w14:textId="2BA8DE61" w:rsidR="00CA6361" w:rsidRDefault="00CA6361" w:rsidP="00CA6361">
      <w:pPr>
        <w:pStyle w:val="ListParagraph"/>
        <w:numPr>
          <w:ilvl w:val="1"/>
          <w:numId w:val="16"/>
        </w:numPr>
      </w:pPr>
      <w:r>
        <w:rPr>
          <w:rFonts w:hint="eastAsia"/>
        </w:rPr>
        <w:t>每条数据为前</w:t>
      </w:r>
      <w:r>
        <w:rPr>
          <w:rFonts w:hint="eastAsia"/>
        </w:rPr>
        <w:t>n</w:t>
      </w:r>
      <w:r>
        <w:rPr>
          <w:rFonts w:hint="eastAsia"/>
        </w:rPr>
        <w:t>天的对应正规化后的值，如：</w:t>
      </w:r>
      <w:r>
        <w:rPr>
          <w:rFonts w:hint="eastAsia"/>
        </w:rPr>
        <w:t>$o</w:t>
      </w:r>
      <w:r>
        <w:t>pen1</w:t>
      </w:r>
      <w:r>
        <w:rPr>
          <w:rFonts w:hint="eastAsia"/>
        </w:rPr>
        <w:t>对应</w:t>
      </w:r>
      <w:r>
        <w:rPr>
          <w:rFonts w:hint="eastAsia"/>
        </w:rPr>
        <w:t>1</w:t>
      </w:r>
      <w:r>
        <w:rPr>
          <w:rFonts w:hint="eastAsia"/>
        </w:rPr>
        <w:t>天前的开盘价正规化后的值，</w:t>
      </w:r>
      <w:r>
        <w:t>$volume</w:t>
      </w:r>
      <w:r w:rsidR="001E1D85">
        <w:rPr>
          <w:rFonts w:hint="eastAsia"/>
        </w:rPr>
        <w:t>5</w:t>
      </w:r>
      <w:r>
        <w:t>9</w:t>
      </w:r>
      <w:r>
        <w:rPr>
          <w:rFonts w:hint="eastAsia"/>
        </w:rPr>
        <w:t>对应</w:t>
      </w:r>
      <w:r w:rsidR="001E1D85">
        <w:rPr>
          <w:rFonts w:hint="eastAsia"/>
        </w:rPr>
        <w:t>5</w:t>
      </w:r>
      <w:r>
        <w:rPr>
          <w:rFonts w:hint="eastAsia"/>
        </w:rPr>
        <w:t>9</w:t>
      </w:r>
      <w:r>
        <w:rPr>
          <w:rFonts w:hint="eastAsia"/>
        </w:rPr>
        <w:t>天前的交易量正规化后的值。</w:t>
      </w:r>
    </w:p>
    <w:p w14:paraId="539F8502" w14:textId="77777777" w:rsidR="00CA6361" w:rsidRDefault="00CA6361" w:rsidP="00CA6361">
      <w:pPr>
        <w:pStyle w:val="ListParagraph"/>
        <w:numPr>
          <w:ilvl w:val="1"/>
          <w:numId w:val="16"/>
        </w:numPr>
      </w:pPr>
      <w:r>
        <w:rPr>
          <w:rFonts w:hint="eastAsia"/>
        </w:rPr>
        <w:t>正规化。可通过代码看出，前</w:t>
      </w:r>
      <w:r>
        <w:rPr>
          <w:rFonts w:hint="eastAsia"/>
        </w:rPr>
        <w:t>n</w:t>
      </w:r>
      <w:r>
        <w:rPr>
          <w:rFonts w:hint="eastAsia"/>
        </w:rPr>
        <w:t>天的开盘价、收盘价、最高价、最低价都是除以当日收盘价为正规化后的值。交易量除了除以当日交易量，并通过</w:t>
      </w:r>
      <w:r>
        <w:t>ln</w:t>
      </w:r>
      <w:r>
        <w:rPr>
          <w:rFonts w:hint="eastAsia"/>
        </w:rPr>
        <w:t>求自然对数来减少数量级的差别。</w:t>
      </w:r>
    </w:p>
    <w:p w14:paraId="29BE74F2" w14:textId="57A3CCD4" w:rsidR="00CA6361" w:rsidRDefault="00CA6361" w:rsidP="00CA6361">
      <w:pPr>
        <w:pStyle w:val="ListParagraph"/>
        <w:numPr>
          <w:ilvl w:val="0"/>
          <w:numId w:val="16"/>
        </w:numPr>
      </w:pPr>
      <w:r>
        <w:rPr>
          <w:rFonts w:hint="eastAsia"/>
        </w:rPr>
        <w:t>标记数据。</w:t>
      </w:r>
      <w:r w:rsidR="00773B1B">
        <w:rPr>
          <w:rFonts w:hint="eastAsia"/>
        </w:rPr>
        <w:t>根据第二天价格是否能跑赢大盘来作为标记数据。如果高于大盘，则为正数，低于大盘则为负数。</w:t>
      </w:r>
    </w:p>
    <w:p w14:paraId="7929BF7E" w14:textId="4545DFE6" w:rsidR="00D30038" w:rsidRDefault="001E1D85" w:rsidP="00CA6361">
      <w:pPr>
        <w:pStyle w:val="ListParagraph"/>
        <w:numPr>
          <w:ilvl w:val="0"/>
          <w:numId w:val="16"/>
        </w:numPr>
      </w:pPr>
      <w:r>
        <w:rPr>
          <w:rFonts w:hint="eastAsia"/>
        </w:rPr>
        <w:t>有些股票无法回溯</w:t>
      </w:r>
      <w:r>
        <w:rPr>
          <w:rFonts w:hint="eastAsia"/>
        </w:rPr>
        <w:t>59</w:t>
      </w:r>
      <w:r>
        <w:rPr>
          <w:rFonts w:hint="eastAsia"/>
        </w:rPr>
        <w:t>天的历史股价，在</w:t>
      </w:r>
      <w:r w:rsidR="002B7EE3">
        <w:rPr>
          <w:rFonts w:hint="eastAsia"/>
        </w:rPr>
        <w:t>训练模型前，会将这些数据</w:t>
      </w:r>
      <w:r w:rsidR="005F6594">
        <w:rPr>
          <w:rFonts w:hint="eastAsia"/>
        </w:rPr>
        <w:t>条目</w:t>
      </w:r>
      <w:r w:rsidR="002B7EE3">
        <w:rPr>
          <w:rFonts w:hint="eastAsia"/>
        </w:rPr>
        <w:t>删除。</w:t>
      </w:r>
    </w:p>
    <w:p w14:paraId="01C24E1E" w14:textId="0CF5D937" w:rsidR="002B7EE3" w:rsidRDefault="004C4370" w:rsidP="002B7EE3">
      <w:pPr>
        <w:pStyle w:val="ListParagraph"/>
        <w:numPr>
          <w:ilvl w:val="0"/>
          <w:numId w:val="16"/>
        </w:numPr>
      </w:pPr>
      <w:r>
        <w:rPr>
          <w:rFonts w:hint="eastAsia"/>
        </w:rPr>
        <w:t>数据按照</w:t>
      </w:r>
      <w:r w:rsidR="00294E34">
        <w:rPr>
          <w:rFonts w:hint="eastAsia"/>
        </w:rPr>
        <w:t>时间段来拆分：</w:t>
      </w:r>
    </w:p>
    <w:p w14:paraId="2FE276C4" w14:textId="4E4535EC" w:rsidR="00294E34" w:rsidRDefault="00294E34" w:rsidP="00294E34">
      <w:pPr>
        <w:pStyle w:val="ListParagraph"/>
        <w:numPr>
          <w:ilvl w:val="1"/>
          <w:numId w:val="16"/>
        </w:numPr>
      </w:pPr>
      <w:r>
        <w:rPr>
          <w:rFonts w:hint="eastAsia"/>
        </w:rPr>
        <w:t>2008~2013</w:t>
      </w:r>
      <w:r>
        <w:rPr>
          <w:rFonts w:hint="eastAsia"/>
        </w:rPr>
        <w:t>年为训练数据集，</w:t>
      </w:r>
      <w:r w:rsidR="00E02BC3">
        <w:rPr>
          <w:rFonts w:hint="eastAsia"/>
        </w:rPr>
        <w:t>346817</w:t>
      </w:r>
      <w:r w:rsidR="00E02BC3">
        <w:rPr>
          <w:rFonts w:hint="eastAsia"/>
        </w:rPr>
        <w:t>条</w:t>
      </w:r>
      <w:r>
        <w:rPr>
          <w:rFonts w:hint="eastAsia"/>
        </w:rPr>
        <w:t>。</w:t>
      </w:r>
    </w:p>
    <w:p w14:paraId="33E5B398" w14:textId="51036348" w:rsidR="00294E34" w:rsidRDefault="00294E34" w:rsidP="00294E34">
      <w:pPr>
        <w:pStyle w:val="ListParagraph"/>
        <w:numPr>
          <w:ilvl w:val="1"/>
          <w:numId w:val="16"/>
        </w:numPr>
      </w:pPr>
      <w:r>
        <w:rPr>
          <w:rFonts w:hint="eastAsia"/>
        </w:rPr>
        <w:t>2014~2015</w:t>
      </w:r>
      <w:r>
        <w:rPr>
          <w:rFonts w:hint="eastAsia"/>
        </w:rPr>
        <w:t>年为验证数据</w:t>
      </w:r>
      <w:r w:rsidR="00E02BC3">
        <w:rPr>
          <w:rFonts w:hint="eastAsia"/>
        </w:rPr>
        <w:t>集，</w:t>
      </w:r>
      <w:r w:rsidR="00CA126F" w:rsidRPr="00CA126F">
        <w:t>170756</w:t>
      </w:r>
      <w:r w:rsidR="00CA126F">
        <w:rPr>
          <w:rFonts w:hint="eastAsia"/>
        </w:rPr>
        <w:t>条</w:t>
      </w:r>
      <w:r>
        <w:rPr>
          <w:rFonts w:hint="eastAsia"/>
        </w:rPr>
        <w:t>。</w:t>
      </w:r>
    </w:p>
    <w:p w14:paraId="716B13DB" w14:textId="73079CD9" w:rsidR="00294E34" w:rsidRDefault="00294E34" w:rsidP="00294E34">
      <w:pPr>
        <w:pStyle w:val="ListParagraph"/>
        <w:numPr>
          <w:ilvl w:val="1"/>
          <w:numId w:val="16"/>
        </w:numPr>
      </w:pPr>
      <w:r>
        <w:rPr>
          <w:rFonts w:hint="eastAsia"/>
        </w:rPr>
        <w:t>20</w:t>
      </w:r>
      <w:r w:rsidR="00E02BC3">
        <w:rPr>
          <w:rFonts w:hint="eastAsia"/>
        </w:rPr>
        <w:t>16</w:t>
      </w:r>
      <w:r>
        <w:rPr>
          <w:rFonts w:hint="eastAsia"/>
        </w:rPr>
        <w:t>~201</w:t>
      </w:r>
      <w:r w:rsidR="00E02BC3">
        <w:rPr>
          <w:rFonts w:hint="eastAsia"/>
        </w:rPr>
        <w:t>8</w:t>
      </w:r>
      <w:r>
        <w:rPr>
          <w:rFonts w:hint="eastAsia"/>
        </w:rPr>
        <w:t>年为</w:t>
      </w:r>
      <w:r w:rsidR="00E02BC3">
        <w:rPr>
          <w:rFonts w:hint="eastAsia"/>
        </w:rPr>
        <w:t>测试</w:t>
      </w:r>
      <w:r>
        <w:rPr>
          <w:rFonts w:hint="eastAsia"/>
        </w:rPr>
        <w:t>数据</w:t>
      </w:r>
      <w:r w:rsidR="00E02BC3">
        <w:rPr>
          <w:rFonts w:hint="eastAsia"/>
        </w:rPr>
        <w:t>集</w:t>
      </w:r>
      <w:r w:rsidR="00CA126F">
        <w:rPr>
          <w:rFonts w:hint="eastAsia"/>
        </w:rPr>
        <w:t>，</w:t>
      </w:r>
      <w:r w:rsidR="00CA126F" w:rsidRPr="00CA126F">
        <w:t>217554</w:t>
      </w:r>
      <w:r w:rsidR="00CA126F">
        <w:rPr>
          <w:rFonts w:hint="eastAsia"/>
        </w:rPr>
        <w:t>条</w:t>
      </w:r>
      <w:r>
        <w:rPr>
          <w:rFonts w:hint="eastAsia"/>
        </w:rPr>
        <w:t>。</w:t>
      </w:r>
    </w:p>
    <w:p w14:paraId="06192A7B" w14:textId="5F76F6A8" w:rsidR="00700D14" w:rsidRDefault="00700D14" w:rsidP="00700D14">
      <w:pPr>
        <w:pStyle w:val="Heading3"/>
      </w:pPr>
      <w:r>
        <w:rPr>
          <w:rFonts w:hint="eastAsia"/>
        </w:rPr>
        <w:t>回溯测试</w:t>
      </w:r>
    </w:p>
    <w:p w14:paraId="71E1792C" w14:textId="2C5BFD74" w:rsidR="00700D14" w:rsidRDefault="00700D14" w:rsidP="00700D14">
      <w:r>
        <w:rPr>
          <w:rFonts w:hint="eastAsia"/>
        </w:rPr>
        <w:t>回溯测试用于评估模型的性能。</w:t>
      </w:r>
      <w:r w:rsidR="00E17896">
        <w:rPr>
          <w:rFonts w:hint="eastAsia"/>
        </w:rPr>
        <w:t>回溯测试</w:t>
      </w:r>
      <w:r w:rsidR="0030212F">
        <w:rPr>
          <w:rFonts w:hint="eastAsia"/>
        </w:rPr>
        <w:t>会</w:t>
      </w:r>
      <w:r w:rsidR="004C3494">
        <w:rPr>
          <w:rFonts w:hint="eastAsia"/>
        </w:rPr>
        <w:t>根据</w:t>
      </w:r>
      <w:r w:rsidR="0030212F">
        <w:rPr>
          <w:rFonts w:hint="eastAsia"/>
        </w:rPr>
        <w:t>价格预测</w:t>
      </w:r>
      <w:r w:rsidR="004C3494">
        <w:rPr>
          <w:rFonts w:hint="eastAsia"/>
        </w:rPr>
        <w:t>模型来</w:t>
      </w:r>
      <w:r w:rsidR="0030212F">
        <w:rPr>
          <w:rFonts w:hint="eastAsia"/>
        </w:rPr>
        <w:t>进行</w:t>
      </w:r>
      <w:r w:rsidR="004C3494">
        <w:rPr>
          <w:rFonts w:hint="eastAsia"/>
        </w:rPr>
        <w:t>模拟交易，</w:t>
      </w:r>
      <w:r w:rsidR="0030212F">
        <w:rPr>
          <w:rFonts w:hint="eastAsia"/>
        </w:rPr>
        <w:t>从而测试</w:t>
      </w:r>
      <w:r w:rsidR="00055CB5">
        <w:rPr>
          <w:rFonts w:hint="eastAsia"/>
        </w:rPr>
        <w:t>出</w:t>
      </w:r>
      <w:r w:rsidR="004C3494">
        <w:rPr>
          <w:rFonts w:hint="eastAsia"/>
        </w:rPr>
        <w:t>能够获得的</w:t>
      </w:r>
      <w:r w:rsidR="00055CB5">
        <w:rPr>
          <w:rFonts w:hint="eastAsia"/>
        </w:rPr>
        <w:t>理论</w:t>
      </w:r>
      <w:r w:rsidR="004C3494">
        <w:rPr>
          <w:rFonts w:hint="eastAsia"/>
        </w:rPr>
        <w:t>收益。</w:t>
      </w:r>
      <w:r w:rsidR="00BD3133">
        <w:rPr>
          <w:rFonts w:hint="eastAsia"/>
        </w:rPr>
        <w:t>本案例</w:t>
      </w:r>
      <w:r w:rsidR="001626F2">
        <w:rPr>
          <w:rFonts w:hint="eastAsia"/>
        </w:rPr>
        <w:t>文件</w:t>
      </w:r>
      <w:r w:rsidR="001626F2">
        <w:rPr>
          <w:rFonts w:hint="eastAsia"/>
        </w:rPr>
        <w:t>e</w:t>
      </w:r>
      <w:r w:rsidR="001626F2">
        <w:t>valuate.py</w:t>
      </w:r>
      <w:r w:rsidR="001626F2">
        <w:rPr>
          <w:rFonts w:hint="eastAsia"/>
        </w:rPr>
        <w:t>中的</w:t>
      </w:r>
      <w:proofErr w:type="spellStart"/>
      <w:r w:rsidR="001626F2">
        <w:rPr>
          <w:rFonts w:hint="eastAsia"/>
        </w:rPr>
        <w:t>b</w:t>
      </w:r>
      <w:r w:rsidR="001626F2">
        <w:t>acktest</w:t>
      </w:r>
      <w:proofErr w:type="spellEnd"/>
      <w:r w:rsidR="001626F2">
        <w:rPr>
          <w:rFonts w:hint="eastAsia"/>
        </w:rPr>
        <w:t>函数包含了回溯测试的逻辑，也</w:t>
      </w:r>
      <w:r w:rsidR="00F338FF">
        <w:rPr>
          <w:rFonts w:hint="eastAsia"/>
        </w:rPr>
        <w:t>可作为量化</w:t>
      </w:r>
      <w:r w:rsidR="001626F2">
        <w:rPr>
          <w:rFonts w:hint="eastAsia"/>
        </w:rPr>
        <w:t>交易策略。</w:t>
      </w:r>
    </w:p>
    <w:p w14:paraId="27869F18" w14:textId="6406EFE3" w:rsidR="00F338FF" w:rsidRDefault="00F338FF" w:rsidP="00700D14">
      <w:r>
        <w:rPr>
          <w:rFonts w:hint="eastAsia"/>
        </w:rPr>
        <w:lastRenderedPageBreak/>
        <w:t>回溯测试会将每日预测涨幅最高的</w:t>
      </w:r>
      <w:r>
        <w:rPr>
          <w:rFonts w:hint="eastAsia"/>
        </w:rPr>
        <w:t>50</w:t>
      </w:r>
      <w:r>
        <w:rPr>
          <w:rFonts w:hint="eastAsia"/>
        </w:rPr>
        <w:t>只股票</w:t>
      </w:r>
      <w:r w:rsidR="00982ACA">
        <w:rPr>
          <w:rFonts w:hint="eastAsia"/>
        </w:rPr>
        <w:t>找</w:t>
      </w:r>
      <w:r>
        <w:rPr>
          <w:rFonts w:hint="eastAsia"/>
        </w:rPr>
        <w:t>出来</w:t>
      </w:r>
      <w:r w:rsidR="00982ACA">
        <w:rPr>
          <w:rFonts w:hint="eastAsia"/>
        </w:rPr>
        <w:t>，并将其买入。</w:t>
      </w:r>
      <w:r w:rsidR="007E5572">
        <w:rPr>
          <w:rFonts w:hint="eastAsia"/>
        </w:rPr>
        <w:t>买入金额在要买入的股票间平均分配。</w:t>
      </w:r>
      <w:r w:rsidR="00982ACA">
        <w:rPr>
          <w:rFonts w:hint="eastAsia"/>
        </w:rPr>
        <w:t>若上一日持仓的股票不在今日前</w:t>
      </w:r>
      <w:r w:rsidR="00982ACA">
        <w:rPr>
          <w:rFonts w:hint="eastAsia"/>
        </w:rPr>
        <w:t>50</w:t>
      </w:r>
      <w:r w:rsidR="00982ACA">
        <w:rPr>
          <w:rFonts w:hint="eastAsia"/>
        </w:rPr>
        <w:t>只股票中，则会将其卖出。</w:t>
      </w:r>
    </w:p>
    <w:p w14:paraId="727B5C82" w14:textId="77777777" w:rsidR="00E95BDD" w:rsidRPr="00700D14" w:rsidRDefault="00E95BDD" w:rsidP="00700D14"/>
    <w:p w14:paraId="3AB76B16" w14:textId="1D69C389" w:rsidR="00744FA0" w:rsidRDefault="00744FA0" w:rsidP="00744FA0">
      <w:pPr>
        <w:pStyle w:val="Heading1"/>
      </w:pPr>
      <w:r>
        <w:rPr>
          <w:rFonts w:hint="eastAsia"/>
        </w:rPr>
        <w:t>教学目标</w:t>
      </w:r>
    </w:p>
    <w:p w14:paraId="6423A969" w14:textId="6FEAC5C0" w:rsidR="00F12883" w:rsidRDefault="00F12883" w:rsidP="00F12883">
      <w:pPr>
        <w:pStyle w:val="ListParagraph"/>
        <w:numPr>
          <w:ilvl w:val="0"/>
          <w:numId w:val="20"/>
        </w:numPr>
      </w:pPr>
      <w:r>
        <w:rPr>
          <w:rFonts w:hint="eastAsia"/>
        </w:rPr>
        <w:t>了解</w:t>
      </w:r>
      <w:r w:rsidR="008F4969">
        <w:rPr>
          <w:rFonts w:hint="eastAsia"/>
        </w:rPr>
        <w:t>股价预测的基本建模方法。</w:t>
      </w:r>
    </w:p>
    <w:p w14:paraId="7D7F1085" w14:textId="4B53AD14" w:rsidR="00744FA0" w:rsidRDefault="00F12883" w:rsidP="00F12883">
      <w:pPr>
        <w:pStyle w:val="ListParagraph"/>
        <w:numPr>
          <w:ilvl w:val="0"/>
          <w:numId w:val="20"/>
        </w:numPr>
      </w:pPr>
      <w:r>
        <w:rPr>
          <w:rFonts w:hint="eastAsia"/>
        </w:rPr>
        <w:t>熟悉特征工程的一般方法。</w:t>
      </w:r>
    </w:p>
    <w:p w14:paraId="265197C9" w14:textId="36C7E065" w:rsidR="00F12883" w:rsidRDefault="008F4969" w:rsidP="00F12883">
      <w:pPr>
        <w:pStyle w:val="ListParagraph"/>
        <w:numPr>
          <w:ilvl w:val="0"/>
          <w:numId w:val="20"/>
        </w:numPr>
      </w:pPr>
      <w:r>
        <w:rPr>
          <w:rFonts w:hint="eastAsia"/>
        </w:rPr>
        <w:t>熟悉梯度提升决策树</w:t>
      </w:r>
      <w:r w:rsidR="0022339E">
        <w:rPr>
          <w:rFonts w:hint="eastAsia"/>
        </w:rPr>
        <w:t>模块（</w:t>
      </w:r>
      <w:proofErr w:type="spellStart"/>
      <w:r w:rsidR="009A1AB1">
        <w:rPr>
          <w:rFonts w:hint="eastAsia"/>
        </w:rPr>
        <w:t>l</w:t>
      </w:r>
      <w:r w:rsidR="009A1AB1">
        <w:t>ightbgm</w:t>
      </w:r>
      <w:proofErr w:type="spellEnd"/>
      <w:r w:rsidR="009A1AB1">
        <w:rPr>
          <w:rFonts w:hint="eastAsia"/>
        </w:rPr>
        <w:t>）</w:t>
      </w:r>
      <w:r>
        <w:rPr>
          <w:rFonts w:hint="eastAsia"/>
        </w:rPr>
        <w:t>的使用方法。</w:t>
      </w:r>
    </w:p>
    <w:p w14:paraId="665B5D76" w14:textId="4AAAF883" w:rsidR="00744FA0" w:rsidRDefault="008F4969" w:rsidP="00744FA0">
      <w:pPr>
        <w:pStyle w:val="ListParagraph"/>
        <w:numPr>
          <w:ilvl w:val="0"/>
          <w:numId w:val="20"/>
        </w:numPr>
      </w:pPr>
      <w:r>
        <w:rPr>
          <w:rFonts w:hint="eastAsia"/>
        </w:rPr>
        <w:t>熟悉</w:t>
      </w:r>
      <w:r w:rsidR="00091854">
        <w:rPr>
          <w:rFonts w:hint="eastAsia"/>
        </w:rPr>
        <w:t>深度学习</w:t>
      </w:r>
      <w:r>
        <w:rPr>
          <w:rFonts w:hint="eastAsia"/>
        </w:rPr>
        <w:t>神经网络框架（</w:t>
      </w:r>
      <w:proofErr w:type="spellStart"/>
      <w:r>
        <w:rPr>
          <w:rFonts w:hint="eastAsia"/>
        </w:rPr>
        <w:t>Keras</w:t>
      </w:r>
      <w:proofErr w:type="spellEnd"/>
      <w:r>
        <w:rPr>
          <w:rFonts w:hint="eastAsia"/>
        </w:rPr>
        <w:t>）的简单使用。</w:t>
      </w:r>
    </w:p>
    <w:p w14:paraId="458FB6E9" w14:textId="3DDA37F5" w:rsidR="00744FA0" w:rsidRDefault="00744FA0" w:rsidP="00744FA0"/>
    <w:p w14:paraId="3942EE1E" w14:textId="0A0FF675" w:rsidR="00EC0563" w:rsidRDefault="00EC0563" w:rsidP="00744FA0">
      <w:pPr>
        <w:pStyle w:val="Heading1"/>
      </w:pPr>
      <w:r>
        <w:rPr>
          <w:rFonts w:hint="eastAsia"/>
        </w:rPr>
        <w:t>教学过程</w:t>
      </w:r>
    </w:p>
    <w:p w14:paraId="216E976F" w14:textId="77777777" w:rsidR="00EC0563" w:rsidRPr="00EC0563" w:rsidRDefault="00EC0563" w:rsidP="00EC0563"/>
    <w:p w14:paraId="63EE016E" w14:textId="1CE7560D" w:rsidR="00744FA0" w:rsidRDefault="00744FA0" w:rsidP="00744FA0">
      <w:pPr>
        <w:pStyle w:val="Heading2"/>
      </w:pPr>
      <w:r>
        <w:rPr>
          <w:rFonts w:hint="eastAsia"/>
        </w:rPr>
        <w:t>准备</w:t>
      </w:r>
      <w:r w:rsidR="00A80A17">
        <w:rPr>
          <w:rFonts w:hint="eastAsia"/>
        </w:rPr>
        <w:t>环境</w:t>
      </w:r>
    </w:p>
    <w:p w14:paraId="07B429E8" w14:textId="0F4736D1" w:rsidR="00C614C7" w:rsidRPr="00C614C7" w:rsidRDefault="00C614C7" w:rsidP="00C614C7">
      <w:r>
        <w:rPr>
          <w:rFonts w:hint="eastAsia"/>
        </w:rPr>
        <w:t>环境准备应在实验之前完成，且需要网络才能完成</w:t>
      </w:r>
      <w:r>
        <w:rPr>
          <w:rFonts w:hint="eastAsia"/>
        </w:rPr>
        <w:t>Python</w:t>
      </w:r>
      <w:r>
        <w:rPr>
          <w:rFonts w:hint="eastAsia"/>
        </w:rPr>
        <w:t>环境的安装。</w:t>
      </w:r>
    </w:p>
    <w:p w14:paraId="4FDF8CB6" w14:textId="2E0AFC83" w:rsidR="00B86920" w:rsidRDefault="00B86920" w:rsidP="00231AA4">
      <w:pPr>
        <w:pStyle w:val="Heading3"/>
      </w:pPr>
      <w:r>
        <w:rPr>
          <w:rFonts w:hint="eastAsia"/>
        </w:rPr>
        <w:t>环境要求</w:t>
      </w:r>
    </w:p>
    <w:p w14:paraId="7685FC09" w14:textId="749B087A" w:rsidR="00B86920" w:rsidRPr="00B86920" w:rsidRDefault="00B86920" w:rsidP="00B86920">
      <w:pPr>
        <w:pStyle w:val="ListParagraph"/>
        <w:numPr>
          <w:ilvl w:val="0"/>
          <w:numId w:val="14"/>
        </w:numPr>
      </w:pPr>
      <w:r>
        <w:rPr>
          <w:rFonts w:hint="eastAsia"/>
        </w:rPr>
        <w:t>64</w:t>
      </w:r>
      <w:r>
        <w:rPr>
          <w:rFonts w:hint="eastAsia"/>
        </w:rPr>
        <w:t>位</w:t>
      </w:r>
      <w:r>
        <w:rPr>
          <w:rFonts w:hint="eastAsia"/>
        </w:rPr>
        <w:t>Python</w:t>
      </w:r>
      <w:r>
        <w:t xml:space="preserve"> 3.6</w:t>
      </w:r>
      <w:r>
        <w:rPr>
          <w:rFonts w:hint="eastAsia"/>
        </w:rPr>
        <w:t>或以上版本</w:t>
      </w:r>
    </w:p>
    <w:p w14:paraId="143106AE" w14:textId="5D02CF82" w:rsidR="00231AA4" w:rsidRDefault="00231AA4" w:rsidP="00231AA4">
      <w:pPr>
        <w:pStyle w:val="Heading3"/>
      </w:pPr>
      <w:r>
        <w:rPr>
          <w:rFonts w:hint="eastAsia"/>
        </w:rPr>
        <w:t>准备环境</w:t>
      </w:r>
    </w:p>
    <w:p w14:paraId="714ADB42" w14:textId="1110AC52" w:rsidR="00231AA4" w:rsidRDefault="007B5039" w:rsidP="00231AA4">
      <w:pPr>
        <w:pStyle w:val="ListParagraph"/>
        <w:numPr>
          <w:ilvl w:val="0"/>
          <w:numId w:val="12"/>
        </w:numPr>
      </w:pPr>
      <w:r>
        <w:rPr>
          <w:rFonts w:hint="eastAsia"/>
        </w:rPr>
        <w:t>通过</w:t>
      </w:r>
      <w:r>
        <w:rPr>
          <w:rFonts w:hint="eastAsia"/>
        </w:rPr>
        <w:t>pip</w:t>
      </w:r>
      <w:r>
        <w:rPr>
          <w:rFonts w:hint="eastAsia"/>
        </w:rPr>
        <w:t>命令</w:t>
      </w:r>
      <w:r w:rsidR="00231AA4">
        <w:rPr>
          <w:rFonts w:hint="eastAsia"/>
        </w:rPr>
        <w:t>安装以下</w:t>
      </w:r>
      <w:r w:rsidR="00231AA4">
        <w:rPr>
          <w:rFonts w:hint="eastAsia"/>
        </w:rPr>
        <w:t>python</w:t>
      </w:r>
      <w:r w:rsidR="00231AA4">
        <w:rPr>
          <w:rFonts w:hint="eastAsia"/>
        </w:rPr>
        <w:t>包</w:t>
      </w:r>
      <w:r w:rsidR="001F3DAF">
        <w:rPr>
          <w:rFonts w:hint="eastAsia"/>
        </w:rPr>
        <w:t>。</w:t>
      </w:r>
    </w:p>
    <w:p w14:paraId="7423AFF0" w14:textId="1B2DF1B3" w:rsidR="00231AA4" w:rsidRDefault="00231AA4" w:rsidP="00231AA4">
      <w:pPr>
        <w:pStyle w:val="ListParagraph"/>
      </w:pPr>
      <w:r>
        <w:t xml:space="preserve">pip install </w:t>
      </w:r>
      <w:proofErr w:type="spellStart"/>
      <w:r>
        <w:t>scikit</w:t>
      </w:r>
      <w:proofErr w:type="spellEnd"/>
      <w:r>
        <w:t xml:space="preserve">-learn </w:t>
      </w:r>
      <w:r w:rsidR="00994F44">
        <w:t xml:space="preserve">pandas </w:t>
      </w:r>
      <w:proofErr w:type="spellStart"/>
      <w:r w:rsidR="00994F44" w:rsidRPr="00994F44">
        <w:t>lightgbm</w:t>
      </w:r>
      <w:proofErr w:type="spellEnd"/>
      <w:r w:rsidR="00994F44">
        <w:t xml:space="preserve"> </w:t>
      </w:r>
      <w:proofErr w:type="spellStart"/>
      <w:r w:rsidR="00994F44">
        <w:t>numpy</w:t>
      </w:r>
      <w:proofErr w:type="spellEnd"/>
      <w:r w:rsidR="00994F44">
        <w:t xml:space="preserve"> </w:t>
      </w:r>
      <w:proofErr w:type="spellStart"/>
      <w:r w:rsidR="00994F44">
        <w:t>keras</w:t>
      </w:r>
      <w:proofErr w:type="spellEnd"/>
      <w:r w:rsidR="00994F44">
        <w:t xml:space="preserve"> </w:t>
      </w:r>
      <w:proofErr w:type="spellStart"/>
      <w:r w:rsidR="00994F44">
        <w:t>tensorflow</w:t>
      </w:r>
      <w:proofErr w:type="spellEnd"/>
    </w:p>
    <w:p w14:paraId="4C9E2D34" w14:textId="612CB61D" w:rsidR="002F3FCB" w:rsidRDefault="002F3FCB" w:rsidP="002F3FCB">
      <w:pPr>
        <w:pStyle w:val="ListParagraph"/>
        <w:numPr>
          <w:ilvl w:val="0"/>
          <w:numId w:val="12"/>
        </w:numPr>
      </w:pPr>
      <w:r>
        <w:rPr>
          <w:rFonts w:hint="eastAsia"/>
        </w:rPr>
        <w:t>将代码</w:t>
      </w:r>
      <w:r w:rsidR="00B97CBF">
        <w:rPr>
          <w:rFonts w:hint="eastAsia"/>
        </w:rPr>
        <w:t>与原始</w:t>
      </w:r>
      <w:r w:rsidR="00F87798">
        <w:rPr>
          <w:rFonts w:hint="eastAsia"/>
        </w:rPr>
        <w:t>数据</w:t>
      </w:r>
      <w:r>
        <w:rPr>
          <w:rFonts w:hint="eastAsia"/>
        </w:rPr>
        <w:t>拷贝至</w:t>
      </w:r>
      <w:r w:rsidR="001F3DAF">
        <w:rPr>
          <w:rFonts w:hint="eastAsia"/>
        </w:rPr>
        <w:t>目标机器</w:t>
      </w:r>
      <w:r w:rsidR="005D10A2">
        <w:rPr>
          <w:rFonts w:hint="eastAsia"/>
        </w:rPr>
        <w:t>某目录</w:t>
      </w:r>
      <w:r w:rsidR="00C614C7">
        <w:rPr>
          <w:rFonts w:hint="eastAsia"/>
        </w:rPr>
        <w:t>下</w:t>
      </w:r>
      <w:r w:rsidR="001F3DAF">
        <w:rPr>
          <w:rFonts w:hint="eastAsia"/>
        </w:rPr>
        <w:t>。</w:t>
      </w:r>
    </w:p>
    <w:p w14:paraId="271ED175" w14:textId="71DCEF96" w:rsidR="00B97CBF" w:rsidRDefault="00B97CBF" w:rsidP="00B97CBF">
      <w:pPr>
        <w:pStyle w:val="Heading2"/>
      </w:pPr>
      <w:r>
        <w:rPr>
          <w:rFonts w:hint="eastAsia"/>
        </w:rPr>
        <w:t>准备数据</w:t>
      </w:r>
    </w:p>
    <w:p w14:paraId="433CEFD7" w14:textId="3B644245" w:rsidR="005D10A2" w:rsidRDefault="005D10A2" w:rsidP="00191236">
      <w:pPr>
        <w:pStyle w:val="ListParagraph"/>
        <w:numPr>
          <w:ilvl w:val="0"/>
          <w:numId w:val="23"/>
        </w:numPr>
      </w:pPr>
      <w:r>
        <w:rPr>
          <w:rFonts w:hint="eastAsia"/>
        </w:rPr>
        <w:t>运行</w:t>
      </w:r>
      <w:r w:rsidR="00B34012">
        <w:rPr>
          <w:rFonts w:hint="eastAsia"/>
        </w:rPr>
        <w:t>以下命令</w:t>
      </w:r>
      <w:r w:rsidR="00D26443">
        <w:rPr>
          <w:rFonts w:hint="eastAsia"/>
        </w:rPr>
        <w:t>，</w:t>
      </w:r>
      <w:r w:rsidR="00B34012">
        <w:rPr>
          <w:rFonts w:hint="eastAsia"/>
        </w:rPr>
        <w:t>从原始数据生成特征（</w:t>
      </w:r>
      <w:r w:rsidR="00B34012">
        <w:rPr>
          <w:rFonts w:hint="eastAsia"/>
        </w:rPr>
        <w:t>feature</w:t>
      </w:r>
      <w:r w:rsidR="00B34012">
        <w:rPr>
          <w:rFonts w:hint="eastAsia"/>
        </w:rPr>
        <w:t>）</w:t>
      </w:r>
      <w:r w:rsidR="00D26443">
        <w:rPr>
          <w:rFonts w:hint="eastAsia"/>
        </w:rPr>
        <w:t>。</w:t>
      </w:r>
      <w:r w:rsidR="00D5379B">
        <w:rPr>
          <w:rFonts w:hint="eastAsia"/>
        </w:rPr>
        <w:t>生成时间大约需要几分钟，请耐心等待。</w:t>
      </w:r>
      <w:r w:rsidR="00F57D0E">
        <w:rPr>
          <w:rFonts w:hint="eastAsia"/>
        </w:rPr>
        <w:t>生成的数据文件约有</w:t>
      </w:r>
      <w:r w:rsidR="00F57D0E">
        <w:rPr>
          <w:rFonts w:hint="eastAsia"/>
        </w:rPr>
        <w:t>1.5G</w:t>
      </w:r>
      <w:r w:rsidR="00F57D0E">
        <w:rPr>
          <w:rFonts w:hint="eastAsia"/>
        </w:rPr>
        <w:t>，也可以复制到其它环境中直接</w:t>
      </w:r>
      <w:r w:rsidR="006848AF">
        <w:rPr>
          <w:rFonts w:hint="eastAsia"/>
        </w:rPr>
        <w:t>重用</w:t>
      </w:r>
      <w:r w:rsidR="00F57D0E">
        <w:rPr>
          <w:rFonts w:hint="eastAsia"/>
        </w:rPr>
        <w:t>，避免再次生成。</w:t>
      </w:r>
    </w:p>
    <w:p w14:paraId="0B43CDB2" w14:textId="482DA82C" w:rsidR="00D26443" w:rsidRDefault="00D26443" w:rsidP="00D26443">
      <w:pPr>
        <w:pStyle w:val="ListParagraph"/>
      </w:pPr>
      <w:r>
        <w:rPr>
          <w:rFonts w:hint="eastAsia"/>
        </w:rPr>
        <w:t>python</w:t>
      </w:r>
      <w:r>
        <w:t xml:space="preserve"> </w:t>
      </w:r>
      <w:r w:rsidRPr="00D26443">
        <w:t>prepare_features.py</w:t>
      </w:r>
    </w:p>
    <w:p w14:paraId="15BA3C18" w14:textId="7DC11643" w:rsidR="008E2186" w:rsidRDefault="008E2186" w:rsidP="008E2186">
      <w:pPr>
        <w:pStyle w:val="Heading2"/>
      </w:pPr>
      <w:r>
        <w:rPr>
          <w:rFonts w:hint="eastAsia"/>
        </w:rPr>
        <w:t>训练模型</w:t>
      </w:r>
    </w:p>
    <w:p w14:paraId="737FF788" w14:textId="5BC28986" w:rsidR="003A20D3" w:rsidRPr="003A20D3" w:rsidRDefault="003A20D3" w:rsidP="003A20D3">
      <w:r>
        <w:rPr>
          <w:rFonts w:hint="eastAsia"/>
        </w:rPr>
        <w:t>本案例提供了</w:t>
      </w:r>
      <w:r w:rsidR="009140F9">
        <w:rPr>
          <w:rFonts w:hint="eastAsia"/>
        </w:rPr>
        <w:t>梯度提升决策树</w:t>
      </w:r>
      <w:r>
        <w:rPr>
          <w:rFonts w:hint="eastAsia"/>
        </w:rPr>
        <w:t>和</w:t>
      </w:r>
      <w:r w:rsidR="00E166BA">
        <w:rPr>
          <w:rFonts w:hint="eastAsia"/>
        </w:rPr>
        <w:t>多层神经网络</w:t>
      </w:r>
      <w:r w:rsidR="00A24DF1">
        <w:rPr>
          <w:rFonts w:hint="eastAsia"/>
        </w:rPr>
        <w:t>的模型脚本。分别运行脚本即可训练出模型，并预测其性能。</w:t>
      </w:r>
    </w:p>
    <w:p w14:paraId="38D95773" w14:textId="7E55D833" w:rsidR="008E2186" w:rsidRDefault="009140F9" w:rsidP="008E2186">
      <w:pPr>
        <w:pStyle w:val="Heading3"/>
      </w:pPr>
      <w:r>
        <w:rPr>
          <w:rFonts w:hint="eastAsia"/>
        </w:rPr>
        <w:t>梯度提升决策树</w:t>
      </w:r>
    </w:p>
    <w:p w14:paraId="3E541430" w14:textId="6C4D9CDC" w:rsidR="009140F9" w:rsidRDefault="009140F9" w:rsidP="008118AF">
      <w:pPr>
        <w:pStyle w:val="ListParagraph"/>
        <w:numPr>
          <w:ilvl w:val="0"/>
          <w:numId w:val="18"/>
        </w:numPr>
      </w:pPr>
      <w:r>
        <w:rPr>
          <w:rFonts w:hint="eastAsia"/>
        </w:rPr>
        <w:t>运行以下命令：</w:t>
      </w:r>
    </w:p>
    <w:p w14:paraId="76F080C2" w14:textId="37940A29" w:rsidR="009140F9" w:rsidRDefault="008118AF" w:rsidP="008118AF">
      <w:pPr>
        <w:ind w:firstLine="720"/>
      </w:pPr>
      <w:r>
        <w:rPr>
          <w:rFonts w:hint="eastAsia"/>
        </w:rPr>
        <w:lastRenderedPageBreak/>
        <w:t>python</w:t>
      </w:r>
      <w:r>
        <w:t xml:space="preserve"> </w:t>
      </w:r>
      <w:r w:rsidRPr="008118AF">
        <w:t>gbdt_model.py</w:t>
      </w:r>
    </w:p>
    <w:p w14:paraId="45568BC1" w14:textId="31D2B5F5" w:rsidR="008118AF" w:rsidRDefault="008118AF" w:rsidP="008118AF">
      <w:pPr>
        <w:pStyle w:val="ListParagraph"/>
        <w:numPr>
          <w:ilvl w:val="0"/>
          <w:numId w:val="18"/>
        </w:numPr>
      </w:pPr>
      <w:r>
        <w:rPr>
          <w:rFonts w:hint="eastAsia"/>
        </w:rPr>
        <w:t>脚本会输出</w:t>
      </w:r>
      <w:proofErr w:type="spellStart"/>
      <w:r>
        <w:rPr>
          <w:rFonts w:hint="eastAsia"/>
        </w:rPr>
        <w:t>L</w:t>
      </w:r>
      <w:r>
        <w:t>ightGBM</w:t>
      </w:r>
      <w:proofErr w:type="spellEnd"/>
      <w:r>
        <w:rPr>
          <w:rFonts w:hint="eastAsia"/>
        </w:rPr>
        <w:t>的一些信息，</w:t>
      </w:r>
      <w:r w:rsidR="00921C3A">
        <w:rPr>
          <w:rFonts w:hint="eastAsia"/>
        </w:rPr>
        <w:t>然后输出训练过程中的损失值</w:t>
      </w:r>
      <w:r w:rsidR="00921C3A">
        <w:rPr>
          <w:rFonts w:hint="eastAsia"/>
        </w:rPr>
        <w:t>(</w:t>
      </w:r>
      <w:r w:rsidR="00921C3A">
        <w:t>loss)</w:t>
      </w:r>
      <w:r w:rsidR="00921C3A">
        <w:rPr>
          <w:rFonts w:hint="eastAsia"/>
        </w:rPr>
        <w:t>，最终输出结果。</w:t>
      </w:r>
    </w:p>
    <w:p w14:paraId="5A41E308" w14:textId="3863041D" w:rsidR="009140F9" w:rsidRPr="009140F9" w:rsidRDefault="009140F9" w:rsidP="009140F9">
      <w:pPr>
        <w:pStyle w:val="Heading3"/>
      </w:pPr>
      <w:r>
        <w:rPr>
          <w:rFonts w:hint="eastAsia"/>
        </w:rPr>
        <w:t>神经网络</w:t>
      </w:r>
    </w:p>
    <w:p w14:paraId="2C3D3340" w14:textId="4034851A" w:rsidR="00744FA0" w:rsidRDefault="00921C3A" w:rsidP="00921C3A">
      <w:pPr>
        <w:pStyle w:val="ListParagraph"/>
        <w:numPr>
          <w:ilvl w:val="0"/>
          <w:numId w:val="19"/>
        </w:numPr>
      </w:pPr>
      <w:r>
        <w:rPr>
          <w:rFonts w:hint="eastAsia"/>
        </w:rPr>
        <w:t>运行以下命令：</w:t>
      </w:r>
    </w:p>
    <w:p w14:paraId="39E2FF80" w14:textId="3D234B4C" w:rsidR="00921C3A" w:rsidRDefault="00921C3A" w:rsidP="00921C3A">
      <w:pPr>
        <w:pStyle w:val="ListParagraph"/>
      </w:pPr>
      <w:r>
        <w:t>python nn_model.py</w:t>
      </w:r>
    </w:p>
    <w:p w14:paraId="7A87A0E6" w14:textId="394665B7" w:rsidR="00921C3A" w:rsidRDefault="003A4EE4" w:rsidP="00921C3A">
      <w:pPr>
        <w:pStyle w:val="ListParagraph"/>
        <w:numPr>
          <w:ilvl w:val="0"/>
          <w:numId w:val="19"/>
        </w:numPr>
      </w:pPr>
      <w:r>
        <w:rPr>
          <w:rFonts w:hint="eastAsia"/>
        </w:rPr>
        <w:t>脚本会输出</w:t>
      </w:r>
      <w:r w:rsidR="0090224A">
        <w:rPr>
          <w:rFonts w:hint="eastAsia"/>
        </w:rPr>
        <w:t>训练的过程，包括损失值</w:t>
      </w:r>
      <w:r w:rsidR="0090224A">
        <w:rPr>
          <w:rFonts w:hint="eastAsia"/>
        </w:rPr>
        <w:t>(</w:t>
      </w:r>
      <w:r w:rsidR="0090224A">
        <w:t>loss)</w:t>
      </w:r>
      <w:r w:rsidR="0090224A">
        <w:rPr>
          <w:rFonts w:hint="eastAsia"/>
        </w:rPr>
        <w:t>，精度</w:t>
      </w:r>
      <w:r w:rsidR="0090224A">
        <w:rPr>
          <w:rFonts w:hint="eastAsia"/>
        </w:rPr>
        <w:t>(</w:t>
      </w:r>
      <w:r w:rsidR="0090224A">
        <w:t>accuracy)</w:t>
      </w:r>
      <w:r w:rsidR="0090224A">
        <w:rPr>
          <w:rFonts w:hint="eastAsia"/>
        </w:rPr>
        <w:t>等等。神经网络</w:t>
      </w:r>
      <w:r w:rsidR="00820693">
        <w:rPr>
          <w:rFonts w:hint="eastAsia"/>
        </w:rPr>
        <w:t>比梯度提升决策树</w:t>
      </w:r>
      <w:r w:rsidR="00E16A78">
        <w:rPr>
          <w:rFonts w:hint="eastAsia"/>
        </w:rPr>
        <w:t>训练</w:t>
      </w:r>
      <w:r w:rsidR="00820693">
        <w:rPr>
          <w:rFonts w:hint="eastAsia"/>
        </w:rPr>
        <w:t>慢</w:t>
      </w:r>
      <w:r w:rsidR="006848AF">
        <w:rPr>
          <w:rFonts w:hint="eastAsia"/>
        </w:rPr>
        <w:t>，且结果会差一些。</w:t>
      </w:r>
      <w:r w:rsidR="00E16A78">
        <w:rPr>
          <w:rFonts w:hint="eastAsia"/>
        </w:rPr>
        <w:t>本例只是比较简单的神经网络，因此，此结论不宜推广到所有神经网络建模方法上。</w:t>
      </w:r>
    </w:p>
    <w:p w14:paraId="0F85E9D1" w14:textId="71A5C616" w:rsidR="00921C3A" w:rsidRDefault="00921C3A" w:rsidP="00921C3A">
      <w:pPr>
        <w:pStyle w:val="Heading2"/>
      </w:pPr>
      <w:r>
        <w:rPr>
          <w:rFonts w:hint="eastAsia"/>
        </w:rPr>
        <w:t>分析结果</w:t>
      </w:r>
    </w:p>
    <w:p w14:paraId="2F2016CB" w14:textId="67F0D162" w:rsidR="00C0682D" w:rsidRDefault="004E08F6" w:rsidP="00921C3A">
      <w:r>
        <w:rPr>
          <w:rFonts w:hint="eastAsia"/>
        </w:rPr>
        <w:t>模型训练</w:t>
      </w:r>
      <w:r w:rsidR="00A62839">
        <w:rPr>
          <w:rFonts w:hint="eastAsia"/>
        </w:rPr>
        <w:t>的最终结果</w:t>
      </w:r>
      <w:r w:rsidR="00C0682D">
        <w:rPr>
          <w:rFonts w:hint="eastAsia"/>
        </w:rPr>
        <w:t>通过</w:t>
      </w:r>
      <w:proofErr w:type="spellStart"/>
      <w:r w:rsidR="00764242" w:rsidRPr="00764242">
        <w:t>risk_analysis</w:t>
      </w:r>
      <w:proofErr w:type="spellEnd"/>
      <w:r w:rsidR="00A62839">
        <w:rPr>
          <w:rFonts w:hint="eastAsia"/>
        </w:rPr>
        <w:t>函数输出，并打印在训练模型的最后面。</w:t>
      </w:r>
      <w:r w:rsidR="00E00F08">
        <w:rPr>
          <w:rFonts w:hint="eastAsia"/>
        </w:rPr>
        <w:t>通过这些分析能够从多方面来评价模型的效果。</w:t>
      </w:r>
    </w:p>
    <w:p w14:paraId="7D91F847" w14:textId="6A33CEF9" w:rsidR="00C0682D" w:rsidRDefault="00764242" w:rsidP="00764242">
      <w:pPr>
        <w:jc w:val="center"/>
      </w:pPr>
      <w:r>
        <w:rPr>
          <w:noProof/>
        </w:rPr>
        <w:drawing>
          <wp:inline distT="0" distB="0" distL="0" distR="0" wp14:anchorId="609815E0" wp14:editId="68FD6B03">
            <wp:extent cx="1162212" cy="100979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24ECEC.tmp"/>
                    <pic:cNvPicPr/>
                  </pic:nvPicPr>
                  <pic:blipFill>
                    <a:blip r:embed="rId12">
                      <a:extLst>
                        <a:ext uri="{28A0092B-C50C-407E-A947-70E740481C1C}">
                          <a14:useLocalDpi xmlns:a14="http://schemas.microsoft.com/office/drawing/2010/main" val="0"/>
                        </a:ext>
                      </a:extLst>
                    </a:blip>
                    <a:stretch>
                      <a:fillRect/>
                    </a:stretch>
                  </pic:blipFill>
                  <pic:spPr>
                    <a:xfrm>
                      <a:off x="0" y="0"/>
                      <a:ext cx="1162212" cy="1009791"/>
                    </a:xfrm>
                    <a:prstGeom prst="rect">
                      <a:avLst/>
                    </a:prstGeom>
                  </pic:spPr>
                </pic:pic>
              </a:graphicData>
            </a:graphic>
          </wp:inline>
        </w:drawing>
      </w:r>
    </w:p>
    <w:p w14:paraId="7C25A008" w14:textId="1B99B6D4" w:rsidR="00E00F08" w:rsidRDefault="00E00F08" w:rsidP="00081BDA">
      <w:pPr>
        <w:pStyle w:val="ListParagraph"/>
        <w:numPr>
          <w:ilvl w:val="0"/>
          <w:numId w:val="22"/>
        </w:numPr>
      </w:pPr>
      <w:r>
        <w:rPr>
          <w:rFonts w:hint="eastAsia"/>
        </w:rPr>
        <w:t>mean</w:t>
      </w:r>
      <w:r w:rsidR="00601BE8">
        <w:rPr>
          <w:rFonts w:hint="eastAsia"/>
        </w:rPr>
        <w:t>。</w:t>
      </w:r>
      <w:r w:rsidR="00700D14">
        <w:rPr>
          <w:rFonts w:hint="eastAsia"/>
        </w:rPr>
        <w:t>平均每日收益率。如上例中的每日平均收益为</w:t>
      </w:r>
      <w:r w:rsidR="00700D14">
        <w:rPr>
          <w:rFonts w:hint="eastAsia"/>
        </w:rPr>
        <w:t>0.1</w:t>
      </w:r>
      <w:r w:rsidR="00700D14">
        <w:t>071</w:t>
      </w:r>
      <w:r w:rsidR="00700D14">
        <w:rPr>
          <w:rFonts w:hint="eastAsia"/>
        </w:rPr>
        <w:t>%</w:t>
      </w:r>
      <w:r w:rsidR="00700D14">
        <w:rPr>
          <w:rFonts w:hint="eastAsia"/>
        </w:rPr>
        <w:t>。</w:t>
      </w:r>
    </w:p>
    <w:p w14:paraId="416DD1EB" w14:textId="75CB0341" w:rsidR="00E00F08" w:rsidRDefault="00E00F08" w:rsidP="00081BDA">
      <w:pPr>
        <w:pStyle w:val="ListParagraph"/>
        <w:numPr>
          <w:ilvl w:val="0"/>
          <w:numId w:val="22"/>
        </w:numPr>
      </w:pPr>
      <w:r>
        <w:t>std</w:t>
      </w:r>
      <w:r w:rsidR="00601BE8">
        <w:rPr>
          <w:rFonts w:hint="eastAsia"/>
        </w:rPr>
        <w:t>。</w:t>
      </w:r>
      <w:r w:rsidR="0066057A">
        <w:rPr>
          <w:rFonts w:hint="eastAsia"/>
        </w:rPr>
        <w:t>每日收益的标准方差。</w:t>
      </w:r>
      <w:r w:rsidR="0063045F">
        <w:rPr>
          <w:rFonts w:hint="eastAsia"/>
        </w:rPr>
        <w:t>标准方差能够看出收益的波动范围，方差越小，表示收益越稳定。</w:t>
      </w:r>
    </w:p>
    <w:p w14:paraId="6055CE9E" w14:textId="064AA3A7" w:rsidR="00E00F08" w:rsidRDefault="00E00F08" w:rsidP="00081BDA">
      <w:pPr>
        <w:pStyle w:val="ListParagraph"/>
        <w:numPr>
          <w:ilvl w:val="0"/>
          <w:numId w:val="22"/>
        </w:numPr>
      </w:pPr>
      <w:r>
        <w:t>annual</w:t>
      </w:r>
      <w:r w:rsidR="00601BE8">
        <w:rPr>
          <w:rFonts w:hint="eastAsia"/>
        </w:rPr>
        <w:t>。</w:t>
      </w:r>
      <w:r w:rsidR="00CC3B23">
        <w:rPr>
          <w:rFonts w:hint="eastAsia"/>
        </w:rPr>
        <w:t>平均</w:t>
      </w:r>
      <w:r w:rsidR="0063045F">
        <w:rPr>
          <w:rFonts w:hint="eastAsia"/>
        </w:rPr>
        <w:t>年化收益。将每日收益</w:t>
      </w:r>
      <w:r w:rsidR="00CC3B23">
        <w:rPr>
          <w:rFonts w:hint="eastAsia"/>
        </w:rPr>
        <w:t>累计计算出的平均年化收益。</w:t>
      </w:r>
      <w:r w:rsidR="00213E51">
        <w:rPr>
          <w:rFonts w:hint="eastAsia"/>
        </w:rPr>
        <w:t>因为股票交易收益能用于下一次购买，所以是按照复利的方式来计算年化收益的。</w:t>
      </w:r>
    </w:p>
    <w:p w14:paraId="1CBFE5F3" w14:textId="7122F0E3" w:rsidR="00E00F08" w:rsidRDefault="00E00F08" w:rsidP="00E00F08">
      <w:pPr>
        <w:pStyle w:val="ListParagraph"/>
        <w:numPr>
          <w:ilvl w:val="0"/>
          <w:numId w:val="22"/>
        </w:numPr>
      </w:pPr>
      <w:proofErr w:type="spellStart"/>
      <w:r>
        <w:t>sharpe</w:t>
      </w:r>
      <w:proofErr w:type="spellEnd"/>
      <w:r w:rsidR="00601BE8">
        <w:rPr>
          <w:rFonts w:hint="eastAsia"/>
        </w:rPr>
        <w:t>。</w:t>
      </w:r>
      <w:r w:rsidR="009067F0">
        <w:rPr>
          <w:rFonts w:hint="eastAsia"/>
        </w:rPr>
        <w:t>夏普比率。</w:t>
      </w:r>
      <w:r w:rsidR="0054566F">
        <w:rPr>
          <w:rFonts w:hint="eastAsia"/>
        </w:rPr>
        <w:t>表示</w:t>
      </w:r>
      <w:r w:rsidR="008D1EFF">
        <w:rPr>
          <w:rFonts w:hint="eastAsia"/>
        </w:rPr>
        <w:t>承受每单位的风险能够获得的收益。此值越大越好。</w:t>
      </w:r>
      <w:bookmarkStart w:id="0" w:name="_GoBack"/>
      <w:bookmarkEnd w:id="0"/>
    </w:p>
    <w:p w14:paraId="44D81A78" w14:textId="7E809EDD" w:rsidR="00E00F08" w:rsidRDefault="00E00F08" w:rsidP="00E00F08">
      <w:pPr>
        <w:pStyle w:val="ListParagraph"/>
        <w:numPr>
          <w:ilvl w:val="0"/>
          <w:numId w:val="22"/>
        </w:numPr>
      </w:pPr>
      <w:proofErr w:type="spellStart"/>
      <w:r>
        <w:t>mdd</w:t>
      </w:r>
      <w:proofErr w:type="spellEnd"/>
      <w:r w:rsidR="00601BE8">
        <w:rPr>
          <w:rFonts w:hint="eastAsia"/>
        </w:rPr>
        <w:t>。</w:t>
      </w:r>
      <w:r w:rsidR="009067F0">
        <w:rPr>
          <w:rFonts w:hint="eastAsia"/>
        </w:rPr>
        <w:t>最大回撤</w:t>
      </w:r>
      <w:r w:rsidR="00FD23DC">
        <w:rPr>
          <w:rFonts w:hint="eastAsia"/>
        </w:rPr>
        <w:t>（</w:t>
      </w:r>
      <w:r w:rsidR="00FD23DC" w:rsidRPr="00FD23DC">
        <w:t>Max Drawdown</w:t>
      </w:r>
      <w:r w:rsidR="00FD23DC">
        <w:rPr>
          <w:rFonts w:hint="eastAsia"/>
        </w:rPr>
        <w:t>）</w:t>
      </w:r>
      <w:r w:rsidR="009067F0">
        <w:rPr>
          <w:rFonts w:hint="eastAsia"/>
        </w:rPr>
        <w:t>。</w:t>
      </w:r>
      <w:r w:rsidR="001F0064">
        <w:rPr>
          <w:rFonts w:hint="eastAsia"/>
        </w:rPr>
        <w:t>表示</w:t>
      </w:r>
      <w:r w:rsidR="00422C34">
        <w:rPr>
          <w:rFonts w:hint="eastAsia"/>
        </w:rPr>
        <w:t>最低价值</w:t>
      </w:r>
      <w:r w:rsidR="00B36A88">
        <w:rPr>
          <w:rFonts w:hint="eastAsia"/>
        </w:rPr>
        <w:t>与最</w:t>
      </w:r>
      <w:r w:rsidR="00422C34">
        <w:rPr>
          <w:rFonts w:hint="eastAsia"/>
        </w:rPr>
        <w:t>高价值</w:t>
      </w:r>
      <w:r w:rsidR="00B36A88">
        <w:rPr>
          <w:rFonts w:hint="eastAsia"/>
        </w:rPr>
        <w:t>的比值</w:t>
      </w:r>
      <w:r w:rsidR="001F0064">
        <w:rPr>
          <w:rFonts w:hint="eastAsia"/>
        </w:rPr>
        <w:t>，此值越大越好。如上面数据中，</w:t>
      </w:r>
      <w:r w:rsidR="006544A7">
        <w:rPr>
          <w:rFonts w:hint="eastAsia"/>
        </w:rPr>
        <w:t>表示最差的一天，账户价值比最高值下跌了</w:t>
      </w:r>
      <w:r w:rsidR="006544A7">
        <w:rPr>
          <w:rFonts w:hint="eastAsia"/>
        </w:rPr>
        <w:t>18</w:t>
      </w:r>
      <w:r w:rsidR="006544A7">
        <w:t>.2</w:t>
      </w:r>
      <w:r w:rsidR="006544A7">
        <w:rPr>
          <w:rFonts w:hint="eastAsia"/>
        </w:rPr>
        <w:t>006</w:t>
      </w:r>
      <w:r w:rsidR="006544A7">
        <w:t>%</w:t>
      </w:r>
      <w:r w:rsidR="006544A7">
        <w:rPr>
          <w:rFonts w:hint="eastAsia"/>
        </w:rPr>
        <w:t>。</w:t>
      </w:r>
    </w:p>
    <w:p w14:paraId="75EC4291" w14:textId="03C29F74" w:rsidR="00744FA0" w:rsidRDefault="00744FA0" w:rsidP="00744FA0"/>
    <w:p w14:paraId="521688D6" w14:textId="1BBCA77B" w:rsidR="00744FA0" w:rsidRDefault="00744FA0" w:rsidP="00744FA0">
      <w:pPr>
        <w:pStyle w:val="Heading1"/>
      </w:pPr>
      <w:r>
        <w:rPr>
          <w:rFonts w:hint="eastAsia"/>
        </w:rPr>
        <w:t>作业安排</w:t>
      </w:r>
    </w:p>
    <w:p w14:paraId="2F71CCC9" w14:textId="1F30044D" w:rsidR="00DE4B11" w:rsidRDefault="00023213" w:rsidP="00DE4B11">
      <w:r>
        <w:rPr>
          <w:rFonts w:hint="eastAsia"/>
        </w:rPr>
        <w:t>根据</w:t>
      </w:r>
      <w:r w:rsidR="00CF48CD">
        <w:rPr>
          <w:rFonts w:hint="eastAsia"/>
        </w:rPr>
        <w:t>学生理论学习进度，难度安排以及教学目标，可以</w:t>
      </w:r>
      <w:r w:rsidR="00642B25">
        <w:rPr>
          <w:rFonts w:hint="eastAsia"/>
        </w:rPr>
        <w:t>参考</w:t>
      </w:r>
      <w:r w:rsidR="00CF48CD">
        <w:rPr>
          <w:rFonts w:hint="eastAsia"/>
        </w:rPr>
        <w:t>以下方向安排作业。</w:t>
      </w:r>
    </w:p>
    <w:p w14:paraId="39D0FB1A" w14:textId="6C373237" w:rsidR="00820693" w:rsidRDefault="00331735" w:rsidP="00820693">
      <w:pPr>
        <w:pStyle w:val="Heading2"/>
      </w:pPr>
      <w:r>
        <w:rPr>
          <w:rFonts w:hint="eastAsia"/>
        </w:rPr>
        <w:t>书写</w:t>
      </w:r>
      <w:r w:rsidR="00820693">
        <w:rPr>
          <w:rFonts w:hint="eastAsia"/>
        </w:rPr>
        <w:t>实验总结</w:t>
      </w:r>
    </w:p>
    <w:p w14:paraId="56872E47" w14:textId="5AABB5C3" w:rsidR="00820693" w:rsidRPr="00820693" w:rsidRDefault="00820693" w:rsidP="00820693">
      <w:r>
        <w:rPr>
          <w:rFonts w:hint="eastAsia"/>
        </w:rPr>
        <w:t>上述案例包括了</w:t>
      </w:r>
      <w:r w:rsidR="007D4751">
        <w:rPr>
          <w:rFonts w:hint="eastAsia"/>
        </w:rPr>
        <w:t>数据预处理、训练模型、分析结果等过程，并包括了梯度提升决策树和神经网络两种模型训练方式。可让学生对实验过程</w:t>
      </w:r>
      <w:r w:rsidR="00917876">
        <w:rPr>
          <w:rFonts w:hint="eastAsia"/>
        </w:rPr>
        <w:t>分析，总结两种模型训练方式的比较，自己对机器学习</w:t>
      </w:r>
      <w:r w:rsidR="00642B25">
        <w:rPr>
          <w:rFonts w:hint="eastAsia"/>
        </w:rPr>
        <w:t>模型</w:t>
      </w:r>
      <w:r w:rsidR="00917876">
        <w:rPr>
          <w:rFonts w:hint="eastAsia"/>
        </w:rPr>
        <w:t>训练的心得</w:t>
      </w:r>
      <w:r w:rsidR="00642B25">
        <w:rPr>
          <w:rFonts w:hint="eastAsia"/>
        </w:rPr>
        <w:t>、收获</w:t>
      </w:r>
      <w:r w:rsidR="00917876">
        <w:rPr>
          <w:rFonts w:hint="eastAsia"/>
        </w:rPr>
        <w:t>等等。</w:t>
      </w:r>
    </w:p>
    <w:p w14:paraId="3E5A3A67" w14:textId="1749D54B" w:rsidR="000A5EF4" w:rsidRDefault="00E53CCD" w:rsidP="00594FAB">
      <w:pPr>
        <w:pStyle w:val="Heading2"/>
      </w:pPr>
      <w:r>
        <w:rPr>
          <w:rFonts w:hint="eastAsia"/>
        </w:rPr>
        <w:lastRenderedPageBreak/>
        <w:t>实现</w:t>
      </w:r>
      <w:r w:rsidR="00F35D00">
        <w:rPr>
          <w:rFonts w:hint="eastAsia"/>
        </w:rPr>
        <w:t>梯度提升决策树</w:t>
      </w:r>
    </w:p>
    <w:p w14:paraId="7AB74FCB" w14:textId="66D4F151" w:rsidR="0081696E" w:rsidRDefault="00F36D16" w:rsidP="000A5EF4">
      <w:r>
        <w:rPr>
          <w:rFonts w:hint="eastAsia"/>
        </w:rPr>
        <w:t>本案例通过</w:t>
      </w:r>
      <w:proofErr w:type="spellStart"/>
      <w:r>
        <w:t>lightgbm</w:t>
      </w:r>
      <w:proofErr w:type="spellEnd"/>
      <w:r>
        <w:rPr>
          <w:rFonts w:hint="eastAsia"/>
        </w:rPr>
        <w:t>来使用了梯度提升决策树。为了更进一步理解梯度提升决策树的工作原理，</w:t>
      </w:r>
      <w:r w:rsidR="002624FD">
        <w:rPr>
          <w:rFonts w:hint="eastAsia"/>
        </w:rPr>
        <w:t>可通过代码实现，并检查是否能达到</w:t>
      </w:r>
      <w:r w:rsidR="008367EC">
        <w:rPr>
          <w:rFonts w:hint="eastAsia"/>
        </w:rPr>
        <w:t>示例代码</w:t>
      </w:r>
      <w:r w:rsidR="002624FD">
        <w:rPr>
          <w:rFonts w:hint="eastAsia"/>
        </w:rPr>
        <w:t>的效果。</w:t>
      </w:r>
    </w:p>
    <w:p w14:paraId="73602318" w14:textId="38D61F4F" w:rsidR="00F35D00" w:rsidRPr="000A5EF4" w:rsidRDefault="00F35D00" w:rsidP="00594FAB">
      <w:pPr>
        <w:pStyle w:val="Heading2"/>
      </w:pPr>
      <w:r>
        <w:rPr>
          <w:rFonts w:hint="eastAsia"/>
        </w:rPr>
        <w:t>实现神经网络</w:t>
      </w:r>
    </w:p>
    <w:p w14:paraId="51DCD59C" w14:textId="2A10F9F6" w:rsidR="00DE4B11" w:rsidRDefault="00245318" w:rsidP="00DE4B11">
      <w:r>
        <w:rPr>
          <w:rFonts w:hint="eastAsia"/>
        </w:rPr>
        <w:t>本案例通过调用</w:t>
      </w:r>
      <w:proofErr w:type="spellStart"/>
      <w:r w:rsidR="0034250E">
        <w:rPr>
          <w:rFonts w:hint="eastAsia"/>
        </w:rPr>
        <w:t>K</w:t>
      </w:r>
      <w:r w:rsidR="00F03A90">
        <w:t>eras</w:t>
      </w:r>
      <w:proofErr w:type="spellEnd"/>
      <w:r w:rsidR="00F03A90">
        <w:rPr>
          <w:rFonts w:hint="eastAsia"/>
        </w:rPr>
        <w:t>创建了神经网络。为了更进一步理解神经网络算法的工作原理，可实现神经网络的</w:t>
      </w:r>
      <w:r w:rsidR="002D3E3A">
        <w:rPr>
          <w:rFonts w:hint="eastAsia"/>
        </w:rPr>
        <w:t>结构、激活、往回传播等功能，并检查是否能</w:t>
      </w:r>
      <w:r w:rsidR="008367EC">
        <w:rPr>
          <w:rFonts w:hint="eastAsia"/>
        </w:rPr>
        <w:t>达到示例代码</w:t>
      </w:r>
      <w:r w:rsidR="002D3E3A">
        <w:rPr>
          <w:rFonts w:hint="eastAsia"/>
        </w:rPr>
        <w:t>的效果。</w:t>
      </w:r>
    </w:p>
    <w:p w14:paraId="16441754" w14:textId="35B6315A" w:rsidR="00DE4B11" w:rsidRDefault="000C0AAF" w:rsidP="00594FAB">
      <w:pPr>
        <w:pStyle w:val="Heading2"/>
      </w:pPr>
      <w:r>
        <w:rPr>
          <w:rFonts w:hint="eastAsia"/>
        </w:rPr>
        <w:t>改进价格预测模型</w:t>
      </w:r>
    </w:p>
    <w:p w14:paraId="4AD8FCE5" w14:textId="0B408279" w:rsidR="00594FAB" w:rsidRDefault="00911D67" w:rsidP="00594FAB">
      <w:r>
        <w:rPr>
          <w:rFonts w:hint="eastAsia"/>
        </w:rPr>
        <w:t>本案例可用任何分类或回归算法来建模。</w:t>
      </w:r>
      <w:r w:rsidR="00594FAB">
        <w:rPr>
          <w:rFonts w:hint="eastAsia"/>
        </w:rPr>
        <w:t>本案例仅给定了</w:t>
      </w:r>
      <w:r w:rsidR="007C5F8F">
        <w:rPr>
          <w:rFonts w:hint="eastAsia"/>
        </w:rPr>
        <w:t>基本的模型</w:t>
      </w:r>
      <w:r w:rsidR="00C16696">
        <w:rPr>
          <w:rFonts w:hint="eastAsia"/>
        </w:rPr>
        <w:t>样例</w:t>
      </w:r>
      <w:r w:rsidR="007C5F8F">
        <w:rPr>
          <w:rFonts w:hint="eastAsia"/>
        </w:rPr>
        <w:t>，精度较低。通过</w:t>
      </w:r>
      <w:r w:rsidR="00CB77A5">
        <w:rPr>
          <w:rFonts w:hint="eastAsia"/>
        </w:rPr>
        <w:t>选择其它算法或神经网络结构，改变目标函数、添加新的原始数据、重新进行特征工程等方法</w:t>
      </w:r>
      <w:r w:rsidR="00245318">
        <w:rPr>
          <w:rFonts w:hint="eastAsia"/>
        </w:rPr>
        <w:t>尝试，</w:t>
      </w:r>
      <w:r w:rsidR="00C16696">
        <w:rPr>
          <w:rFonts w:hint="eastAsia"/>
        </w:rPr>
        <w:t>可</w:t>
      </w:r>
      <w:r w:rsidR="00245318">
        <w:rPr>
          <w:rFonts w:hint="eastAsia"/>
        </w:rPr>
        <w:t>训练出更好的预测模型。</w:t>
      </w:r>
    </w:p>
    <w:p w14:paraId="44DA0432" w14:textId="56C7C501" w:rsidR="000C0AAF" w:rsidRDefault="000C0AAF" w:rsidP="000C0AAF">
      <w:pPr>
        <w:pStyle w:val="Heading2"/>
      </w:pPr>
      <w:r>
        <w:rPr>
          <w:rFonts w:hint="eastAsia"/>
        </w:rPr>
        <w:t>改进回溯测试</w:t>
      </w:r>
      <w:r w:rsidR="00D80FE2">
        <w:rPr>
          <w:rFonts w:hint="eastAsia"/>
        </w:rPr>
        <w:t>交易</w:t>
      </w:r>
      <w:r>
        <w:rPr>
          <w:rFonts w:hint="eastAsia"/>
        </w:rPr>
        <w:t>策略</w:t>
      </w:r>
    </w:p>
    <w:p w14:paraId="32B58A5A" w14:textId="53214469" w:rsidR="000C0AAF" w:rsidRPr="000C0AAF" w:rsidRDefault="00D80FE2" w:rsidP="000C0AAF">
      <w:r>
        <w:rPr>
          <w:rFonts w:hint="eastAsia"/>
        </w:rPr>
        <w:t>根据当前模型，改进</w:t>
      </w:r>
      <w:proofErr w:type="spellStart"/>
      <w:r>
        <w:rPr>
          <w:rFonts w:hint="eastAsia"/>
        </w:rPr>
        <w:t>b</w:t>
      </w:r>
      <w:r>
        <w:t>acktest</w:t>
      </w:r>
      <w:proofErr w:type="spellEnd"/>
      <w:r>
        <w:rPr>
          <w:rFonts w:hint="eastAsia"/>
        </w:rPr>
        <w:t>函数，尝试找到更好的量化交易策略来获得更高、更稳定的收益。</w:t>
      </w:r>
    </w:p>
    <w:p w14:paraId="7CA480D7" w14:textId="77777777" w:rsidR="008D162B" w:rsidRDefault="008D162B" w:rsidP="008D162B">
      <w:pPr>
        <w:pStyle w:val="Heading2"/>
      </w:pPr>
      <w:r>
        <w:rPr>
          <w:rFonts w:hint="eastAsia"/>
        </w:rPr>
        <w:t>实现量化交易应用</w:t>
      </w:r>
    </w:p>
    <w:p w14:paraId="4DEFB3E3" w14:textId="1670544D" w:rsidR="008D162B" w:rsidRDefault="008D162B" w:rsidP="008D162B">
      <w:r>
        <w:rPr>
          <w:rFonts w:hint="eastAsia"/>
        </w:rPr>
        <w:t>通过实现量化交易应用来在实践中检验模型是否能够达到预期的效果。可模拟自动买卖股票来计算某段时间内的收益。</w:t>
      </w:r>
      <w:r w:rsidR="00331735">
        <w:rPr>
          <w:rFonts w:hint="eastAsia"/>
        </w:rPr>
        <w:t>整个应用需要考虑</w:t>
      </w:r>
      <w:r w:rsidR="00C7095A">
        <w:rPr>
          <w:rFonts w:hint="eastAsia"/>
        </w:rPr>
        <w:t>从数据采集到数据处理的</w:t>
      </w:r>
      <w:r w:rsidR="00331735">
        <w:rPr>
          <w:rFonts w:hint="eastAsia"/>
        </w:rPr>
        <w:t>数据流水线、</w:t>
      </w:r>
      <w:r w:rsidR="0036371D">
        <w:rPr>
          <w:rFonts w:hint="eastAsia"/>
        </w:rPr>
        <w:t>用户使用界面</w:t>
      </w:r>
      <w:r w:rsidR="00C7095A">
        <w:rPr>
          <w:rFonts w:hint="eastAsia"/>
        </w:rPr>
        <w:t>等全方位的问题</w:t>
      </w:r>
      <w:r w:rsidR="0036371D">
        <w:rPr>
          <w:rFonts w:hint="eastAsia"/>
        </w:rPr>
        <w:t>，较为复杂</w:t>
      </w:r>
      <w:r w:rsidR="00C7095A">
        <w:rPr>
          <w:rFonts w:hint="eastAsia"/>
        </w:rPr>
        <w:t>。建议</w:t>
      </w:r>
      <w:r w:rsidR="0036371D">
        <w:rPr>
          <w:rFonts w:hint="eastAsia"/>
        </w:rPr>
        <w:t>组成小团队来</w:t>
      </w:r>
      <w:r w:rsidR="00C7095A">
        <w:rPr>
          <w:rFonts w:hint="eastAsia"/>
        </w:rPr>
        <w:t>完成。</w:t>
      </w:r>
    </w:p>
    <w:p w14:paraId="0AF92839" w14:textId="77777777" w:rsidR="008D162B" w:rsidRDefault="008D162B"/>
    <w:sectPr w:rsidR="008D162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552B3" w14:textId="77777777" w:rsidR="006952FB" w:rsidRDefault="006952FB" w:rsidP="006B7649">
      <w:pPr>
        <w:spacing w:after="0" w:line="240" w:lineRule="auto"/>
      </w:pPr>
      <w:r>
        <w:separator/>
      </w:r>
    </w:p>
  </w:endnote>
  <w:endnote w:type="continuationSeparator" w:id="0">
    <w:p w14:paraId="01E46FBA" w14:textId="77777777" w:rsidR="006952FB" w:rsidRDefault="006952FB" w:rsidP="006B7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2CC37" w14:textId="77777777" w:rsidR="006952FB" w:rsidRDefault="006952FB" w:rsidP="006B7649">
      <w:pPr>
        <w:spacing w:after="0" w:line="240" w:lineRule="auto"/>
      </w:pPr>
      <w:r>
        <w:separator/>
      </w:r>
    </w:p>
  </w:footnote>
  <w:footnote w:type="continuationSeparator" w:id="0">
    <w:p w14:paraId="2B0E0D07" w14:textId="77777777" w:rsidR="006952FB" w:rsidRDefault="006952FB" w:rsidP="006B76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1793"/>
    <w:multiLevelType w:val="hybridMultilevel"/>
    <w:tmpl w:val="0650AB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F478E"/>
    <w:multiLevelType w:val="hybridMultilevel"/>
    <w:tmpl w:val="8DEC2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8570B6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85791B"/>
    <w:multiLevelType w:val="hybridMultilevel"/>
    <w:tmpl w:val="517C5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60136"/>
    <w:multiLevelType w:val="hybridMultilevel"/>
    <w:tmpl w:val="0650A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43F28"/>
    <w:multiLevelType w:val="hybridMultilevel"/>
    <w:tmpl w:val="76E6B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137742"/>
    <w:multiLevelType w:val="hybridMultilevel"/>
    <w:tmpl w:val="5008B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95014"/>
    <w:multiLevelType w:val="hybridMultilevel"/>
    <w:tmpl w:val="1882B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83D45"/>
    <w:multiLevelType w:val="hybridMultilevel"/>
    <w:tmpl w:val="0650AB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240640"/>
    <w:multiLevelType w:val="hybridMultilevel"/>
    <w:tmpl w:val="BBCAD9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8083C"/>
    <w:multiLevelType w:val="hybridMultilevel"/>
    <w:tmpl w:val="5316D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D17A61"/>
    <w:multiLevelType w:val="hybridMultilevel"/>
    <w:tmpl w:val="CA0C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3F7AF6"/>
    <w:multiLevelType w:val="hybridMultilevel"/>
    <w:tmpl w:val="ADDC57A6"/>
    <w:lvl w:ilvl="0" w:tplc="AFCA8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8606DB"/>
    <w:multiLevelType w:val="hybridMultilevel"/>
    <w:tmpl w:val="0CCA1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4"/>
  </w:num>
  <w:num w:numId="13">
    <w:abstractNumId w:val="12"/>
  </w:num>
  <w:num w:numId="14">
    <w:abstractNumId w:val="10"/>
  </w:num>
  <w:num w:numId="15">
    <w:abstractNumId w:val="5"/>
  </w:num>
  <w:num w:numId="16">
    <w:abstractNumId w:val="0"/>
  </w:num>
  <w:num w:numId="17">
    <w:abstractNumId w:val="1"/>
  </w:num>
  <w:num w:numId="18">
    <w:abstractNumId w:val="13"/>
  </w:num>
  <w:num w:numId="19">
    <w:abstractNumId w:val="7"/>
  </w:num>
  <w:num w:numId="20">
    <w:abstractNumId w:val="3"/>
  </w:num>
  <w:num w:numId="21">
    <w:abstractNumId w:val="11"/>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0B"/>
    <w:rsid w:val="00023213"/>
    <w:rsid w:val="000239A2"/>
    <w:rsid w:val="000401B7"/>
    <w:rsid w:val="00043868"/>
    <w:rsid w:val="0005519A"/>
    <w:rsid w:val="00055CB5"/>
    <w:rsid w:val="00081BDA"/>
    <w:rsid w:val="0008700C"/>
    <w:rsid w:val="00091854"/>
    <w:rsid w:val="00093761"/>
    <w:rsid w:val="000952F7"/>
    <w:rsid w:val="000A5EF4"/>
    <w:rsid w:val="000B1450"/>
    <w:rsid w:val="000C0AAF"/>
    <w:rsid w:val="000E2F28"/>
    <w:rsid w:val="000E7303"/>
    <w:rsid w:val="000F29B5"/>
    <w:rsid w:val="00111292"/>
    <w:rsid w:val="001128D4"/>
    <w:rsid w:val="00115518"/>
    <w:rsid w:val="001421C2"/>
    <w:rsid w:val="0015401F"/>
    <w:rsid w:val="001626F2"/>
    <w:rsid w:val="00173D15"/>
    <w:rsid w:val="0018698B"/>
    <w:rsid w:val="00191236"/>
    <w:rsid w:val="00192A79"/>
    <w:rsid w:val="001A6855"/>
    <w:rsid w:val="001D1592"/>
    <w:rsid w:val="001E1D85"/>
    <w:rsid w:val="001E293B"/>
    <w:rsid w:val="001F0064"/>
    <w:rsid w:val="001F3DAF"/>
    <w:rsid w:val="00200821"/>
    <w:rsid w:val="00213E51"/>
    <w:rsid w:val="0022339E"/>
    <w:rsid w:val="00231AA4"/>
    <w:rsid w:val="00235C35"/>
    <w:rsid w:val="0024165D"/>
    <w:rsid w:val="00245318"/>
    <w:rsid w:val="002624FD"/>
    <w:rsid w:val="002719F1"/>
    <w:rsid w:val="00291754"/>
    <w:rsid w:val="00294E34"/>
    <w:rsid w:val="002969FF"/>
    <w:rsid w:val="002A6D53"/>
    <w:rsid w:val="002B7082"/>
    <w:rsid w:val="002B7EE3"/>
    <w:rsid w:val="002C3F9D"/>
    <w:rsid w:val="002C46A3"/>
    <w:rsid w:val="002D3E3A"/>
    <w:rsid w:val="002F2A58"/>
    <w:rsid w:val="002F3FCB"/>
    <w:rsid w:val="0030212F"/>
    <w:rsid w:val="00331735"/>
    <w:rsid w:val="0034250E"/>
    <w:rsid w:val="00352697"/>
    <w:rsid w:val="0036371D"/>
    <w:rsid w:val="00376DF5"/>
    <w:rsid w:val="00383F31"/>
    <w:rsid w:val="00386439"/>
    <w:rsid w:val="0039421F"/>
    <w:rsid w:val="003A20D3"/>
    <w:rsid w:val="003A4239"/>
    <w:rsid w:val="003A4EE4"/>
    <w:rsid w:val="003A7141"/>
    <w:rsid w:val="003E2628"/>
    <w:rsid w:val="003E74A2"/>
    <w:rsid w:val="003F01B0"/>
    <w:rsid w:val="003F1B77"/>
    <w:rsid w:val="00422C34"/>
    <w:rsid w:val="00451CCC"/>
    <w:rsid w:val="0045385E"/>
    <w:rsid w:val="00460295"/>
    <w:rsid w:val="004A25A0"/>
    <w:rsid w:val="004C3494"/>
    <w:rsid w:val="004C4370"/>
    <w:rsid w:val="004D0218"/>
    <w:rsid w:val="004E08F6"/>
    <w:rsid w:val="004E1D69"/>
    <w:rsid w:val="004F08E5"/>
    <w:rsid w:val="004F281A"/>
    <w:rsid w:val="005250B6"/>
    <w:rsid w:val="0054566F"/>
    <w:rsid w:val="00582784"/>
    <w:rsid w:val="00594FAB"/>
    <w:rsid w:val="005D10A2"/>
    <w:rsid w:val="005F6594"/>
    <w:rsid w:val="00600CB2"/>
    <w:rsid w:val="00601BE8"/>
    <w:rsid w:val="006064A7"/>
    <w:rsid w:val="0063045F"/>
    <w:rsid w:val="00642B25"/>
    <w:rsid w:val="0064637A"/>
    <w:rsid w:val="006544A7"/>
    <w:rsid w:val="0066057A"/>
    <w:rsid w:val="0067511A"/>
    <w:rsid w:val="006848AF"/>
    <w:rsid w:val="00695061"/>
    <w:rsid w:val="006952FB"/>
    <w:rsid w:val="006A4EA4"/>
    <w:rsid w:val="006B7649"/>
    <w:rsid w:val="006C6F08"/>
    <w:rsid w:val="006E3901"/>
    <w:rsid w:val="00700D14"/>
    <w:rsid w:val="00714C0D"/>
    <w:rsid w:val="00724323"/>
    <w:rsid w:val="00725FEB"/>
    <w:rsid w:val="00730EA9"/>
    <w:rsid w:val="00744FA0"/>
    <w:rsid w:val="0074716C"/>
    <w:rsid w:val="00762330"/>
    <w:rsid w:val="00764242"/>
    <w:rsid w:val="00773B1B"/>
    <w:rsid w:val="00786AEF"/>
    <w:rsid w:val="007B5039"/>
    <w:rsid w:val="007C5F8F"/>
    <w:rsid w:val="007D4751"/>
    <w:rsid w:val="007E5572"/>
    <w:rsid w:val="007E6A33"/>
    <w:rsid w:val="0080618D"/>
    <w:rsid w:val="008118AF"/>
    <w:rsid w:val="0081696E"/>
    <w:rsid w:val="00820693"/>
    <w:rsid w:val="00832ABD"/>
    <w:rsid w:val="008367EC"/>
    <w:rsid w:val="00862A52"/>
    <w:rsid w:val="008630CE"/>
    <w:rsid w:val="00871C42"/>
    <w:rsid w:val="008757EA"/>
    <w:rsid w:val="00892BCB"/>
    <w:rsid w:val="008B1BC4"/>
    <w:rsid w:val="008C3CB2"/>
    <w:rsid w:val="008D162B"/>
    <w:rsid w:val="008D1EFF"/>
    <w:rsid w:val="008E1F2F"/>
    <w:rsid w:val="008E2186"/>
    <w:rsid w:val="008E775C"/>
    <w:rsid w:val="008F4813"/>
    <w:rsid w:val="008F4969"/>
    <w:rsid w:val="008F71EA"/>
    <w:rsid w:val="0090224A"/>
    <w:rsid w:val="009023A2"/>
    <w:rsid w:val="00904DF2"/>
    <w:rsid w:val="009067F0"/>
    <w:rsid w:val="00911D67"/>
    <w:rsid w:val="00912757"/>
    <w:rsid w:val="009140F9"/>
    <w:rsid w:val="00914768"/>
    <w:rsid w:val="00916289"/>
    <w:rsid w:val="00917876"/>
    <w:rsid w:val="00921C3A"/>
    <w:rsid w:val="00980045"/>
    <w:rsid w:val="00981F11"/>
    <w:rsid w:val="00982ACA"/>
    <w:rsid w:val="00994F44"/>
    <w:rsid w:val="009A1AB1"/>
    <w:rsid w:val="009E7BAE"/>
    <w:rsid w:val="009F5D22"/>
    <w:rsid w:val="00A24DF1"/>
    <w:rsid w:val="00A37A5B"/>
    <w:rsid w:val="00A4786D"/>
    <w:rsid w:val="00A51E89"/>
    <w:rsid w:val="00A6076D"/>
    <w:rsid w:val="00A62839"/>
    <w:rsid w:val="00A76816"/>
    <w:rsid w:val="00A80A17"/>
    <w:rsid w:val="00AB100B"/>
    <w:rsid w:val="00AB51C7"/>
    <w:rsid w:val="00B04DC6"/>
    <w:rsid w:val="00B062BE"/>
    <w:rsid w:val="00B34008"/>
    <w:rsid w:val="00B34012"/>
    <w:rsid w:val="00B36A88"/>
    <w:rsid w:val="00B50F16"/>
    <w:rsid w:val="00B71FCA"/>
    <w:rsid w:val="00B82B7F"/>
    <w:rsid w:val="00B86920"/>
    <w:rsid w:val="00B9786B"/>
    <w:rsid w:val="00B97CBF"/>
    <w:rsid w:val="00BB7A2C"/>
    <w:rsid w:val="00BD3133"/>
    <w:rsid w:val="00C0682D"/>
    <w:rsid w:val="00C16696"/>
    <w:rsid w:val="00C2796F"/>
    <w:rsid w:val="00C33CDA"/>
    <w:rsid w:val="00C4355B"/>
    <w:rsid w:val="00C44C70"/>
    <w:rsid w:val="00C51AFC"/>
    <w:rsid w:val="00C614C7"/>
    <w:rsid w:val="00C6465C"/>
    <w:rsid w:val="00C703F0"/>
    <w:rsid w:val="00C7095A"/>
    <w:rsid w:val="00C773AF"/>
    <w:rsid w:val="00C97120"/>
    <w:rsid w:val="00CA126F"/>
    <w:rsid w:val="00CA348C"/>
    <w:rsid w:val="00CA6361"/>
    <w:rsid w:val="00CB77A5"/>
    <w:rsid w:val="00CC3B23"/>
    <w:rsid w:val="00CC5F2A"/>
    <w:rsid w:val="00CF48CD"/>
    <w:rsid w:val="00D122A3"/>
    <w:rsid w:val="00D22701"/>
    <w:rsid w:val="00D26443"/>
    <w:rsid w:val="00D30038"/>
    <w:rsid w:val="00D5379B"/>
    <w:rsid w:val="00D67BB6"/>
    <w:rsid w:val="00D71685"/>
    <w:rsid w:val="00D80FE2"/>
    <w:rsid w:val="00D85D75"/>
    <w:rsid w:val="00DE4B11"/>
    <w:rsid w:val="00DE7BEC"/>
    <w:rsid w:val="00DF57EC"/>
    <w:rsid w:val="00E00F08"/>
    <w:rsid w:val="00E02BC3"/>
    <w:rsid w:val="00E166BA"/>
    <w:rsid w:val="00E16A78"/>
    <w:rsid w:val="00E17896"/>
    <w:rsid w:val="00E343BD"/>
    <w:rsid w:val="00E51C13"/>
    <w:rsid w:val="00E53CCD"/>
    <w:rsid w:val="00E54EBD"/>
    <w:rsid w:val="00E94BB3"/>
    <w:rsid w:val="00E95BDD"/>
    <w:rsid w:val="00E964F3"/>
    <w:rsid w:val="00EB52CF"/>
    <w:rsid w:val="00EC0563"/>
    <w:rsid w:val="00EE5572"/>
    <w:rsid w:val="00EF1548"/>
    <w:rsid w:val="00EF3B63"/>
    <w:rsid w:val="00F03A90"/>
    <w:rsid w:val="00F12883"/>
    <w:rsid w:val="00F173DA"/>
    <w:rsid w:val="00F323FD"/>
    <w:rsid w:val="00F338FF"/>
    <w:rsid w:val="00F35363"/>
    <w:rsid w:val="00F35D00"/>
    <w:rsid w:val="00F36D16"/>
    <w:rsid w:val="00F476C3"/>
    <w:rsid w:val="00F57D0E"/>
    <w:rsid w:val="00F74E48"/>
    <w:rsid w:val="00F77F46"/>
    <w:rsid w:val="00F87798"/>
    <w:rsid w:val="00FD23DC"/>
    <w:rsid w:val="00FE4667"/>
    <w:rsid w:val="00FE5D6D"/>
    <w:rsid w:val="00FF1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ACE33"/>
  <w15:chartTrackingRefBased/>
  <w15:docId w15:val="{3F62DF63-B576-4415-8C7C-072E6CEF5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4FA0"/>
  </w:style>
  <w:style w:type="paragraph" w:styleId="Heading1">
    <w:name w:val="heading 1"/>
    <w:basedOn w:val="Normal"/>
    <w:next w:val="Normal"/>
    <w:link w:val="Heading1Char"/>
    <w:uiPriority w:val="9"/>
    <w:qFormat/>
    <w:rsid w:val="00744FA0"/>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44FA0"/>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44FA0"/>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44FA0"/>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44FA0"/>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44FA0"/>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44FA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4FA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4FA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FA0"/>
    <w:pPr>
      <w:ind w:left="720"/>
      <w:contextualSpacing/>
    </w:pPr>
  </w:style>
  <w:style w:type="character" w:customStyle="1" w:styleId="Heading1Char">
    <w:name w:val="Heading 1 Char"/>
    <w:basedOn w:val="DefaultParagraphFont"/>
    <w:link w:val="Heading1"/>
    <w:uiPriority w:val="9"/>
    <w:rsid w:val="00744FA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44FA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44FA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44FA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44FA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44FA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44F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4F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4F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44FA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44F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44FA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44FA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44FA0"/>
    <w:rPr>
      <w:color w:val="5A5A5A" w:themeColor="text1" w:themeTint="A5"/>
      <w:spacing w:val="10"/>
    </w:rPr>
  </w:style>
  <w:style w:type="character" w:styleId="Strong">
    <w:name w:val="Strong"/>
    <w:basedOn w:val="DefaultParagraphFont"/>
    <w:uiPriority w:val="22"/>
    <w:qFormat/>
    <w:rsid w:val="00744FA0"/>
    <w:rPr>
      <w:b/>
      <w:bCs/>
      <w:color w:val="000000" w:themeColor="text1"/>
    </w:rPr>
  </w:style>
  <w:style w:type="character" w:styleId="Emphasis">
    <w:name w:val="Emphasis"/>
    <w:basedOn w:val="DefaultParagraphFont"/>
    <w:uiPriority w:val="20"/>
    <w:qFormat/>
    <w:rsid w:val="00744FA0"/>
    <w:rPr>
      <w:i/>
      <w:iCs/>
      <w:color w:val="auto"/>
    </w:rPr>
  </w:style>
  <w:style w:type="paragraph" w:styleId="NoSpacing">
    <w:name w:val="No Spacing"/>
    <w:uiPriority w:val="1"/>
    <w:qFormat/>
    <w:rsid w:val="00744FA0"/>
    <w:pPr>
      <w:spacing w:after="0" w:line="240" w:lineRule="auto"/>
    </w:pPr>
  </w:style>
  <w:style w:type="paragraph" w:styleId="Quote">
    <w:name w:val="Quote"/>
    <w:basedOn w:val="Normal"/>
    <w:next w:val="Normal"/>
    <w:link w:val="QuoteChar"/>
    <w:uiPriority w:val="29"/>
    <w:qFormat/>
    <w:rsid w:val="00744FA0"/>
    <w:pPr>
      <w:spacing w:before="160"/>
      <w:ind w:left="720" w:right="720"/>
    </w:pPr>
    <w:rPr>
      <w:i/>
      <w:iCs/>
      <w:color w:val="000000" w:themeColor="text1"/>
    </w:rPr>
  </w:style>
  <w:style w:type="character" w:customStyle="1" w:styleId="QuoteChar">
    <w:name w:val="Quote Char"/>
    <w:basedOn w:val="DefaultParagraphFont"/>
    <w:link w:val="Quote"/>
    <w:uiPriority w:val="29"/>
    <w:rsid w:val="00744FA0"/>
    <w:rPr>
      <w:i/>
      <w:iCs/>
      <w:color w:val="000000" w:themeColor="text1"/>
    </w:rPr>
  </w:style>
  <w:style w:type="paragraph" w:styleId="IntenseQuote">
    <w:name w:val="Intense Quote"/>
    <w:basedOn w:val="Normal"/>
    <w:next w:val="Normal"/>
    <w:link w:val="IntenseQuoteChar"/>
    <w:uiPriority w:val="30"/>
    <w:qFormat/>
    <w:rsid w:val="00744F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44FA0"/>
    <w:rPr>
      <w:color w:val="000000" w:themeColor="text1"/>
      <w:shd w:val="clear" w:color="auto" w:fill="F2F2F2" w:themeFill="background1" w:themeFillShade="F2"/>
    </w:rPr>
  </w:style>
  <w:style w:type="character" w:styleId="SubtleEmphasis">
    <w:name w:val="Subtle Emphasis"/>
    <w:basedOn w:val="DefaultParagraphFont"/>
    <w:uiPriority w:val="19"/>
    <w:qFormat/>
    <w:rsid w:val="00744FA0"/>
    <w:rPr>
      <w:i/>
      <w:iCs/>
      <w:color w:val="404040" w:themeColor="text1" w:themeTint="BF"/>
    </w:rPr>
  </w:style>
  <w:style w:type="character" w:styleId="IntenseEmphasis">
    <w:name w:val="Intense Emphasis"/>
    <w:basedOn w:val="DefaultParagraphFont"/>
    <w:uiPriority w:val="21"/>
    <w:qFormat/>
    <w:rsid w:val="00744FA0"/>
    <w:rPr>
      <w:b/>
      <w:bCs/>
      <w:i/>
      <w:iCs/>
      <w:caps/>
    </w:rPr>
  </w:style>
  <w:style w:type="character" w:styleId="SubtleReference">
    <w:name w:val="Subtle Reference"/>
    <w:basedOn w:val="DefaultParagraphFont"/>
    <w:uiPriority w:val="31"/>
    <w:qFormat/>
    <w:rsid w:val="00744F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44FA0"/>
    <w:rPr>
      <w:b/>
      <w:bCs/>
      <w:smallCaps/>
      <w:u w:val="single"/>
    </w:rPr>
  </w:style>
  <w:style w:type="character" w:styleId="BookTitle">
    <w:name w:val="Book Title"/>
    <w:basedOn w:val="DefaultParagraphFont"/>
    <w:uiPriority w:val="33"/>
    <w:qFormat/>
    <w:rsid w:val="00744FA0"/>
    <w:rPr>
      <w:b w:val="0"/>
      <w:bCs w:val="0"/>
      <w:smallCaps/>
      <w:spacing w:val="5"/>
    </w:rPr>
  </w:style>
  <w:style w:type="paragraph" w:styleId="TOCHeading">
    <w:name w:val="TOC Heading"/>
    <w:basedOn w:val="Heading1"/>
    <w:next w:val="Normal"/>
    <w:uiPriority w:val="39"/>
    <w:semiHidden/>
    <w:unhideWhenUsed/>
    <w:qFormat/>
    <w:rsid w:val="00744FA0"/>
    <w:pPr>
      <w:outlineLvl w:val="9"/>
    </w:pPr>
  </w:style>
  <w:style w:type="table" w:styleId="TableGrid">
    <w:name w:val="Table Grid"/>
    <w:basedOn w:val="TableNormal"/>
    <w:uiPriority w:val="39"/>
    <w:rsid w:val="00F74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67BB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E55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E2628"/>
    <w:rPr>
      <w:color w:val="0563C1" w:themeColor="hyperlink"/>
      <w:u w:val="single"/>
    </w:rPr>
  </w:style>
  <w:style w:type="character" w:styleId="UnresolvedMention">
    <w:name w:val="Unresolved Mention"/>
    <w:basedOn w:val="DefaultParagraphFont"/>
    <w:uiPriority w:val="99"/>
    <w:semiHidden/>
    <w:unhideWhenUsed/>
    <w:rsid w:val="003E2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753293">
      <w:bodyDiv w:val="1"/>
      <w:marLeft w:val="0"/>
      <w:marRight w:val="0"/>
      <w:marTop w:val="0"/>
      <w:marBottom w:val="0"/>
      <w:divBdr>
        <w:top w:val="none" w:sz="0" w:space="0" w:color="auto"/>
        <w:left w:val="none" w:sz="0" w:space="0" w:color="auto"/>
        <w:bottom w:val="none" w:sz="0" w:space="0" w:color="auto"/>
        <w:right w:val="none" w:sz="0" w:space="0" w:color="auto"/>
      </w:divBdr>
      <w:divsChild>
        <w:div w:id="903300800">
          <w:marLeft w:val="0"/>
          <w:marRight w:val="0"/>
          <w:marTop w:val="0"/>
          <w:marBottom w:val="0"/>
          <w:divBdr>
            <w:top w:val="none" w:sz="0" w:space="0" w:color="auto"/>
            <w:left w:val="none" w:sz="0" w:space="0" w:color="auto"/>
            <w:bottom w:val="none" w:sz="0" w:space="0" w:color="auto"/>
            <w:right w:val="none" w:sz="0" w:space="0" w:color="auto"/>
          </w:divBdr>
          <w:divsChild>
            <w:div w:id="1913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m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BE7FD6AA70E14783FD920977AC3A96" ma:contentTypeVersion="10" ma:contentTypeDescription="Create a new document." ma:contentTypeScope="" ma:versionID="ca631581e7d1e58cef99e5e22562d6b3">
  <xsd:schema xmlns:xsd="http://www.w3.org/2001/XMLSchema" xmlns:xs="http://www.w3.org/2001/XMLSchema" xmlns:p="http://schemas.microsoft.com/office/2006/metadata/properties" xmlns:ns1="http://schemas.microsoft.com/sharepoint/v3" xmlns:ns2="4214517b-8493-4740-b278-feee36fe27f0" xmlns:ns3="aad775df-64eb-43f9-8d17-c6f1160d9df6" targetNamespace="http://schemas.microsoft.com/office/2006/metadata/properties" ma:root="true" ma:fieldsID="68d85e6798fd3b3e6ae45e64a92978e6" ns1:_="" ns2:_="" ns3:_="">
    <xsd:import namespace="http://schemas.microsoft.com/sharepoint/v3"/>
    <xsd:import namespace="4214517b-8493-4740-b278-feee36fe27f0"/>
    <xsd:import namespace="aad775df-64eb-43f9-8d17-c6f1160d9df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1:_ip_UnifiedCompliancePolicyProperties" minOccurs="0"/>
                <xsd:element ref="ns1:_ip_UnifiedCompliancePolicyUIAction"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14517b-8493-4740-b278-feee36fe27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d775df-64eb-43f9-8d17-c6f1160d9df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57117-F26E-4483-B606-E6D740083434}">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0FB03A4-0811-4496-8AFA-342904754465}"/>
</file>

<file path=customXml/itemProps3.xml><?xml version="1.0" encoding="utf-8"?>
<ds:datastoreItem xmlns:ds="http://schemas.openxmlformats.org/officeDocument/2006/customXml" ds:itemID="{4FA0E0E6-6584-4275-AAAC-B9F4C600EA72}">
  <ds:schemaRefs>
    <ds:schemaRef ds:uri="http://schemas.microsoft.com/sharepoint/v3/contenttype/forms"/>
  </ds:schemaRefs>
</ds:datastoreItem>
</file>

<file path=customXml/itemProps4.xml><?xml version="1.0" encoding="utf-8"?>
<ds:datastoreItem xmlns:ds="http://schemas.openxmlformats.org/officeDocument/2006/customXml" ds:itemID="{6A0FF85D-A778-4CF9-9C41-F4126D611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6376</TotalTime>
  <Pages>5</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Song</dc:creator>
  <cp:keywords/>
  <dc:description/>
  <cp:lastModifiedBy>Chi Song</cp:lastModifiedBy>
  <cp:revision>234</cp:revision>
  <dcterms:created xsi:type="dcterms:W3CDTF">2018-10-19T09:20:00Z</dcterms:created>
  <dcterms:modified xsi:type="dcterms:W3CDTF">2018-11-12T01:52:00Z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chisong@microsoft.com</vt:lpwstr>
  </property>
  <property fmtid="{D5CDD505-2E9C-101B-9397-08002B2CF9AE}" pid="5" name="MSIP_Label_f42aa342-8706-4288-bd11-ebb85995028c_SetDate">
    <vt:lpwstr>2018-10-22T00:19:54.4988835Z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0x01010019BE7FD6AA70E14783FD920977AC3A96</vt:lpwstr>
  </property>
</Properties>
</file>