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DE81F" w14:textId="77777777" w:rsidR="008B1710" w:rsidRPr="00DE375E" w:rsidRDefault="008B1710" w:rsidP="008B1710">
      <w:pPr>
        <w:spacing w:line="240" w:lineRule="auto"/>
        <w:jc w:val="center"/>
        <w:rPr>
          <w:rFonts w:ascii="Times New Roman" w:eastAsia="Times New Roman" w:hAnsi="Times New Roman" w:cs="Times New Roman"/>
          <w:sz w:val="24"/>
          <w:szCs w:val="24"/>
        </w:rPr>
      </w:pPr>
      <w:r w:rsidRPr="00DE375E">
        <w:rPr>
          <w:rFonts w:eastAsia="Times New Roman"/>
          <w:b/>
          <w:bCs/>
          <w:color w:val="000000"/>
          <w:sz w:val="24"/>
          <w:szCs w:val="24"/>
        </w:rPr>
        <w:t>COURSEWORK SUBMISSION FORM</w:t>
      </w:r>
    </w:p>
    <w:tbl>
      <w:tblPr>
        <w:tblW w:w="0" w:type="auto"/>
        <w:tblCellMar>
          <w:top w:w="15" w:type="dxa"/>
          <w:left w:w="15" w:type="dxa"/>
          <w:bottom w:w="15" w:type="dxa"/>
          <w:right w:w="15" w:type="dxa"/>
        </w:tblCellMar>
        <w:tblLook w:val="04A0" w:firstRow="1" w:lastRow="0" w:firstColumn="1" w:lastColumn="0" w:noHBand="0" w:noVBand="1"/>
      </w:tblPr>
      <w:tblGrid>
        <w:gridCol w:w="1863"/>
        <w:gridCol w:w="2515"/>
        <w:gridCol w:w="4461"/>
        <w:gridCol w:w="511"/>
      </w:tblGrid>
      <w:tr w:rsidR="008B1710" w:rsidRPr="00DE375E" w14:paraId="37DAC7CB" w14:textId="77777777" w:rsidTr="00790F24">
        <w:trPr>
          <w:trHeight w:val="38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ECE4C" w14:textId="77777777" w:rsidR="008B1710" w:rsidRPr="00DE375E" w:rsidRDefault="008B1710" w:rsidP="00790F24">
            <w:pPr>
              <w:spacing w:line="240" w:lineRule="auto"/>
              <w:jc w:val="center"/>
              <w:rPr>
                <w:rFonts w:ascii="Times New Roman" w:eastAsia="Times New Roman" w:hAnsi="Times New Roman" w:cs="Times New Roman"/>
                <w:sz w:val="24"/>
                <w:szCs w:val="24"/>
              </w:rPr>
            </w:pPr>
            <w:r w:rsidRPr="00DE375E">
              <w:rPr>
                <w:rFonts w:eastAsia="Times New Roman"/>
                <w:b/>
                <w:bCs/>
                <w:color w:val="000000"/>
                <w:sz w:val="24"/>
                <w:szCs w:val="24"/>
              </w:rPr>
              <w:t>STUDENT USE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2CF5B3" w14:textId="77777777" w:rsidR="008B1710" w:rsidRPr="00DE375E" w:rsidRDefault="008B1710" w:rsidP="00790F24">
            <w:pPr>
              <w:spacing w:line="240" w:lineRule="auto"/>
              <w:jc w:val="center"/>
              <w:rPr>
                <w:rFonts w:ascii="Times New Roman" w:eastAsia="Times New Roman" w:hAnsi="Times New Roman" w:cs="Times New Roman"/>
                <w:sz w:val="24"/>
                <w:szCs w:val="24"/>
              </w:rPr>
            </w:pPr>
            <w:r w:rsidRPr="00DE375E">
              <w:rPr>
                <w:rFonts w:eastAsia="Times New Roman"/>
                <w:b/>
                <w:bCs/>
                <w:color w:val="000000"/>
                <w:sz w:val="24"/>
                <w:szCs w:val="24"/>
              </w:rPr>
              <w:t>STAFF USE</w:t>
            </w:r>
          </w:p>
        </w:tc>
      </w:tr>
      <w:tr w:rsidR="008B1710" w:rsidRPr="00DE375E" w14:paraId="63D6F83C" w14:textId="77777777" w:rsidTr="008B1710">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2F8292"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Module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B11459" w14:textId="1AF6323E" w:rsidR="008B1710" w:rsidRPr="008B1710" w:rsidRDefault="008B1710" w:rsidP="00790F24">
            <w:pPr>
              <w:spacing w:after="240" w:line="240" w:lineRule="auto"/>
              <w:rPr>
                <w:rFonts w:eastAsia="Times New Roman"/>
                <w:sz w:val="24"/>
                <w:szCs w:val="24"/>
                <w:lang w:val="ru-RU"/>
              </w:rPr>
            </w:pPr>
            <w:r>
              <w:rPr>
                <w:rFonts w:eastAsia="Times New Roman"/>
                <w:sz w:val="24"/>
                <w:szCs w:val="24"/>
              </w:rPr>
              <w:t>Web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67717"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First Marker’s </w:t>
            </w:r>
          </w:p>
          <w:p w14:paraId="25F3A89D"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(acts as signature)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98613C"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118F01A1" w14:textId="77777777" w:rsidTr="00790F24">
        <w:trPr>
          <w:trHeight w:val="4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FE13E7"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Module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E534B" w14:textId="7633E8C9" w:rsidR="008B1710" w:rsidRPr="008B1710" w:rsidRDefault="008B1710" w:rsidP="00790F24">
            <w:pPr>
              <w:spacing w:line="240" w:lineRule="auto"/>
              <w:rPr>
                <w:rFonts w:ascii="Times New Roman" w:eastAsia="Times New Roman" w:hAnsi="Times New Roman" w:cs="Times New Roman"/>
                <w:sz w:val="24"/>
                <w:szCs w:val="24"/>
              </w:rPr>
            </w:pPr>
            <w:r w:rsidRPr="008B1710">
              <w:rPr>
                <w:sz w:val="24"/>
                <w:szCs w:val="24"/>
              </w:rPr>
              <w:t>4BUIS011C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E3DF0"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Second Marker’s </w:t>
            </w:r>
          </w:p>
          <w:p w14:paraId="09FAE3ED"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(acts as signature)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6B65D"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4F604367" w14:textId="77777777" w:rsidTr="00790F24">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E2A12"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Lecturer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E0D14E" w14:textId="38A9FEFC" w:rsidR="008B1710" w:rsidRPr="00DE375E" w:rsidRDefault="008B1710" w:rsidP="00790F24">
            <w:pPr>
              <w:spacing w:line="240" w:lineRule="auto"/>
              <w:rPr>
                <w:rFonts w:eastAsia="Times New Roman"/>
                <w:sz w:val="24"/>
                <w:szCs w:val="24"/>
              </w:rPr>
            </w:pPr>
            <w:r>
              <w:rPr>
                <w:rFonts w:eastAsia="Times New Roman"/>
                <w:sz w:val="24"/>
                <w:szCs w:val="24"/>
              </w:rPr>
              <w:t>Bunyod Khoshimkhujaev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A4BDF"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eastAsia="Times New Roman"/>
                <w:color w:val="000000"/>
                <w:sz w:val="24"/>
                <w:szCs w:val="24"/>
              </w:rPr>
              <w:t>Agreed Mark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CD55C5"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076E698C" w14:textId="77777777" w:rsidTr="00790F24">
        <w:trPr>
          <w:trHeight w:val="37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6A248"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UoW Student IDs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C7229" w14:textId="77777777" w:rsidR="008B1710" w:rsidRPr="00DE375E" w:rsidRDefault="008B1710" w:rsidP="00790F24">
            <w:pPr>
              <w:spacing w:line="240" w:lineRule="auto"/>
              <w:rPr>
                <w:rFonts w:ascii="Times New Roman" w:eastAsia="Times New Roman" w:hAnsi="Times New Roman" w:cs="Times New Roman"/>
                <w:sz w:val="24"/>
                <w:szCs w:val="24"/>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445BF"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b/>
                <w:bCs/>
                <w:color w:val="000000"/>
                <w:sz w:val="24"/>
                <w:szCs w:val="24"/>
              </w:rPr>
              <w:t>For Registrar’s office use only (hard copy submission)</w:t>
            </w:r>
          </w:p>
          <w:p w14:paraId="31F4625D"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6B2B7A79" w14:textId="77777777" w:rsidTr="00790F24">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3D895" w14:textId="77777777" w:rsidR="008B1710" w:rsidRPr="00DE375E" w:rsidRDefault="008B1710" w:rsidP="00790F24">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WIUT Student IDs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2892DD" w14:textId="6CD2CFBA" w:rsidR="008B1710" w:rsidRPr="00DE375E" w:rsidRDefault="008B1710" w:rsidP="00790F24">
            <w:pPr>
              <w:spacing w:line="240" w:lineRule="auto"/>
              <w:rPr>
                <w:rFonts w:eastAsia="Times New Roman"/>
                <w:sz w:val="24"/>
                <w:szCs w:val="24"/>
              </w:rPr>
            </w:pPr>
            <w:r w:rsidRPr="00DE375E">
              <w:rPr>
                <w:rFonts w:eastAsia="Times New Roman"/>
                <w:sz w:val="24"/>
                <w:szCs w:val="24"/>
              </w:rPr>
              <w:t>00</w:t>
            </w:r>
            <w:r>
              <w:rPr>
                <w:rFonts w:eastAsia="Times New Roman"/>
                <w:sz w:val="24"/>
                <w:szCs w:val="24"/>
              </w:rPr>
              <w:t>010059</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5A96EDBE"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341A9FD7" w14:textId="77777777" w:rsidTr="00790F24">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0655BC"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eastAsia="Times New Roman"/>
                <w:color w:val="000000"/>
                <w:sz w:val="24"/>
                <w:szCs w:val="24"/>
              </w:rPr>
              <w:t>Deadline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40F26" w14:textId="15D67053" w:rsidR="008B1710" w:rsidRPr="00DE375E" w:rsidRDefault="008B1710" w:rsidP="00790F24">
            <w:pPr>
              <w:spacing w:line="240" w:lineRule="auto"/>
              <w:rPr>
                <w:rFonts w:eastAsia="Times New Roman"/>
                <w:sz w:val="24"/>
                <w:szCs w:val="24"/>
              </w:rPr>
            </w:pPr>
            <w:r>
              <w:rPr>
                <w:rFonts w:eastAsia="Times New Roman"/>
                <w:sz w:val="24"/>
                <w:szCs w:val="24"/>
              </w:rPr>
              <w:t>9</w:t>
            </w:r>
            <w:r w:rsidRPr="00DE375E">
              <w:rPr>
                <w:rFonts w:eastAsia="Times New Roman"/>
                <w:sz w:val="24"/>
                <w:szCs w:val="24"/>
              </w:rPr>
              <w:t xml:space="preserve"> Dec 2020</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095F667"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0C74DFCB" w14:textId="77777777" w:rsidTr="00790F24">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72CD73"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eastAsia="Times New Roman"/>
                <w:color w:val="000000"/>
                <w:sz w:val="24"/>
                <w:szCs w:val="24"/>
              </w:rPr>
              <w:t>Assignment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40A684"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ascii="Wingdings 2" w:eastAsia="Times New Roman" w:hAnsi="Wingdings 2" w:cs="Times New Roman"/>
                <w:color w:val="000000"/>
                <w:sz w:val="24"/>
                <w:szCs w:val="24"/>
              </w:rPr>
              <w:t xml:space="preserve"> </w:t>
            </w:r>
            <w:r w:rsidRPr="00DE375E">
              <w:rPr>
                <w:rFonts w:eastAsia="Times New Roman"/>
                <w:color w:val="000000"/>
                <w:sz w:val="24"/>
                <w:szCs w:val="24"/>
              </w:rPr>
              <w:t xml:space="preserve">Group </w:t>
            </w:r>
            <w:r>
              <w:rPr>
                <w:rFonts w:eastAsia="Times New Roman"/>
                <w:color w:val="000000"/>
                <w:sz w:val="24"/>
                <w:szCs w:val="24"/>
              </w:rPr>
              <w:t xml:space="preserve"> ■ </w:t>
            </w:r>
            <w:r w:rsidRPr="00DE375E">
              <w:rPr>
                <w:rFonts w:eastAsia="Times New Roman"/>
                <w:color w:val="000000"/>
                <w:sz w:val="24"/>
                <w:szCs w:val="24"/>
              </w:rPr>
              <w:t>Individual </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5A410BF7" w14:textId="77777777" w:rsidR="008B1710" w:rsidRPr="00DE375E" w:rsidRDefault="008B1710" w:rsidP="00790F24">
            <w:pPr>
              <w:spacing w:line="240" w:lineRule="auto"/>
              <w:rPr>
                <w:rFonts w:ascii="Times New Roman" w:eastAsia="Times New Roman" w:hAnsi="Times New Roman" w:cs="Times New Roman"/>
                <w:sz w:val="24"/>
                <w:szCs w:val="24"/>
              </w:rPr>
            </w:pPr>
          </w:p>
        </w:tc>
      </w:tr>
      <w:tr w:rsidR="008B1710" w:rsidRPr="00DE375E" w14:paraId="78BF4CC2" w14:textId="77777777" w:rsidTr="00790F24">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BA3926" w14:textId="77777777" w:rsidR="008B1710" w:rsidRPr="00DE375E" w:rsidRDefault="008B1710" w:rsidP="00790F24">
            <w:pPr>
              <w:spacing w:line="240" w:lineRule="auto"/>
              <w:jc w:val="both"/>
              <w:rPr>
                <w:rFonts w:ascii="Times New Roman" w:eastAsia="Times New Roman" w:hAnsi="Times New Roman" w:cs="Times New Roman"/>
                <w:sz w:val="24"/>
                <w:szCs w:val="24"/>
              </w:rPr>
            </w:pPr>
            <w:r w:rsidRPr="00DE375E">
              <w:rPr>
                <w:rFonts w:eastAsia="Times New Roman"/>
                <w:color w:val="000000"/>
                <w:sz w:val="24"/>
                <w:szCs w:val="24"/>
              </w:rPr>
              <w:t>Word 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2F4ECE" w14:textId="4CB38BC3" w:rsidR="008B1710" w:rsidRPr="00DE375E" w:rsidRDefault="002830D3" w:rsidP="00790F24">
            <w:pPr>
              <w:spacing w:line="240" w:lineRule="auto"/>
              <w:rPr>
                <w:rFonts w:eastAsia="Times New Roman"/>
                <w:sz w:val="24"/>
                <w:szCs w:val="24"/>
              </w:rPr>
            </w:pPr>
            <w:r>
              <w:rPr>
                <w:rFonts w:eastAsia="Times New Roman"/>
                <w:sz w:val="24"/>
                <w:szCs w:val="24"/>
              </w:rPr>
              <w:t>743</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12EF132C" w14:textId="77777777" w:rsidR="008B1710" w:rsidRPr="00DE375E" w:rsidRDefault="008B1710" w:rsidP="00790F24">
            <w:pPr>
              <w:spacing w:line="240" w:lineRule="auto"/>
              <w:rPr>
                <w:rFonts w:ascii="Times New Roman" w:eastAsia="Times New Roman" w:hAnsi="Times New Roman" w:cs="Times New Roman"/>
                <w:sz w:val="24"/>
                <w:szCs w:val="24"/>
              </w:rPr>
            </w:pPr>
          </w:p>
        </w:tc>
      </w:tr>
    </w:tbl>
    <w:p w14:paraId="5DF09D25" w14:textId="77777777" w:rsidR="008B1710" w:rsidRPr="00DE375E" w:rsidRDefault="008B1710" w:rsidP="008B1710">
      <w:pPr>
        <w:spacing w:after="240" w:line="240" w:lineRule="auto"/>
        <w:rPr>
          <w:rFonts w:ascii="Times New Roman" w:eastAsia="Times New Roman" w:hAnsi="Times New Roman" w:cs="Times New Roman"/>
          <w:sz w:val="24"/>
          <w:szCs w:val="24"/>
        </w:rPr>
      </w:pPr>
    </w:p>
    <w:p w14:paraId="72C97938" w14:textId="77777777" w:rsidR="008B1710" w:rsidRPr="00DE375E" w:rsidRDefault="008B1710" w:rsidP="008B1710">
      <w:pPr>
        <w:spacing w:line="240" w:lineRule="auto"/>
        <w:jc w:val="both"/>
        <w:rPr>
          <w:rFonts w:ascii="Times New Roman" w:eastAsia="Times New Roman" w:hAnsi="Times New Roman" w:cs="Times New Roman"/>
          <w:sz w:val="24"/>
          <w:szCs w:val="24"/>
        </w:rPr>
      </w:pPr>
      <w:r w:rsidRPr="00DE375E">
        <w:rPr>
          <w:rFonts w:eastAsia="Times New Roman"/>
          <w:b/>
          <w:bCs/>
          <w:color w:val="000000"/>
          <w:sz w:val="24"/>
          <w:szCs w:val="24"/>
        </w:rPr>
        <w:t>SUBMISSION INSTRUCTIONS</w:t>
      </w:r>
    </w:p>
    <w:p w14:paraId="4047AF71" w14:textId="77777777" w:rsidR="008B1710" w:rsidRPr="00DE375E" w:rsidRDefault="008B1710" w:rsidP="008B1710">
      <w:pPr>
        <w:spacing w:line="240" w:lineRule="auto"/>
        <w:rPr>
          <w:rFonts w:ascii="Times New Roman" w:eastAsia="Times New Roman" w:hAnsi="Times New Roman" w:cs="Times New Roman"/>
          <w:sz w:val="24"/>
          <w:szCs w:val="24"/>
        </w:rPr>
      </w:pPr>
      <w:r w:rsidRPr="00DE375E">
        <w:rPr>
          <w:rFonts w:eastAsia="Times New Roman"/>
          <w:b/>
          <w:bCs/>
          <w:color w:val="000000"/>
          <w:sz w:val="24"/>
          <w:szCs w:val="24"/>
        </w:rPr>
        <w:t xml:space="preserve">COURSEWORKS </w:t>
      </w:r>
      <w:r w:rsidRPr="00DE375E">
        <w:rPr>
          <w:rFonts w:eastAsia="Times New Roman"/>
          <w:b/>
          <w:bCs/>
          <w:i/>
          <w:iCs/>
          <w:color w:val="000000"/>
          <w:sz w:val="24"/>
          <w:szCs w:val="24"/>
        </w:rPr>
        <w:t>must</w:t>
      </w:r>
      <w:r w:rsidRPr="00DE375E">
        <w:rPr>
          <w:rFonts w:eastAsia="Times New Roman"/>
          <w:b/>
          <w:bCs/>
          <w:color w:val="000000"/>
          <w:sz w:val="24"/>
          <w:szCs w:val="24"/>
        </w:rPr>
        <w:t xml:space="preserve"> be submitted in </w:t>
      </w:r>
      <w:r w:rsidRPr="00DE375E">
        <w:rPr>
          <w:rFonts w:eastAsia="Times New Roman"/>
          <w:b/>
          <w:bCs/>
          <w:i/>
          <w:iCs/>
          <w:color w:val="000000"/>
          <w:sz w:val="24"/>
          <w:szCs w:val="24"/>
        </w:rPr>
        <w:t>both</w:t>
      </w:r>
      <w:r w:rsidRPr="00DE375E">
        <w:rPr>
          <w:rFonts w:eastAsia="Times New Roman"/>
          <w:b/>
          <w:bCs/>
          <w:color w:val="000000"/>
          <w:sz w:val="24"/>
          <w:szCs w:val="24"/>
        </w:rPr>
        <w:t xml:space="preserve"> HARD COPY (to the Registrar’s Office) </w:t>
      </w:r>
      <w:r w:rsidRPr="00DE375E">
        <w:rPr>
          <w:rFonts w:eastAsia="Times New Roman"/>
          <w:b/>
          <w:bCs/>
          <w:i/>
          <w:iCs/>
          <w:color w:val="000000"/>
          <w:sz w:val="24"/>
          <w:szCs w:val="24"/>
        </w:rPr>
        <w:t xml:space="preserve">and </w:t>
      </w:r>
      <w:r w:rsidRPr="00DE375E">
        <w:rPr>
          <w:rFonts w:eastAsia="Times New Roman"/>
          <w:b/>
          <w:bCs/>
          <w:color w:val="000000"/>
          <w:sz w:val="24"/>
          <w:szCs w:val="24"/>
        </w:rPr>
        <w:t>ELECTRONIC unless instructed otherwise. </w:t>
      </w:r>
    </w:p>
    <w:p w14:paraId="1922609D" w14:textId="77777777" w:rsidR="008B1710" w:rsidRPr="00DE375E" w:rsidRDefault="008B1710" w:rsidP="008B1710">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 xml:space="preserve">For hardcopy submission instructions refer to: </w:t>
      </w:r>
      <w:hyperlink r:id="rId8" w:history="1">
        <w:r w:rsidRPr="00DE375E">
          <w:rPr>
            <w:rFonts w:eastAsia="Times New Roman"/>
            <w:color w:val="0000FF"/>
            <w:sz w:val="24"/>
            <w:szCs w:val="24"/>
            <w:u w:val="single"/>
          </w:rPr>
          <w:t>http://intranet.wiut.uz/Shared%20Documents/Forms/AllItems.aspx</w:t>
        </w:r>
      </w:hyperlink>
      <w:r w:rsidRPr="00DE375E">
        <w:rPr>
          <w:rFonts w:eastAsia="Times New Roman"/>
          <w:color w:val="000000"/>
          <w:sz w:val="24"/>
          <w:szCs w:val="24"/>
        </w:rPr>
        <w:t xml:space="preserve"> - Coursework hard copy submission instructions.doc</w:t>
      </w:r>
    </w:p>
    <w:p w14:paraId="16161601" w14:textId="5E9FD80C" w:rsidR="008B1710" w:rsidRPr="00DE375E" w:rsidRDefault="008B1710" w:rsidP="008B1710">
      <w:pPr>
        <w:spacing w:line="240" w:lineRule="auto"/>
        <w:rPr>
          <w:rFonts w:ascii="Times New Roman" w:eastAsia="Times New Roman" w:hAnsi="Times New Roman" w:cs="Times New Roman"/>
          <w:sz w:val="24"/>
          <w:szCs w:val="24"/>
        </w:rPr>
      </w:pPr>
      <w:r w:rsidRPr="00DE375E">
        <w:rPr>
          <w:rFonts w:eastAsia="Times New Roman"/>
          <w:color w:val="000000"/>
          <w:sz w:val="24"/>
          <w:szCs w:val="24"/>
        </w:rPr>
        <w:t xml:space="preserve">For online submission instructions refer to: </w:t>
      </w:r>
      <w:hyperlink r:id="rId9" w:history="1">
        <w:r w:rsidRPr="00DE375E">
          <w:rPr>
            <w:rFonts w:eastAsia="Times New Roman"/>
            <w:color w:val="0000FF"/>
            <w:sz w:val="24"/>
            <w:szCs w:val="24"/>
            <w:u w:val="single"/>
          </w:rPr>
          <w:t>http://intranet.wiut.uz/Shared%20Documents/Forms/AllItems.aspx</w:t>
        </w:r>
      </w:hyperlink>
      <w:r w:rsidRPr="00DE375E">
        <w:rPr>
          <w:rFonts w:eastAsia="Times New Roman"/>
          <w:color w:val="000000"/>
          <w:sz w:val="24"/>
          <w:szCs w:val="24"/>
        </w:rPr>
        <w:t xml:space="preserve"> - Coursework online submission instructions.doc</w:t>
      </w:r>
    </w:p>
    <w:tbl>
      <w:tblPr>
        <w:tblW w:w="9781" w:type="dxa"/>
        <w:tblCellMar>
          <w:top w:w="15" w:type="dxa"/>
          <w:left w:w="15" w:type="dxa"/>
          <w:bottom w:w="15" w:type="dxa"/>
          <w:right w:w="15" w:type="dxa"/>
        </w:tblCellMar>
        <w:tblLook w:val="04A0" w:firstRow="1" w:lastRow="0" w:firstColumn="1" w:lastColumn="0" w:noHBand="0" w:noVBand="1"/>
      </w:tblPr>
      <w:tblGrid>
        <w:gridCol w:w="9781"/>
      </w:tblGrid>
      <w:tr w:rsidR="008B1710" w:rsidRPr="00DE375E" w14:paraId="686F1015" w14:textId="77777777" w:rsidTr="00790F24">
        <w:trPr>
          <w:trHeight w:val="312"/>
        </w:trPr>
        <w:tc>
          <w:tcPr>
            <w:tcW w:w="9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6E3D3" w14:textId="77777777" w:rsidR="008B1710" w:rsidRPr="00DE375E" w:rsidRDefault="008B1710" w:rsidP="00790F24">
            <w:pPr>
              <w:spacing w:line="240" w:lineRule="auto"/>
              <w:jc w:val="center"/>
              <w:rPr>
                <w:rFonts w:ascii="Times New Roman" w:eastAsia="Times New Roman" w:hAnsi="Times New Roman" w:cs="Times New Roman"/>
                <w:sz w:val="24"/>
                <w:szCs w:val="24"/>
              </w:rPr>
            </w:pPr>
            <w:r w:rsidRPr="00DE375E">
              <w:rPr>
                <w:rFonts w:eastAsia="Times New Roman"/>
                <w:b/>
                <w:bCs/>
                <w:color w:val="000000"/>
                <w:sz w:val="24"/>
                <w:szCs w:val="24"/>
              </w:rPr>
              <w:t>MARKERS FEEDBACK (Continued on the next page)</w:t>
            </w:r>
          </w:p>
        </w:tc>
      </w:tr>
      <w:tr w:rsidR="008B1710" w:rsidRPr="00DE375E" w14:paraId="42668B3E" w14:textId="77777777" w:rsidTr="00790F24">
        <w:trPr>
          <w:trHeight w:val="3638"/>
        </w:trPr>
        <w:tc>
          <w:tcPr>
            <w:tcW w:w="9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8EE31" w14:textId="77777777" w:rsidR="008B1710" w:rsidRPr="00DE375E" w:rsidRDefault="008B1710" w:rsidP="00790F24">
            <w:pPr>
              <w:spacing w:after="240" w:line="240" w:lineRule="auto"/>
              <w:rPr>
                <w:rFonts w:ascii="Times New Roman" w:eastAsia="Times New Roman" w:hAnsi="Times New Roman" w:cs="Times New Roman"/>
                <w:sz w:val="24"/>
                <w:szCs w:val="24"/>
              </w:rPr>
            </w:pPr>
          </w:p>
        </w:tc>
      </w:tr>
    </w:tbl>
    <w:p w14:paraId="72F8A143" w14:textId="35303188" w:rsidR="008B1710" w:rsidRDefault="008B1710" w:rsidP="008B1710">
      <w:pPr>
        <w:spacing w:line="480" w:lineRule="auto"/>
        <w:jc w:val="center"/>
        <w:rPr>
          <w:b/>
          <w:sz w:val="26"/>
          <w:szCs w:val="26"/>
        </w:rPr>
      </w:pPr>
    </w:p>
    <w:p w14:paraId="14E8FAD6" w14:textId="48EBA1B5" w:rsidR="008B1710" w:rsidRDefault="008B1710" w:rsidP="008B1710">
      <w:pPr>
        <w:spacing w:line="480" w:lineRule="auto"/>
        <w:jc w:val="center"/>
        <w:rPr>
          <w:b/>
          <w:sz w:val="26"/>
          <w:szCs w:val="26"/>
        </w:rPr>
      </w:pPr>
    </w:p>
    <w:p w14:paraId="12A77EEA" w14:textId="3EBC8889" w:rsidR="008B1710" w:rsidRDefault="008B1710" w:rsidP="008B1710">
      <w:pPr>
        <w:spacing w:line="480" w:lineRule="auto"/>
        <w:jc w:val="center"/>
        <w:rPr>
          <w:b/>
          <w:sz w:val="26"/>
          <w:szCs w:val="26"/>
        </w:rPr>
      </w:pPr>
    </w:p>
    <w:p w14:paraId="61CECC14" w14:textId="55781313" w:rsidR="008B1710" w:rsidRDefault="008B1710" w:rsidP="008B1710">
      <w:pPr>
        <w:spacing w:line="480" w:lineRule="auto"/>
        <w:jc w:val="center"/>
        <w:rPr>
          <w:b/>
          <w:sz w:val="26"/>
          <w:szCs w:val="26"/>
        </w:rPr>
      </w:pPr>
    </w:p>
    <w:p w14:paraId="7A80AABF" w14:textId="35236257" w:rsidR="008B1710" w:rsidRDefault="008B1710" w:rsidP="008B1710">
      <w:pPr>
        <w:spacing w:line="480" w:lineRule="auto"/>
        <w:jc w:val="center"/>
        <w:rPr>
          <w:b/>
          <w:sz w:val="26"/>
          <w:szCs w:val="26"/>
        </w:rPr>
      </w:pPr>
    </w:p>
    <w:p w14:paraId="29806E50" w14:textId="3F14AA36" w:rsidR="008B1710" w:rsidRDefault="008B1710" w:rsidP="008B1710">
      <w:pPr>
        <w:spacing w:line="480" w:lineRule="auto"/>
        <w:jc w:val="center"/>
        <w:rPr>
          <w:b/>
          <w:sz w:val="26"/>
          <w:szCs w:val="26"/>
        </w:rPr>
      </w:pPr>
    </w:p>
    <w:p w14:paraId="16D2A778" w14:textId="2A6F75DF" w:rsidR="008B1710" w:rsidRDefault="008B1710" w:rsidP="008B1710">
      <w:pPr>
        <w:spacing w:line="480" w:lineRule="auto"/>
        <w:jc w:val="center"/>
        <w:rPr>
          <w:b/>
          <w:sz w:val="26"/>
          <w:szCs w:val="26"/>
        </w:rPr>
      </w:pPr>
    </w:p>
    <w:p w14:paraId="1109A63C" w14:textId="3A3B0471" w:rsidR="008B1710" w:rsidRDefault="008B1710" w:rsidP="008B1710">
      <w:pPr>
        <w:spacing w:line="480" w:lineRule="auto"/>
        <w:jc w:val="center"/>
        <w:rPr>
          <w:b/>
          <w:sz w:val="26"/>
          <w:szCs w:val="26"/>
        </w:rPr>
      </w:pPr>
    </w:p>
    <w:p w14:paraId="0526492F" w14:textId="28D2334B" w:rsidR="008B1710" w:rsidRDefault="008B1710" w:rsidP="008B1710">
      <w:pPr>
        <w:spacing w:line="480" w:lineRule="auto"/>
        <w:jc w:val="center"/>
        <w:rPr>
          <w:b/>
          <w:sz w:val="26"/>
          <w:szCs w:val="26"/>
        </w:rPr>
      </w:pPr>
    </w:p>
    <w:p w14:paraId="230685F6" w14:textId="4C4DED4E" w:rsidR="008B1710" w:rsidRDefault="008B1710" w:rsidP="008B1710">
      <w:pPr>
        <w:spacing w:line="480" w:lineRule="auto"/>
        <w:jc w:val="center"/>
        <w:rPr>
          <w:b/>
          <w:sz w:val="26"/>
          <w:szCs w:val="26"/>
        </w:rPr>
      </w:pPr>
    </w:p>
    <w:p w14:paraId="6495B95A" w14:textId="5EF4A0BD" w:rsidR="008B1710" w:rsidRDefault="008B1710" w:rsidP="008B1710">
      <w:pPr>
        <w:spacing w:line="480" w:lineRule="auto"/>
        <w:jc w:val="center"/>
        <w:rPr>
          <w:b/>
          <w:sz w:val="26"/>
          <w:szCs w:val="26"/>
        </w:rPr>
      </w:pPr>
    </w:p>
    <w:p w14:paraId="69C753D7" w14:textId="77777777" w:rsidR="008B1710" w:rsidRDefault="008B1710" w:rsidP="008B1710">
      <w:pPr>
        <w:spacing w:line="480" w:lineRule="auto"/>
        <w:jc w:val="center"/>
        <w:rPr>
          <w:b/>
          <w:sz w:val="26"/>
          <w:szCs w:val="26"/>
        </w:rPr>
      </w:pPr>
    </w:p>
    <w:p w14:paraId="474F7C14" w14:textId="77777777" w:rsidR="008B1710" w:rsidRDefault="008B1710" w:rsidP="008B1710">
      <w:pPr>
        <w:spacing w:line="480" w:lineRule="auto"/>
        <w:jc w:val="center"/>
        <w:rPr>
          <w:b/>
          <w:sz w:val="26"/>
          <w:szCs w:val="26"/>
        </w:rPr>
      </w:pPr>
      <w:r>
        <w:rPr>
          <w:b/>
          <w:sz w:val="26"/>
          <w:szCs w:val="26"/>
        </w:rPr>
        <w:lastRenderedPageBreak/>
        <w:t>Contents</w:t>
      </w:r>
    </w:p>
    <w:p w14:paraId="6B8C6DF8" w14:textId="33731CD8" w:rsidR="008B1710" w:rsidRDefault="008B1710" w:rsidP="008B1710">
      <w:pPr>
        <w:spacing w:line="480" w:lineRule="auto"/>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Audience………………………………………………………………………………………………………………………….4</w:t>
      </w:r>
    </w:p>
    <w:p w14:paraId="79FD0E7A" w14:textId="4D3EE44B" w:rsidR="008B1710" w:rsidRDefault="008B1710" w:rsidP="008B1710">
      <w:pPr>
        <w:spacing w:line="480" w:lineRule="auto"/>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Review of pages……………………………………………………………………………………………………………….4</w:t>
      </w:r>
    </w:p>
    <w:p w14:paraId="7C215E12" w14:textId="6BDE1909" w:rsidR="008B1710" w:rsidRDefault="008B1710" w:rsidP="008B1710">
      <w:pPr>
        <w:spacing w:line="480" w:lineRule="auto"/>
        <w:rPr>
          <w:sz w:val="24"/>
          <w:szCs w:val="24"/>
        </w:rPr>
      </w:pPr>
      <w:r>
        <w:rPr>
          <w:sz w:val="24"/>
          <w:szCs w:val="24"/>
        </w:rPr>
        <w:t>3.</w:t>
      </w:r>
      <w:r>
        <w:rPr>
          <w:rFonts w:ascii="Times New Roman" w:eastAsia="Times New Roman" w:hAnsi="Times New Roman" w:cs="Times New Roman"/>
          <w:sz w:val="14"/>
          <w:szCs w:val="14"/>
        </w:rPr>
        <w:t xml:space="preserve"> </w:t>
      </w:r>
      <w:r>
        <w:rPr>
          <w:sz w:val="24"/>
          <w:szCs w:val="24"/>
        </w:rPr>
        <w:t>Responsiveness……………………………………….........................................</w:t>
      </w:r>
      <w:r w:rsidR="002830D3">
        <w:rPr>
          <w:sz w:val="24"/>
          <w:szCs w:val="24"/>
        </w:rPr>
        <w:t>...................................5</w:t>
      </w:r>
    </w:p>
    <w:p w14:paraId="2722CD34" w14:textId="6100843E" w:rsidR="008B1710" w:rsidRDefault="008B1710" w:rsidP="008B1710">
      <w:pPr>
        <w:spacing w:line="480" w:lineRule="auto"/>
        <w:rPr>
          <w:sz w:val="24"/>
          <w:szCs w:val="24"/>
        </w:rPr>
      </w:pPr>
      <w:r>
        <w:rPr>
          <w:sz w:val="24"/>
          <w:szCs w:val="24"/>
        </w:rPr>
        <w:t>4.</w:t>
      </w:r>
      <w:r>
        <w:rPr>
          <w:rFonts w:ascii="Times New Roman" w:eastAsia="Times New Roman" w:hAnsi="Times New Roman" w:cs="Times New Roman"/>
          <w:sz w:val="14"/>
          <w:szCs w:val="14"/>
        </w:rPr>
        <w:t xml:space="preserve"> </w:t>
      </w:r>
      <w:r>
        <w:rPr>
          <w:sz w:val="24"/>
          <w:szCs w:val="24"/>
        </w:rPr>
        <w:t>Functionality……………………………………………………………………………………………………………………</w:t>
      </w:r>
      <w:r w:rsidR="002830D3">
        <w:rPr>
          <w:sz w:val="24"/>
          <w:szCs w:val="24"/>
        </w:rPr>
        <w:t>.5</w:t>
      </w:r>
    </w:p>
    <w:p w14:paraId="7D2716AF" w14:textId="2B290DBB" w:rsidR="008B1710" w:rsidRDefault="008B1710" w:rsidP="008B1710">
      <w:pPr>
        <w:spacing w:line="480" w:lineRule="auto"/>
        <w:rPr>
          <w:sz w:val="24"/>
          <w:szCs w:val="24"/>
        </w:rPr>
      </w:pPr>
      <w:r>
        <w:rPr>
          <w:sz w:val="24"/>
          <w:szCs w:val="24"/>
        </w:rPr>
        <w:t>5.</w:t>
      </w:r>
      <w:r>
        <w:rPr>
          <w:rFonts w:ascii="Times New Roman" w:eastAsia="Times New Roman" w:hAnsi="Times New Roman" w:cs="Times New Roman"/>
          <w:sz w:val="14"/>
          <w:szCs w:val="14"/>
        </w:rPr>
        <w:t xml:space="preserve"> </w:t>
      </w:r>
      <w:r>
        <w:rPr>
          <w:sz w:val="24"/>
          <w:szCs w:val="24"/>
        </w:rPr>
        <w:t>Link to Website……………………………………………………………………………………………</w:t>
      </w:r>
      <w:r w:rsidR="002830D3">
        <w:rPr>
          <w:sz w:val="24"/>
          <w:szCs w:val="24"/>
        </w:rPr>
        <w:t>…………………..5</w:t>
      </w:r>
    </w:p>
    <w:p w14:paraId="5F9E2CC3" w14:textId="2125332D" w:rsidR="008B1710" w:rsidRPr="00DE375E" w:rsidRDefault="008B1710" w:rsidP="008B1710">
      <w:pPr>
        <w:spacing w:line="480" w:lineRule="auto"/>
        <w:rPr>
          <w:sz w:val="24"/>
          <w:szCs w:val="24"/>
        </w:rPr>
      </w:pPr>
      <w:r>
        <w:rPr>
          <w:sz w:val="24"/>
          <w:szCs w:val="24"/>
        </w:rPr>
        <w:t>6.</w:t>
      </w:r>
      <w:r>
        <w:rPr>
          <w:rFonts w:ascii="Times New Roman" w:eastAsia="Times New Roman" w:hAnsi="Times New Roman" w:cs="Times New Roman"/>
          <w:sz w:val="14"/>
          <w:szCs w:val="14"/>
        </w:rPr>
        <w:t xml:space="preserve"> </w:t>
      </w:r>
      <w:r>
        <w:rPr>
          <w:sz w:val="24"/>
          <w:szCs w:val="24"/>
        </w:rPr>
        <w:t>References…………………………………………………………………………………………………………………</w:t>
      </w:r>
      <w:r w:rsidR="002830D3">
        <w:rPr>
          <w:sz w:val="24"/>
          <w:szCs w:val="24"/>
        </w:rPr>
        <w:t>…….6</w:t>
      </w:r>
    </w:p>
    <w:p w14:paraId="3754C247" w14:textId="0563B55D" w:rsidR="008B1710" w:rsidRDefault="008B1710" w:rsidP="008B1710">
      <w:pPr>
        <w:spacing w:line="480" w:lineRule="auto"/>
        <w:ind w:firstLine="720"/>
        <w:rPr>
          <w:rFonts w:cstheme="minorHAnsi"/>
        </w:rPr>
      </w:pPr>
    </w:p>
    <w:p w14:paraId="5D316469" w14:textId="4AE5EFC1" w:rsidR="008B1710" w:rsidRDefault="008B1710" w:rsidP="008B1710">
      <w:pPr>
        <w:spacing w:line="480" w:lineRule="auto"/>
        <w:ind w:firstLine="720"/>
        <w:rPr>
          <w:rFonts w:cstheme="minorHAnsi"/>
        </w:rPr>
      </w:pPr>
    </w:p>
    <w:p w14:paraId="722B9042" w14:textId="0C4A2951" w:rsidR="008B1710" w:rsidRDefault="008B1710" w:rsidP="008B1710">
      <w:pPr>
        <w:spacing w:line="480" w:lineRule="auto"/>
        <w:ind w:firstLine="720"/>
        <w:rPr>
          <w:rFonts w:cstheme="minorHAnsi"/>
        </w:rPr>
      </w:pPr>
    </w:p>
    <w:p w14:paraId="141FCD4A" w14:textId="23134097" w:rsidR="008B1710" w:rsidRDefault="008B1710" w:rsidP="008B1710">
      <w:pPr>
        <w:spacing w:line="480" w:lineRule="auto"/>
        <w:ind w:firstLine="720"/>
        <w:rPr>
          <w:rFonts w:cstheme="minorHAnsi"/>
        </w:rPr>
      </w:pPr>
    </w:p>
    <w:p w14:paraId="34A196E1" w14:textId="36260E28" w:rsidR="008B1710" w:rsidRDefault="008B1710" w:rsidP="008B1710">
      <w:pPr>
        <w:spacing w:line="480" w:lineRule="auto"/>
        <w:ind w:firstLine="720"/>
        <w:rPr>
          <w:rFonts w:cstheme="minorHAnsi"/>
        </w:rPr>
      </w:pPr>
    </w:p>
    <w:p w14:paraId="6CF9D4E4" w14:textId="47693027" w:rsidR="008B1710" w:rsidRDefault="008B1710" w:rsidP="008B1710">
      <w:pPr>
        <w:spacing w:line="480" w:lineRule="auto"/>
        <w:ind w:firstLine="720"/>
        <w:rPr>
          <w:rFonts w:cstheme="minorHAnsi"/>
        </w:rPr>
      </w:pPr>
    </w:p>
    <w:p w14:paraId="296935CA" w14:textId="44415642" w:rsidR="008B1710" w:rsidRDefault="008B1710" w:rsidP="008B1710">
      <w:pPr>
        <w:spacing w:line="480" w:lineRule="auto"/>
        <w:ind w:firstLine="720"/>
        <w:rPr>
          <w:rFonts w:cstheme="minorHAnsi"/>
        </w:rPr>
      </w:pPr>
    </w:p>
    <w:p w14:paraId="1996ED95" w14:textId="4E252B2B" w:rsidR="008B1710" w:rsidRDefault="008B1710" w:rsidP="008B1710">
      <w:pPr>
        <w:spacing w:line="480" w:lineRule="auto"/>
        <w:ind w:firstLine="720"/>
        <w:rPr>
          <w:rFonts w:cstheme="minorHAnsi"/>
        </w:rPr>
      </w:pPr>
    </w:p>
    <w:p w14:paraId="02F5F9C0" w14:textId="317AE828" w:rsidR="008B1710" w:rsidRDefault="008B1710" w:rsidP="008B1710">
      <w:pPr>
        <w:spacing w:line="480" w:lineRule="auto"/>
        <w:ind w:firstLine="720"/>
        <w:rPr>
          <w:rFonts w:cstheme="minorHAnsi"/>
        </w:rPr>
      </w:pPr>
    </w:p>
    <w:p w14:paraId="53292338" w14:textId="6C390045" w:rsidR="008B1710" w:rsidRDefault="008B1710" w:rsidP="008B1710">
      <w:pPr>
        <w:spacing w:line="480" w:lineRule="auto"/>
        <w:ind w:firstLine="720"/>
        <w:rPr>
          <w:rFonts w:cstheme="minorHAnsi"/>
        </w:rPr>
      </w:pPr>
    </w:p>
    <w:p w14:paraId="61CC4A9B" w14:textId="77777777" w:rsidR="008B1710" w:rsidRDefault="008B1710" w:rsidP="008B1710">
      <w:pPr>
        <w:spacing w:line="480" w:lineRule="auto"/>
        <w:ind w:firstLine="720"/>
        <w:rPr>
          <w:rFonts w:cstheme="minorHAnsi"/>
        </w:rPr>
      </w:pPr>
    </w:p>
    <w:p w14:paraId="2CA3D14F" w14:textId="48DBE7B4" w:rsidR="007E592B" w:rsidRPr="008B1710" w:rsidRDefault="008A6B17" w:rsidP="008B1710">
      <w:pPr>
        <w:spacing w:line="480" w:lineRule="auto"/>
        <w:ind w:firstLine="720"/>
        <w:rPr>
          <w:rFonts w:cstheme="minorHAnsi"/>
        </w:rPr>
      </w:pPr>
      <w:r w:rsidRPr="008B1710">
        <w:rPr>
          <w:rFonts w:cstheme="minorHAnsi"/>
        </w:rPr>
        <w:lastRenderedPageBreak/>
        <w:t>From all topics, Intranet was chosen, because there was a chance to look at website from different perspective and to employ different design concept. This platform is built mainly for students and tutors. It Is for academic use only. Students will be able to enter to their accounts and see their profile, where are written personal information, general information, about ethnicity and etc. There is a page called Learning Management System, where students may retrieve information about their modules.</w:t>
      </w:r>
    </w:p>
    <w:p w14:paraId="23A1838A" w14:textId="339B8D68" w:rsidR="007E592B" w:rsidRPr="008B1710" w:rsidRDefault="008A6B17" w:rsidP="008B1710">
      <w:pPr>
        <w:spacing w:line="480" w:lineRule="auto"/>
        <w:ind w:firstLine="720"/>
        <w:rPr>
          <w:rFonts w:cstheme="minorHAnsi"/>
        </w:rPr>
      </w:pPr>
      <w:r w:rsidRPr="008B1710">
        <w:rPr>
          <w:rFonts w:cstheme="minorHAnsi"/>
        </w:rPr>
        <w:t>There are overall 5 pages on the website. To begin with home page, it is mostly welcome page. Its duty is to welcome the user and then users can move to another page using navbar on the left side. Also, after welcome, it has contacts section,</w:t>
      </w:r>
      <w:r w:rsidR="008B1710" w:rsidRPr="008B1710">
        <w:rPr>
          <w:rFonts w:cstheme="minorHAnsi"/>
        </w:rPr>
        <w:t xml:space="preserve"> </w:t>
      </w:r>
      <w:r w:rsidRPr="008B1710">
        <w:rPr>
          <w:rFonts w:cstheme="minorHAnsi"/>
        </w:rPr>
        <w:t xml:space="preserve">where the phone number and email of WIUT staff is written. The are several types and methods of creating navigation bar. The most common one is the navbar which is located on the top of the website. Second one can be using hamburger menu. Usual styling is a bit boring and not suitable for this kind of website as users need quick navigation, that’s why it was created on the left side. It consists of pages like Home, which moves to the welcome page, LMS (Learning Management System), where all the information about modules and lessons can be found, in Academic Staff page there is a list of employees who work in University and at the bottom, there is a “more” button, which takes a user to the actual Academic Staff page in real Intranet of WIUT. There is a useful page like Ask.WIUT, where can be found all the necessary information regarding the Academic life, all services of Registrar’s Office, services of Career Centre, Financial Department, Accommodation queries, services, rules and information, services of Executive Office, Dean’s Office and finally General queries like military form, student ID issue and etc. In Student Profile page, there are 5 cards which on mouse hover flips and on the back side you can see the information written relating to the student. First card is Personal Information, where name, birthday and gender. Second card is Contact Information of the student, where you can observe phone numbers and email of the student. In Other Information </w:t>
      </w:r>
      <w:r w:rsidRPr="008B1710">
        <w:rPr>
          <w:rFonts w:cstheme="minorHAnsi"/>
        </w:rPr>
        <w:lastRenderedPageBreak/>
        <w:t xml:space="preserve">section, it is written about ethnicity and citizenship. The fourth card is Progression and Performance Information and the last one is Modules, where you will be able to see the modules of the student. </w:t>
      </w:r>
    </w:p>
    <w:p w14:paraId="064015AF" w14:textId="3CBD66F8" w:rsidR="007E592B" w:rsidRPr="008B1710" w:rsidRDefault="008A6B17" w:rsidP="008B1710">
      <w:pPr>
        <w:spacing w:line="480" w:lineRule="auto"/>
        <w:ind w:firstLine="720"/>
        <w:rPr>
          <w:rFonts w:cstheme="minorHAnsi"/>
        </w:rPr>
      </w:pPr>
      <w:r w:rsidRPr="008B1710">
        <w:rPr>
          <w:rFonts w:cstheme="minorHAnsi"/>
        </w:rPr>
        <w:t>All pages are responsive and most of the elements are written manually using media queries for certain screen sizes and devices. They can be differentiated as mobiles, tablets and desktop sizes. Other elements are adaptive, thanks to grid and flexbox. Because of the big number of divs used in every page, flexbox makes it easy to group, by using it repeated codes could be avoided. When the screen size is smaller than 450px, navbar becomes hamburger and on click, it expands to the full width of the screen and other pages will be visible. In JavaScript, it is done using eventlistener and if statement. It checks whether the display property is block or none and if it is block makes it none and vice vers</w:t>
      </w:r>
      <w:r w:rsidR="008B1710" w:rsidRPr="008B1710">
        <w:rPr>
          <w:rFonts w:cstheme="minorHAnsi"/>
        </w:rPr>
        <w:t>a</w:t>
      </w:r>
      <w:r w:rsidRPr="008B1710">
        <w:rPr>
          <w:rFonts w:cstheme="minorHAnsi"/>
        </w:rPr>
        <w:t>.</w:t>
      </w:r>
    </w:p>
    <w:p w14:paraId="638C982A" w14:textId="4924033F" w:rsidR="007E592B" w:rsidRPr="008B1710" w:rsidRDefault="008A6B17" w:rsidP="008B1710">
      <w:pPr>
        <w:spacing w:line="480" w:lineRule="auto"/>
        <w:ind w:firstLine="720"/>
        <w:rPr>
          <w:rFonts w:cstheme="minorHAnsi"/>
        </w:rPr>
      </w:pPr>
      <w:r w:rsidRPr="008B1710">
        <w:rPr>
          <w:rFonts w:cstheme="minorHAnsi"/>
        </w:rPr>
        <w:t>There are too many external links used in the website but all of them lead to the one website. On Ask.WIUT page, all useful links lead to the real links in the actual Ask.WIUT page on the Intranet. JavaScript DOM was used to grab the buttons and content to show and hide elements when the button is pressed. It adds the website more interactivity. It was done using classList.toggle function and in my css file created another class, where the property is display: block. By default, the content’s display is none and when the button is p</w:t>
      </w:r>
      <w:r w:rsidR="008B1710" w:rsidRPr="008B1710">
        <w:rPr>
          <w:rFonts w:cstheme="minorHAnsi"/>
        </w:rPr>
        <w:t>r</w:t>
      </w:r>
      <w:r w:rsidRPr="008B1710">
        <w:rPr>
          <w:rFonts w:cstheme="minorHAnsi"/>
        </w:rPr>
        <w:t xml:space="preserve">essed, it toggles between the classes which hides or shows it. On every page, there is animation used when page loads. For example, on home page, first the text is small and it becomes bigger and the animation ends in 4 seconds. They help the pages to look more dynamic. The interactivity can be seen on Student Profile page too, where cards flip when they are hovered over by the mouse. </w:t>
      </w:r>
    </w:p>
    <w:p w14:paraId="23B668F0" w14:textId="4273584B" w:rsidR="007E592B" w:rsidRDefault="008A6B17" w:rsidP="008B1710">
      <w:pPr>
        <w:spacing w:line="480" w:lineRule="auto"/>
        <w:ind w:firstLine="720"/>
        <w:rPr>
          <w:rFonts w:cstheme="minorHAnsi"/>
        </w:rPr>
      </w:pPr>
      <w:r w:rsidRPr="008B1710">
        <w:rPr>
          <w:rFonts w:cstheme="minorHAnsi"/>
        </w:rPr>
        <w:t>To sum up, above was discussed about the pages of the intranet, about its services, design, interactivity with the help of JavaScript and the content itself. This was all the information about the website and the audience of the Intranet website.</w:t>
      </w:r>
    </w:p>
    <w:p w14:paraId="5E0F0FFC" w14:textId="411056AD" w:rsidR="002830D3" w:rsidRDefault="002830D3" w:rsidP="008B1710">
      <w:pPr>
        <w:spacing w:line="480" w:lineRule="auto"/>
        <w:ind w:firstLine="720"/>
        <w:rPr>
          <w:rFonts w:cstheme="minorHAnsi"/>
        </w:rPr>
      </w:pPr>
      <w:r>
        <w:rPr>
          <w:rFonts w:cstheme="minorHAnsi"/>
        </w:rPr>
        <w:t xml:space="preserve">Link to website: </w:t>
      </w:r>
      <w:hyperlink r:id="rId10" w:tgtFrame="_blank" w:history="1">
        <w:r w:rsidR="00262EBF">
          <w:rPr>
            <w:rStyle w:val="Hyperlink"/>
            <w:rFonts w:ascii="Segoe UI" w:hAnsi="Segoe UI" w:cs="Segoe UI"/>
            <w:shd w:val="clear" w:color="auto" w:fill="FFFFFF"/>
          </w:rPr>
          <w:t>intranet-wiut10059.netlify.app</w:t>
        </w:r>
      </w:hyperlink>
      <w:bookmarkStart w:id="0" w:name="_GoBack"/>
      <w:bookmarkEnd w:id="0"/>
    </w:p>
    <w:p w14:paraId="74735BDD" w14:textId="2E525AA8" w:rsidR="002830D3" w:rsidRDefault="002830D3" w:rsidP="002830D3">
      <w:pPr>
        <w:spacing w:line="480" w:lineRule="auto"/>
        <w:ind w:firstLine="720"/>
        <w:jc w:val="center"/>
        <w:rPr>
          <w:rFonts w:cstheme="minorHAnsi"/>
          <w:b/>
          <w:bCs/>
          <w:sz w:val="24"/>
          <w:szCs w:val="24"/>
        </w:rPr>
      </w:pPr>
      <w:r w:rsidRPr="002830D3">
        <w:rPr>
          <w:rFonts w:cstheme="minorHAnsi"/>
          <w:b/>
          <w:bCs/>
          <w:sz w:val="24"/>
          <w:szCs w:val="24"/>
        </w:rPr>
        <w:lastRenderedPageBreak/>
        <w:t>References</w:t>
      </w:r>
    </w:p>
    <w:p w14:paraId="286CAE3B" w14:textId="7F0582B2" w:rsidR="002830D3" w:rsidRDefault="002830D3" w:rsidP="002830D3">
      <w:pPr>
        <w:pStyle w:val="ListParagraph"/>
        <w:numPr>
          <w:ilvl w:val="0"/>
          <w:numId w:val="2"/>
        </w:numPr>
        <w:spacing w:line="480" w:lineRule="auto"/>
        <w:rPr>
          <w:rFonts w:cstheme="minorHAnsi"/>
        </w:rPr>
      </w:pPr>
      <w:r w:rsidRPr="002830D3">
        <w:rPr>
          <w:rFonts w:cstheme="minorHAnsi"/>
        </w:rPr>
        <w:t>WIUT. (no date). User Module Materials. intranet.wiut.uz. Available from</w:t>
      </w:r>
      <w:r>
        <w:rPr>
          <w:rFonts w:cstheme="minorHAnsi"/>
        </w:rPr>
        <w:t xml:space="preserve"> </w:t>
      </w:r>
      <w:r w:rsidRPr="002830D3">
        <w:rPr>
          <w:rFonts w:cstheme="minorHAnsi"/>
        </w:rPr>
        <w:t>https://intranet.wiut.uz/UserModuleMaterials [Accessed 20 November 2020].</w:t>
      </w:r>
    </w:p>
    <w:p w14:paraId="1173D69C" w14:textId="503D5781" w:rsidR="002830D3" w:rsidRDefault="002830D3" w:rsidP="002830D3">
      <w:pPr>
        <w:pStyle w:val="ListParagraph"/>
        <w:numPr>
          <w:ilvl w:val="0"/>
          <w:numId w:val="2"/>
        </w:numPr>
        <w:spacing w:line="480" w:lineRule="auto"/>
        <w:rPr>
          <w:rFonts w:cstheme="minorHAnsi"/>
        </w:rPr>
      </w:pPr>
      <w:r w:rsidRPr="002830D3">
        <w:rPr>
          <w:rFonts w:cstheme="minorHAnsi"/>
        </w:rPr>
        <w:t>WIUT. (no date). Web Technologies. intranet.wiut.uz. Available from https://intranet.wiut.uz/LearningMaterial/Modules/Index?moduleID=599 [Accessed 20 November 2020].</w:t>
      </w:r>
    </w:p>
    <w:p w14:paraId="5C52DC82" w14:textId="7C9B205F" w:rsidR="002830D3" w:rsidRDefault="002830D3" w:rsidP="002830D3">
      <w:pPr>
        <w:pStyle w:val="ListParagraph"/>
        <w:numPr>
          <w:ilvl w:val="0"/>
          <w:numId w:val="2"/>
        </w:numPr>
        <w:spacing w:line="480" w:lineRule="auto"/>
        <w:rPr>
          <w:rFonts w:cstheme="minorHAnsi"/>
        </w:rPr>
      </w:pPr>
      <w:r w:rsidRPr="002830D3">
        <w:rPr>
          <w:rFonts w:cstheme="minorHAnsi"/>
        </w:rPr>
        <w:t>WIUT. (no date). Ask.WIUT. intranet.wiut.uz. Available from https://intranet.wiut.uz/OneWindow/OneWindowList [Accessed 20 November 2020].</w:t>
      </w:r>
    </w:p>
    <w:p w14:paraId="6635E0FC" w14:textId="51854921" w:rsidR="002830D3" w:rsidRDefault="002830D3" w:rsidP="002830D3">
      <w:pPr>
        <w:pStyle w:val="ListParagraph"/>
        <w:numPr>
          <w:ilvl w:val="0"/>
          <w:numId w:val="2"/>
        </w:numPr>
        <w:spacing w:line="480" w:lineRule="auto"/>
        <w:rPr>
          <w:rFonts w:cstheme="minorHAnsi"/>
        </w:rPr>
      </w:pPr>
      <w:r w:rsidRPr="002830D3">
        <w:rPr>
          <w:rFonts w:cstheme="minorHAnsi"/>
        </w:rPr>
        <w:t>WIUT. (no date). Academic Staff. intranet.wiut.uz. Available from https://intranet.wiut.uz/Lecturers/OurLecturesAndModuleLeaders [Accessed 20 November 2020].</w:t>
      </w:r>
    </w:p>
    <w:p w14:paraId="01535853" w14:textId="1F52F150" w:rsidR="002830D3" w:rsidRDefault="002830D3" w:rsidP="002830D3">
      <w:pPr>
        <w:pStyle w:val="ListParagraph"/>
        <w:numPr>
          <w:ilvl w:val="0"/>
          <w:numId w:val="2"/>
        </w:numPr>
        <w:spacing w:line="480" w:lineRule="auto"/>
        <w:rPr>
          <w:rFonts w:cstheme="minorHAnsi"/>
        </w:rPr>
      </w:pPr>
      <w:r w:rsidRPr="002830D3">
        <w:rPr>
          <w:rFonts w:cstheme="minorHAnsi"/>
        </w:rPr>
        <w:t>WIUT. (no date). Fundamentals of Programming. intranet.wiut.uz. Available from https://intranet.wiut.uz/LearningMaterial/Modules/Index?moduleID=314 [Accessed 20 November 2020].</w:t>
      </w:r>
    </w:p>
    <w:p w14:paraId="4C004DF2" w14:textId="223C3D2D" w:rsidR="002830D3" w:rsidRDefault="002830D3" w:rsidP="002830D3">
      <w:pPr>
        <w:pStyle w:val="ListParagraph"/>
        <w:numPr>
          <w:ilvl w:val="0"/>
          <w:numId w:val="2"/>
        </w:numPr>
        <w:spacing w:line="480" w:lineRule="auto"/>
        <w:rPr>
          <w:rFonts w:cstheme="minorHAnsi"/>
        </w:rPr>
      </w:pPr>
      <w:r w:rsidRPr="002830D3">
        <w:rPr>
          <w:rFonts w:cstheme="minorHAnsi"/>
        </w:rPr>
        <w:t>WIUT. (no date). Computer Science Fundamentals. intranet.wiut.uz. Available from https://intranet.wiut.uz/UserModuleMaterials/SingleModuleView?moduleId=559&amp;linkStatus=0 [Accessed 20 November 2020].</w:t>
      </w:r>
    </w:p>
    <w:p w14:paraId="7C03AAC8" w14:textId="411003E4" w:rsidR="002830D3" w:rsidRDefault="002830D3" w:rsidP="002830D3">
      <w:pPr>
        <w:pStyle w:val="ListParagraph"/>
        <w:numPr>
          <w:ilvl w:val="0"/>
          <w:numId w:val="2"/>
        </w:numPr>
        <w:spacing w:line="480" w:lineRule="auto"/>
        <w:rPr>
          <w:rFonts w:cstheme="minorHAnsi"/>
        </w:rPr>
      </w:pPr>
      <w:r w:rsidRPr="002830D3">
        <w:rPr>
          <w:rFonts w:cstheme="minorHAnsi"/>
        </w:rPr>
        <w:t>WIUT. (no date). Introduction to Statistics and Data Science. intranet.wiut.uz. Available from https://intranet.wiut.uz/LearningMaterial/Modules/Index?moduleID=556 [Accessed 20 November 2020].</w:t>
      </w:r>
    </w:p>
    <w:p w14:paraId="1E72087D" w14:textId="51B3A6B9" w:rsidR="002830D3" w:rsidRPr="002830D3" w:rsidRDefault="002830D3" w:rsidP="002830D3">
      <w:pPr>
        <w:pStyle w:val="ListParagraph"/>
        <w:numPr>
          <w:ilvl w:val="0"/>
          <w:numId w:val="2"/>
        </w:numPr>
        <w:spacing w:line="480" w:lineRule="auto"/>
        <w:rPr>
          <w:rFonts w:cstheme="minorHAnsi"/>
        </w:rPr>
      </w:pPr>
      <w:r w:rsidRPr="002830D3">
        <w:rPr>
          <w:rFonts w:cstheme="minorHAnsi"/>
        </w:rPr>
        <w:t>WIUT. (no date). Introduction to Management and Organisational Behaviour. intranet.wiut.uz. Available from https://intranet.wiut.uz/LearningMaterial/Modules/Index?moduleID=539 [Accessed 20 November 2020].</w:t>
      </w:r>
    </w:p>
    <w:sectPr w:rsidR="002830D3" w:rsidRPr="002830D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341C7" w14:textId="77777777" w:rsidR="00EE4A4C" w:rsidRDefault="00EE4A4C" w:rsidP="008B1710">
      <w:pPr>
        <w:spacing w:after="0" w:line="240" w:lineRule="auto"/>
      </w:pPr>
      <w:r>
        <w:separator/>
      </w:r>
    </w:p>
  </w:endnote>
  <w:endnote w:type="continuationSeparator" w:id="0">
    <w:p w14:paraId="2F843C1A" w14:textId="77777777" w:rsidR="00EE4A4C" w:rsidRDefault="00EE4A4C" w:rsidP="008B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74152"/>
      <w:docPartObj>
        <w:docPartGallery w:val="Page Numbers (Bottom of Page)"/>
        <w:docPartUnique/>
      </w:docPartObj>
    </w:sdtPr>
    <w:sdtEndPr>
      <w:rPr>
        <w:noProof/>
      </w:rPr>
    </w:sdtEndPr>
    <w:sdtContent>
      <w:p w14:paraId="030C5997" w14:textId="6C3D1B51" w:rsidR="008B1710" w:rsidRDefault="008B1710">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00010059</w:t>
        </w:r>
      </w:p>
    </w:sdtContent>
  </w:sdt>
  <w:p w14:paraId="693AEA19" w14:textId="77777777" w:rsidR="008B1710" w:rsidRDefault="008B1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D205F" w14:textId="77777777" w:rsidR="00EE4A4C" w:rsidRDefault="00EE4A4C" w:rsidP="008B1710">
      <w:pPr>
        <w:spacing w:after="0" w:line="240" w:lineRule="auto"/>
      </w:pPr>
      <w:r>
        <w:separator/>
      </w:r>
    </w:p>
  </w:footnote>
  <w:footnote w:type="continuationSeparator" w:id="0">
    <w:p w14:paraId="0498A995" w14:textId="77777777" w:rsidR="00EE4A4C" w:rsidRDefault="00EE4A4C" w:rsidP="008B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202A6" w14:textId="2CCF9B65" w:rsidR="008B1710" w:rsidRPr="008B1710" w:rsidRDefault="008B1710" w:rsidP="008B1710">
    <w:pPr>
      <w:pStyle w:val="Header"/>
      <w:jc w:val="center"/>
      <w:rPr>
        <w:b/>
        <w:bCs/>
        <w:color w:val="808080" w:themeColor="background1" w:themeShade="80"/>
        <w:sz w:val="24"/>
        <w:szCs w:val="24"/>
      </w:rPr>
    </w:pPr>
    <w:r w:rsidRPr="008B1710">
      <w:rPr>
        <w:b/>
        <w:bCs/>
        <w:color w:val="808080" w:themeColor="background1" w:themeShade="80"/>
        <w:sz w:val="24"/>
        <w:szCs w:val="24"/>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86090"/>
    <w:multiLevelType w:val="hybridMultilevel"/>
    <w:tmpl w:val="C5DE6222"/>
    <w:lvl w:ilvl="0" w:tplc="30BAB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1F5DD7"/>
    <w:multiLevelType w:val="hybridMultilevel"/>
    <w:tmpl w:val="0AC4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0F4"/>
    <w:rsid w:val="00262EBF"/>
    <w:rsid w:val="002830D3"/>
    <w:rsid w:val="003746F2"/>
    <w:rsid w:val="007700F4"/>
    <w:rsid w:val="00794A3D"/>
    <w:rsid w:val="007E592B"/>
    <w:rsid w:val="008A6B17"/>
    <w:rsid w:val="008A7107"/>
    <w:rsid w:val="008B1710"/>
    <w:rsid w:val="00983081"/>
    <w:rsid w:val="00AC52EA"/>
    <w:rsid w:val="00C81D9F"/>
    <w:rsid w:val="00D25337"/>
    <w:rsid w:val="00EE4A4C"/>
    <w:rsid w:val="00F129F9"/>
    <w:rsid w:val="3167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753B"/>
  <w15:docId w15:val="{0283684C-D433-4CA2-A16B-2497464C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710"/>
    <w:rPr>
      <w:sz w:val="22"/>
      <w:szCs w:val="22"/>
    </w:rPr>
  </w:style>
  <w:style w:type="paragraph" w:styleId="Footer">
    <w:name w:val="footer"/>
    <w:basedOn w:val="Normal"/>
    <w:link w:val="FooterChar"/>
    <w:uiPriority w:val="99"/>
    <w:unhideWhenUsed/>
    <w:rsid w:val="008B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710"/>
    <w:rPr>
      <w:sz w:val="22"/>
      <w:szCs w:val="22"/>
    </w:rPr>
  </w:style>
  <w:style w:type="paragraph" w:styleId="ListParagraph">
    <w:name w:val="List Paragraph"/>
    <w:basedOn w:val="Normal"/>
    <w:uiPriority w:val="99"/>
    <w:rsid w:val="002830D3"/>
    <w:pPr>
      <w:ind w:left="720"/>
      <w:contextualSpacing/>
    </w:pPr>
  </w:style>
  <w:style w:type="character" w:styleId="Hyperlink">
    <w:name w:val="Hyperlink"/>
    <w:basedOn w:val="DefaultParagraphFont"/>
    <w:uiPriority w:val="99"/>
    <w:semiHidden/>
    <w:unhideWhenUsed/>
    <w:rsid w:val="00262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ntranet-wiut10059.netlify.app/" TargetMode="Externa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ulugbek turaqulov</dc:creator>
  <cp:lastModifiedBy>Mr. Turakulov</cp:lastModifiedBy>
  <cp:revision>6</cp:revision>
  <dcterms:created xsi:type="dcterms:W3CDTF">2020-11-20T18:14:00Z</dcterms:created>
  <dcterms:modified xsi:type="dcterms:W3CDTF">2020-11-28T12:10:00Z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