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8CE06F" w14:textId="17E12688" w:rsidR="006336DE" w:rsidRDefault="00CF1507" w:rsidP="00CF1507">
      <w:pPr>
        <w:jc w:val="center"/>
        <w:rPr>
          <w:b/>
          <w:bCs/>
        </w:rPr>
      </w:pPr>
      <w:r>
        <w:rPr>
          <w:b/>
          <w:bCs/>
        </w:rPr>
        <w:t>SENAI CETEM MARIA MADALENA NOGUEIRA</w:t>
      </w:r>
    </w:p>
    <w:p w14:paraId="338FF431" w14:textId="3497CBE6" w:rsidR="00CF1507" w:rsidRDefault="00CF1507" w:rsidP="00CF1507">
      <w:pPr>
        <w:jc w:val="center"/>
        <w:rPr>
          <w:b/>
          <w:bCs/>
        </w:rPr>
      </w:pPr>
    </w:p>
    <w:p w14:paraId="3E761710" w14:textId="535F98DA" w:rsidR="00CF1507" w:rsidRDefault="00CF1507" w:rsidP="00CF1507">
      <w:pPr>
        <w:jc w:val="center"/>
        <w:rPr>
          <w:b/>
          <w:bCs/>
        </w:rPr>
      </w:pPr>
    </w:p>
    <w:p w14:paraId="32A6B249" w14:textId="77777777" w:rsidR="00CF1507" w:rsidRPr="00CF1507" w:rsidRDefault="00CF1507" w:rsidP="00CF1507">
      <w:pPr>
        <w:spacing w:after="0" w:line="240" w:lineRule="auto"/>
        <w:rPr>
          <w:rFonts w:ascii="Times New Roman" w:eastAsia="Times New Roman" w:hAnsi="Times New Roman" w:cs="Times New Roman"/>
          <w:szCs w:val="24"/>
          <w:lang w:eastAsia="pt-BR"/>
        </w:rPr>
      </w:pPr>
    </w:p>
    <w:p w14:paraId="40125D48" w14:textId="7FB99E88"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 </w:t>
      </w:r>
      <w:r w:rsidR="00B53008" w:rsidRPr="00B53008">
        <w:rPr>
          <w:rFonts w:eastAsia="Times New Roman" w:cs="Arial"/>
          <w:b/>
          <w:bCs/>
          <w:color w:val="000000"/>
          <w:sz w:val="22"/>
          <w:lang w:eastAsia="pt-BR"/>
        </w:rPr>
        <w:t>ATHILA KAUÃ GONÇALVES DE ARAÚJO</w:t>
      </w:r>
    </w:p>
    <w:p w14:paraId="1B9166EE"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FELIPE FERREIRA VASCONCELOS</w:t>
      </w:r>
    </w:p>
    <w:p w14:paraId="34266EC9"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GUSTAVO HENRIQUE GOULART DELLA LIBERA</w:t>
      </w:r>
    </w:p>
    <w:p w14:paraId="4174E2F2"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JEAN PABLO DE JESUS</w:t>
      </w:r>
    </w:p>
    <w:p w14:paraId="3C333428"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SAMUEL HENRIQUE DO AMARAL MARTINS</w:t>
      </w:r>
    </w:p>
    <w:p w14:paraId="1364BEFF"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VICTOR EMMANUEL COSTA LIMA RAMOS</w:t>
      </w:r>
    </w:p>
    <w:p w14:paraId="1AFFF5A9" w14:textId="2D5FCED7" w:rsidR="00CF1507" w:rsidRDefault="00CF1507" w:rsidP="00CF1507">
      <w:pPr>
        <w:spacing w:after="0" w:line="240" w:lineRule="auto"/>
        <w:jc w:val="center"/>
        <w:rPr>
          <w:rFonts w:eastAsia="Times New Roman" w:cs="Arial"/>
          <w:b/>
          <w:bCs/>
          <w:color w:val="000000"/>
          <w:sz w:val="22"/>
          <w:lang w:eastAsia="pt-BR"/>
        </w:rPr>
      </w:pPr>
      <w:r w:rsidRPr="00CF1507">
        <w:rPr>
          <w:rFonts w:eastAsia="Times New Roman" w:cs="Arial"/>
          <w:b/>
          <w:bCs/>
          <w:color w:val="000000"/>
          <w:sz w:val="22"/>
          <w:lang w:eastAsia="pt-BR"/>
        </w:rPr>
        <w:t>YURI GONÇALVES OLIVEIRA</w:t>
      </w:r>
    </w:p>
    <w:p w14:paraId="4F8EE792" w14:textId="3856A13C" w:rsidR="00CF1507" w:rsidRDefault="00CF1507" w:rsidP="00CF1507">
      <w:pPr>
        <w:spacing w:after="0" w:line="240" w:lineRule="auto"/>
        <w:jc w:val="center"/>
        <w:rPr>
          <w:rFonts w:eastAsia="Times New Roman" w:cs="Arial"/>
          <w:b/>
          <w:bCs/>
          <w:color w:val="000000"/>
          <w:sz w:val="22"/>
          <w:lang w:eastAsia="pt-BR"/>
        </w:rPr>
      </w:pPr>
    </w:p>
    <w:p w14:paraId="6E74426D" w14:textId="7D25424F" w:rsidR="00CF1507" w:rsidRDefault="00CF1507" w:rsidP="00CF1507">
      <w:pPr>
        <w:spacing w:after="0" w:line="240" w:lineRule="auto"/>
        <w:jc w:val="center"/>
        <w:rPr>
          <w:rFonts w:eastAsia="Times New Roman" w:cs="Arial"/>
          <w:b/>
          <w:bCs/>
          <w:color w:val="000000"/>
          <w:sz w:val="22"/>
          <w:lang w:eastAsia="pt-BR"/>
        </w:rPr>
      </w:pPr>
    </w:p>
    <w:p w14:paraId="196DD480" w14:textId="257DF976" w:rsidR="00CF1507" w:rsidRDefault="00CF1507" w:rsidP="00CF1507">
      <w:pPr>
        <w:spacing w:after="0" w:line="240" w:lineRule="auto"/>
        <w:jc w:val="center"/>
        <w:rPr>
          <w:rFonts w:eastAsia="Times New Roman" w:cs="Arial"/>
          <w:b/>
          <w:bCs/>
          <w:color w:val="000000"/>
          <w:sz w:val="22"/>
          <w:lang w:eastAsia="pt-BR"/>
        </w:rPr>
      </w:pPr>
    </w:p>
    <w:p w14:paraId="6CD7D7DD" w14:textId="01525BC6" w:rsidR="00CF1507" w:rsidRDefault="00CF1507" w:rsidP="00CF1507">
      <w:pPr>
        <w:spacing w:after="0" w:line="240" w:lineRule="auto"/>
        <w:jc w:val="center"/>
        <w:rPr>
          <w:rFonts w:eastAsia="Times New Roman" w:cs="Arial"/>
          <w:b/>
          <w:bCs/>
          <w:color w:val="000000"/>
          <w:sz w:val="22"/>
          <w:lang w:eastAsia="pt-BR"/>
        </w:rPr>
      </w:pPr>
    </w:p>
    <w:p w14:paraId="4F97656A" w14:textId="7E1A6CF8" w:rsidR="00CF1507" w:rsidRDefault="00CF1507" w:rsidP="00CF1507">
      <w:pPr>
        <w:spacing w:after="0" w:line="240" w:lineRule="auto"/>
        <w:jc w:val="center"/>
        <w:rPr>
          <w:rFonts w:eastAsia="Times New Roman" w:cs="Arial"/>
          <w:b/>
          <w:bCs/>
          <w:color w:val="000000"/>
          <w:sz w:val="22"/>
          <w:lang w:eastAsia="pt-BR"/>
        </w:rPr>
      </w:pPr>
    </w:p>
    <w:p w14:paraId="56D36D1D" w14:textId="080DD7AB" w:rsidR="00CF1507" w:rsidRDefault="00CF1507" w:rsidP="00CF1507">
      <w:pPr>
        <w:spacing w:after="0" w:line="240" w:lineRule="auto"/>
        <w:jc w:val="center"/>
        <w:rPr>
          <w:rFonts w:eastAsia="Times New Roman" w:cs="Arial"/>
          <w:b/>
          <w:bCs/>
          <w:color w:val="000000"/>
          <w:sz w:val="22"/>
          <w:lang w:eastAsia="pt-BR"/>
        </w:rPr>
      </w:pPr>
    </w:p>
    <w:p w14:paraId="16175E57" w14:textId="77777777" w:rsidR="00CF1507" w:rsidRDefault="00CF1507" w:rsidP="00CF1507">
      <w:pPr>
        <w:spacing w:after="0" w:line="240" w:lineRule="auto"/>
        <w:jc w:val="center"/>
        <w:rPr>
          <w:rFonts w:eastAsia="Times New Roman" w:cs="Arial"/>
          <w:b/>
          <w:bCs/>
          <w:color w:val="000000"/>
          <w:sz w:val="22"/>
          <w:lang w:eastAsia="pt-BR"/>
        </w:rPr>
      </w:pPr>
    </w:p>
    <w:p w14:paraId="0BDD7E48" w14:textId="4B42419C" w:rsidR="00CF1507" w:rsidRDefault="00CF1507" w:rsidP="00CF1507">
      <w:pPr>
        <w:spacing w:after="0" w:line="240" w:lineRule="auto"/>
        <w:jc w:val="center"/>
        <w:rPr>
          <w:rFonts w:eastAsia="Times New Roman" w:cs="Arial"/>
          <w:b/>
          <w:bCs/>
          <w:color w:val="000000"/>
          <w:sz w:val="22"/>
          <w:lang w:eastAsia="pt-BR"/>
        </w:rPr>
      </w:pPr>
    </w:p>
    <w:p w14:paraId="47DBD304" w14:textId="573B1605" w:rsidR="00CF1507" w:rsidRDefault="00CF1507" w:rsidP="00CF1507">
      <w:pPr>
        <w:spacing w:after="0" w:line="240" w:lineRule="auto"/>
        <w:jc w:val="center"/>
        <w:rPr>
          <w:rFonts w:eastAsia="Times New Roman" w:cs="Arial"/>
          <w:b/>
          <w:bCs/>
          <w:color w:val="000000"/>
          <w:sz w:val="22"/>
          <w:lang w:eastAsia="pt-BR"/>
        </w:rPr>
      </w:pPr>
    </w:p>
    <w:p w14:paraId="10C8A84B" w14:textId="198AF152"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 xml:space="preserve">DOCUMENTAÇÃO TCC </w:t>
      </w:r>
    </w:p>
    <w:p w14:paraId="025895BC" w14:textId="5F212B32"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Sane</w:t>
      </w:r>
      <w:r w:rsidR="00B53008">
        <w:rPr>
          <w:rFonts w:eastAsia="Times New Roman" w:cs="Arial"/>
          <w:b/>
          <w:bCs/>
          <w:color w:val="000000"/>
          <w:sz w:val="22"/>
          <w:lang w:eastAsia="pt-BR"/>
        </w:rPr>
        <w:t>W</w:t>
      </w:r>
      <w:r>
        <w:rPr>
          <w:rFonts w:eastAsia="Times New Roman" w:cs="Arial"/>
          <w:b/>
          <w:bCs/>
          <w:color w:val="000000"/>
          <w:sz w:val="22"/>
          <w:lang w:eastAsia="pt-BR"/>
        </w:rPr>
        <w:t>eb</w:t>
      </w:r>
    </w:p>
    <w:p w14:paraId="03AD15AD" w14:textId="222533D7" w:rsidR="00CF1507" w:rsidRDefault="00CF1507" w:rsidP="00CF1507">
      <w:pPr>
        <w:spacing w:after="0" w:line="240" w:lineRule="auto"/>
        <w:jc w:val="center"/>
        <w:rPr>
          <w:rFonts w:eastAsia="Times New Roman" w:cs="Arial"/>
          <w:b/>
          <w:bCs/>
          <w:color w:val="000000"/>
          <w:sz w:val="22"/>
          <w:lang w:eastAsia="pt-BR"/>
        </w:rPr>
      </w:pPr>
    </w:p>
    <w:p w14:paraId="0842761B" w14:textId="78B9A9B8" w:rsidR="00CF1507" w:rsidRDefault="00CF1507" w:rsidP="00CF1507">
      <w:pPr>
        <w:spacing w:after="0" w:line="240" w:lineRule="auto"/>
        <w:jc w:val="center"/>
        <w:rPr>
          <w:rFonts w:eastAsia="Times New Roman" w:cs="Arial"/>
          <w:b/>
          <w:bCs/>
          <w:color w:val="000000"/>
          <w:sz w:val="22"/>
          <w:lang w:eastAsia="pt-BR"/>
        </w:rPr>
      </w:pPr>
    </w:p>
    <w:p w14:paraId="05B0F5BA" w14:textId="70CF9A0A" w:rsidR="00CF1507" w:rsidRDefault="00CF1507" w:rsidP="00CF1507">
      <w:pPr>
        <w:spacing w:after="0" w:line="240" w:lineRule="auto"/>
        <w:jc w:val="center"/>
        <w:rPr>
          <w:rFonts w:eastAsia="Times New Roman" w:cs="Arial"/>
          <w:b/>
          <w:bCs/>
          <w:color w:val="000000"/>
          <w:sz w:val="22"/>
          <w:lang w:eastAsia="pt-BR"/>
        </w:rPr>
      </w:pPr>
    </w:p>
    <w:p w14:paraId="675557AF" w14:textId="5011BDB3" w:rsidR="00CF1507" w:rsidRDefault="00CF1507" w:rsidP="00CF1507">
      <w:pPr>
        <w:spacing w:after="0" w:line="240" w:lineRule="auto"/>
        <w:jc w:val="center"/>
        <w:rPr>
          <w:rFonts w:eastAsia="Times New Roman" w:cs="Arial"/>
          <w:b/>
          <w:bCs/>
          <w:color w:val="000000"/>
          <w:sz w:val="22"/>
          <w:lang w:eastAsia="pt-BR"/>
        </w:rPr>
      </w:pPr>
    </w:p>
    <w:p w14:paraId="53A74FCC" w14:textId="54AD21CB" w:rsidR="00CF1507" w:rsidRDefault="00CF1507" w:rsidP="00CF1507">
      <w:pPr>
        <w:spacing w:after="0" w:line="240" w:lineRule="auto"/>
        <w:jc w:val="center"/>
        <w:rPr>
          <w:rFonts w:eastAsia="Times New Roman" w:cs="Arial"/>
          <w:b/>
          <w:bCs/>
          <w:color w:val="000000"/>
          <w:sz w:val="22"/>
          <w:lang w:eastAsia="pt-BR"/>
        </w:rPr>
      </w:pPr>
    </w:p>
    <w:p w14:paraId="10F65D0A" w14:textId="565BF883" w:rsidR="00CF1507" w:rsidRDefault="00CF1507" w:rsidP="00CF1507">
      <w:pPr>
        <w:spacing w:after="0" w:line="240" w:lineRule="auto"/>
        <w:jc w:val="center"/>
        <w:rPr>
          <w:rFonts w:eastAsia="Times New Roman" w:cs="Arial"/>
          <w:b/>
          <w:bCs/>
          <w:color w:val="000000"/>
          <w:sz w:val="22"/>
          <w:lang w:eastAsia="pt-BR"/>
        </w:rPr>
      </w:pPr>
    </w:p>
    <w:p w14:paraId="2159960E" w14:textId="04DE501C" w:rsidR="00CF1507" w:rsidRDefault="00CF1507" w:rsidP="00CF1507">
      <w:pPr>
        <w:spacing w:after="0" w:line="240" w:lineRule="auto"/>
        <w:jc w:val="center"/>
        <w:rPr>
          <w:rFonts w:eastAsia="Times New Roman" w:cs="Arial"/>
          <w:b/>
          <w:bCs/>
          <w:color w:val="000000"/>
          <w:sz w:val="22"/>
          <w:lang w:eastAsia="pt-BR"/>
        </w:rPr>
      </w:pPr>
    </w:p>
    <w:p w14:paraId="5FB3FE6A" w14:textId="173403D9" w:rsidR="00CF1507" w:rsidRDefault="00CF1507" w:rsidP="00CF1507">
      <w:pPr>
        <w:spacing w:after="0" w:line="240" w:lineRule="auto"/>
        <w:jc w:val="center"/>
        <w:rPr>
          <w:rFonts w:eastAsia="Times New Roman" w:cs="Arial"/>
          <w:b/>
          <w:bCs/>
          <w:color w:val="000000"/>
          <w:sz w:val="22"/>
          <w:lang w:eastAsia="pt-BR"/>
        </w:rPr>
      </w:pPr>
    </w:p>
    <w:p w14:paraId="41845F6B" w14:textId="0E4D5F92" w:rsidR="00CF1507" w:rsidRDefault="00CF1507" w:rsidP="00CF1507">
      <w:pPr>
        <w:spacing w:after="0" w:line="240" w:lineRule="auto"/>
        <w:jc w:val="center"/>
        <w:rPr>
          <w:rFonts w:eastAsia="Times New Roman" w:cs="Arial"/>
          <w:b/>
          <w:bCs/>
          <w:color w:val="000000"/>
          <w:sz w:val="22"/>
          <w:lang w:eastAsia="pt-BR"/>
        </w:rPr>
      </w:pPr>
    </w:p>
    <w:p w14:paraId="49581365" w14:textId="52ECDBBD" w:rsidR="00CF1507" w:rsidRDefault="00CF1507" w:rsidP="00CF1507">
      <w:pPr>
        <w:spacing w:after="0" w:line="240" w:lineRule="auto"/>
        <w:jc w:val="center"/>
        <w:rPr>
          <w:rFonts w:eastAsia="Times New Roman" w:cs="Arial"/>
          <w:b/>
          <w:bCs/>
          <w:color w:val="000000"/>
          <w:sz w:val="22"/>
          <w:lang w:eastAsia="pt-BR"/>
        </w:rPr>
      </w:pPr>
    </w:p>
    <w:p w14:paraId="63B6B787" w14:textId="73AB9606" w:rsidR="00CF1507" w:rsidRDefault="00CF1507" w:rsidP="00CF1507">
      <w:pPr>
        <w:spacing w:after="0" w:line="240" w:lineRule="auto"/>
        <w:jc w:val="center"/>
        <w:rPr>
          <w:rFonts w:eastAsia="Times New Roman" w:cs="Arial"/>
          <w:b/>
          <w:bCs/>
          <w:color w:val="000000"/>
          <w:sz w:val="22"/>
          <w:lang w:eastAsia="pt-BR"/>
        </w:rPr>
      </w:pPr>
    </w:p>
    <w:p w14:paraId="18A7582C" w14:textId="66EE4A5A" w:rsidR="00CF1507" w:rsidRDefault="00CF1507" w:rsidP="00CF1507">
      <w:pPr>
        <w:spacing w:after="0" w:line="240" w:lineRule="auto"/>
        <w:jc w:val="center"/>
        <w:rPr>
          <w:rFonts w:eastAsia="Times New Roman" w:cs="Arial"/>
          <w:b/>
          <w:bCs/>
          <w:color w:val="000000"/>
          <w:sz w:val="22"/>
          <w:lang w:eastAsia="pt-BR"/>
        </w:rPr>
      </w:pPr>
    </w:p>
    <w:p w14:paraId="5EA74BA4" w14:textId="530DB076" w:rsidR="00CF1507" w:rsidRDefault="00CF1507" w:rsidP="00CF1507">
      <w:pPr>
        <w:spacing w:after="0" w:line="240" w:lineRule="auto"/>
        <w:jc w:val="center"/>
        <w:rPr>
          <w:rFonts w:eastAsia="Times New Roman" w:cs="Arial"/>
          <w:b/>
          <w:bCs/>
          <w:color w:val="000000"/>
          <w:sz w:val="22"/>
          <w:lang w:eastAsia="pt-BR"/>
        </w:rPr>
      </w:pPr>
    </w:p>
    <w:p w14:paraId="4F378F8F" w14:textId="218B41FC" w:rsidR="00CF1507" w:rsidRDefault="00CF1507" w:rsidP="00CF1507">
      <w:pPr>
        <w:spacing w:after="0" w:line="240" w:lineRule="auto"/>
        <w:jc w:val="center"/>
        <w:rPr>
          <w:rFonts w:eastAsia="Times New Roman" w:cs="Arial"/>
          <w:b/>
          <w:bCs/>
          <w:color w:val="000000"/>
          <w:sz w:val="22"/>
          <w:lang w:eastAsia="pt-BR"/>
        </w:rPr>
      </w:pPr>
    </w:p>
    <w:p w14:paraId="766F1CA3" w14:textId="1FAA8CFB" w:rsidR="00CF1507" w:rsidRDefault="00CF1507" w:rsidP="00CF1507">
      <w:pPr>
        <w:spacing w:after="0" w:line="240" w:lineRule="auto"/>
        <w:jc w:val="center"/>
        <w:rPr>
          <w:rFonts w:eastAsia="Times New Roman" w:cs="Arial"/>
          <w:b/>
          <w:bCs/>
          <w:color w:val="000000"/>
          <w:sz w:val="22"/>
          <w:lang w:eastAsia="pt-BR"/>
        </w:rPr>
      </w:pPr>
    </w:p>
    <w:p w14:paraId="6CEF4515" w14:textId="323A36E8" w:rsidR="00CF1507" w:rsidRDefault="00CF1507" w:rsidP="00CF1507">
      <w:pPr>
        <w:spacing w:after="0" w:line="240" w:lineRule="auto"/>
        <w:jc w:val="center"/>
        <w:rPr>
          <w:rFonts w:eastAsia="Times New Roman" w:cs="Arial"/>
          <w:b/>
          <w:bCs/>
          <w:color w:val="000000"/>
          <w:sz w:val="22"/>
          <w:lang w:eastAsia="pt-BR"/>
        </w:rPr>
      </w:pPr>
    </w:p>
    <w:p w14:paraId="7E593AEB" w14:textId="40364501" w:rsidR="00CF1507" w:rsidRDefault="00CF1507" w:rsidP="00CF1507">
      <w:pPr>
        <w:spacing w:after="0" w:line="240" w:lineRule="auto"/>
        <w:jc w:val="center"/>
        <w:rPr>
          <w:rFonts w:eastAsia="Times New Roman" w:cs="Arial"/>
          <w:b/>
          <w:bCs/>
          <w:color w:val="000000"/>
          <w:sz w:val="22"/>
          <w:lang w:eastAsia="pt-BR"/>
        </w:rPr>
      </w:pPr>
    </w:p>
    <w:p w14:paraId="7D02061C" w14:textId="51B15CB4" w:rsidR="00CF1507" w:rsidRDefault="00CF1507" w:rsidP="00CF1507">
      <w:pPr>
        <w:spacing w:after="0" w:line="240" w:lineRule="auto"/>
        <w:jc w:val="center"/>
        <w:rPr>
          <w:rFonts w:eastAsia="Times New Roman" w:cs="Arial"/>
          <w:b/>
          <w:bCs/>
          <w:color w:val="000000"/>
          <w:sz w:val="22"/>
          <w:lang w:eastAsia="pt-BR"/>
        </w:rPr>
      </w:pPr>
    </w:p>
    <w:p w14:paraId="1C3E3B09" w14:textId="1A6B935A" w:rsidR="00CF1507" w:rsidRDefault="00CF1507" w:rsidP="00CF1507">
      <w:pPr>
        <w:spacing w:after="0" w:line="240" w:lineRule="auto"/>
        <w:jc w:val="center"/>
        <w:rPr>
          <w:rFonts w:eastAsia="Times New Roman" w:cs="Arial"/>
          <w:b/>
          <w:bCs/>
          <w:color w:val="000000"/>
          <w:sz w:val="22"/>
          <w:lang w:eastAsia="pt-BR"/>
        </w:rPr>
      </w:pPr>
    </w:p>
    <w:p w14:paraId="2C009753" w14:textId="2DBA0466" w:rsidR="00CF1507" w:rsidRDefault="00CF1507" w:rsidP="00CF1507">
      <w:pPr>
        <w:spacing w:after="0" w:line="240" w:lineRule="auto"/>
        <w:jc w:val="center"/>
        <w:rPr>
          <w:rFonts w:eastAsia="Times New Roman" w:cs="Arial"/>
          <w:b/>
          <w:bCs/>
          <w:color w:val="000000"/>
          <w:sz w:val="22"/>
          <w:lang w:eastAsia="pt-BR"/>
        </w:rPr>
      </w:pPr>
    </w:p>
    <w:p w14:paraId="54478E33" w14:textId="58272FDD" w:rsidR="00CF1507" w:rsidRDefault="00CF1507" w:rsidP="00CF1507">
      <w:pPr>
        <w:spacing w:after="0" w:line="240" w:lineRule="auto"/>
        <w:jc w:val="center"/>
        <w:rPr>
          <w:rFonts w:eastAsia="Times New Roman" w:cs="Arial"/>
          <w:b/>
          <w:bCs/>
          <w:color w:val="000000"/>
          <w:sz w:val="22"/>
          <w:lang w:eastAsia="pt-BR"/>
        </w:rPr>
      </w:pPr>
    </w:p>
    <w:p w14:paraId="72641C5B" w14:textId="05A0BE8E" w:rsidR="00CF1507" w:rsidRDefault="00CF1507" w:rsidP="00CF1507">
      <w:pPr>
        <w:spacing w:after="0" w:line="240" w:lineRule="auto"/>
        <w:jc w:val="center"/>
        <w:rPr>
          <w:rFonts w:eastAsia="Times New Roman" w:cs="Arial"/>
          <w:b/>
          <w:bCs/>
          <w:color w:val="000000"/>
          <w:sz w:val="22"/>
          <w:lang w:eastAsia="pt-BR"/>
        </w:rPr>
      </w:pPr>
    </w:p>
    <w:p w14:paraId="02BB0BDB" w14:textId="5CC281DC" w:rsidR="00CF1507" w:rsidRDefault="00CF1507" w:rsidP="00CF1507">
      <w:pPr>
        <w:spacing w:after="0" w:line="240" w:lineRule="auto"/>
        <w:jc w:val="center"/>
        <w:rPr>
          <w:rFonts w:eastAsia="Times New Roman" w:cs="Arial"/>
          <w:b/>
          <w:bCs/>
          <w:color w:val="000000"/>
          <w:sz w:val="22"/>
          <w:lang w:eastAsia="pt-BR"/>
        </w:rPr>
      </w:pPr>
    </w:p>
    <w:p w14:paraId="2CFCC2B2" w14:textId="77C5F51C" w:rsidR="00CF1507" w:rsidRDefault="00CF1507" w:rsidP="00CF1507">
      <w:pPr>
        <w:spacing w:after="0" w:line="240" w:lineRule="auto"/>
        <w:jc w:val="center"/>
        <w:rPr>
          <w:rFonts w:eastAsia="Times New Roman" w:cs="Arial"/>
          <w:b/>
          <w:bCs/>
          <w:color w:val="000000"/>
          <w:sz w:val="22"/>
          <w:lang w:eastAsia="pt-BR"/>
        </w:rPr>
      </w:pPr>
    </w:p>
    <w:p w14:paraId="00593A32" w14:textId="7A1A4FED" w:rsidR="00CF1507" w:rsidRDefault="00CF1507" w:rsidP="00CF1507">
      <w:pPr>
        <w:spacing w:after="0" w:line="240" w:lineRule="auto"/>
        <w:jc w:val="center"/>
        <w:rPr>
          <w:rFonts w:eastAsia="Times New Roman" w:cs="Arial"/>
          <w:b/>
          <w:bCs/>
          <w:color w:val="000000"/>
          <w:sz w:val="22"/>
          <w:lang w:eastAsia="pt-BR"/>
        </w:rPr>
      </w:pPr>
    </w:p>
    <w:p w14:paraId="5E79270A" w14:textId="68DBA118" w:rsidR="00CF1507" w:rsidRDefault="00CF1507" w:rsidP="00CF1507">
      <w:pPr>
        <w:spacing w:after="0" w:line="240" w:lineRule="auto"/>
        <w:jc w:val="center"/>
        <w:rPr>
          <w:rFonts w:eastAsia="Times New Roman" w:cs="Arial"/>
          <w:b/>
          <w:bCs/>
          <w:color w:val="000000"/>
          <w:sz w:val="22"/>
          <w:lang w:eastAsia="pt-BR"/>
        </w:rPr>
      </w:pPr>
    </w:p>
    <w:p w14:paraId="4CBFF63A" w14:textId="7B55E71C" w:rsidR="00CF1507" w:rsidRDefault="00CF1507" w:rsidP="00CF1507">
      <w:pPr>
        <w:spacing w:after="0" w:line="240" w:lineRule="auto"/>
        <w:jc w:val="center"/>
        <w:rPr>
          <w:rFonts w:eastAsia="Times New Roman" w:cs="Arial"/>
          <w:b/>
          <w:bCs/>
          <w:color w:val="000000"/>
          <w:sz w:val="22"/>
          <w:lang w:eastAsia="pt-BR"/>
        </w:rPr>
      </w:pPr>
    </w:p>
    <w:p w14:paraId="2990076C" w14:textId="15798398" w:rsidR="00CF1507" w:rsidRDefault="00CF1507" w:rsidP="00CF1507">
      <w:pPr>
        <w:spacing w:after="0" w:line="240" w:lineRule="auto"/>
        <w:jc w:val="center"/>
        <w:rPr>
          <w:rFonts w:eastAsia="Times New Roman" w:cs="Arial"/>
          <w:b/>
          <w:bCs/>
          <w:color w:val="000000"/>
          <w:sz w:val="22"/>
          <w:lang w:eastAsia="pt-BR"/>
        </w:rPr>
      </w:pPr>
    </w:p>
    <w:p w14:paraId="35F6E912" w14:textId="08D583C6"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BETIM</w:t>
      </w:r>
    </w:p>
    <w:p w14:paraId="022D0518" w14:textId="755CA987"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2026</w:t>
      </w:r>
    </w:p>
    <w:p w14:paraId="6924BB49" w14:textId="77777777" w:rsidR="00CF1507" w:rsidRPr="00CF1507" w:rsidRDefault="00CF1507" w:rsidP="00CF1507">
      <w:pPr>
        <w:spacing w:after="0" w:line="240" w:lineRule="auto"/>
        <w:rPr>
          <w:rFonts w:ascii="Times New Roman" w:eastAsia="Times New Roman" w:hAnsi="Times New Roman" w:cs="Times New Roman"/>
          <w:szCs w:val="24"/>
          <w:lang w:eastAsia="pt-BR"/>
        </w:rPr>
      </w:pPr>
    </w:p>
    <w:p w14:paraId="4131C619" w14:textId="72AFA15B"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 </w:t>
      </w:r>
      <w:r w:rsidR="00B53008" w:rsidRPr="00B53008">
        <w:rPr>
          <w:rFonts w:eastAsia="Times New Roman" w:cs="Arial"/>
          <w:b/>
          <w:bCs/>
          <w:color w:val="000000"/>
          <w:sz w:val="22"/>
          <w:lang w:eastAsia="pt-BR"/>
        </w:rPr>
        <w:t>ATHILA KAUÃ GONÇALVES DE ARAÚJO</w:t>
      </w:r>
    </w:p>
    <w:p w14:paraId="2D897A1C"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FELIPE FERREIRA VASCONCELOS</w:t>
      </w:r>
    </w:p>
    <w:p w14:paraId="0E1E5386"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GUSTAVO HENRIQUE GOULART DELLA LIBERA</w:t>
      </w:r>
    </w:p>
    <w:p w14:paraId="3C76FCDE"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JEAN PABLO DE JESUS</w:t>
      </w:r>
    </w:p>
    <w:p w14:paraId="3BCFAB89"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SAMUEL HENRIQUE DO AMARAL MARTINS</w:t>
      </w:r>
    </w:p>
    <w:p w14:paraId="28F48D46"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VICTOR EMMANUEL COSTA LIMA RAMOS</w:t>
      </w:r>
    </w:p>
    <w:p w14:paraId="7EE0A4AA" w14:textId="4DA09AE1" w:rsidR="00CF1507" w:rsidRDefault="00CF1507" w:rsidP="00CF1507">
      <w:pPr>
        <w:spacing w:after="0" w:line="240" w:lineRule="auto"/>
        <w:jc w:val="center"/>
        <w:rPr>
          <w:rFonts w:eastAsia="Times New Roman" w:cs="Arial"/>
          <w:b/>
          <w:bCs/>
          <w:color w:val="000000"/>
          <w:sz w:val="22"/>
          <w:lang w:eastAsia="pt-BR"/>
        </w:rPr>
      </w:pPr>
      <w:r w:rsidRPr="00CF1507">
        <w:rPr>
          <w:rFonts w:eastAsia="Times New Roman" w:cs="Arial"/>
          <w:b/>
          <w:bCs/>
          <w:color w:val="000000"/>
          <w:sz w:val="22"/>
          <w:lang w:eastAsia="pt-BR"/>
        </w:rPr>
        <w:t>YURI GONÇALVES OLIVEIRA</w:t>
      </w:r>
    </w:p>
    <w:p w14:paraId="256290EB" w14:textId="515E3F6B" w:rsidR="00CF1507" w:rsidRDefault="00CF1507" w:rsidP="00CF1507">
      <w:pPr>
        <w:spacing w:after="0" w:line="240" w:lineRule="auto"/>
        <w:jc w:val="center"/>
        <w:rPr>
          <w:rFonts w:eastAsia="Times New Roman" w:cs="Arial"/>
          <w:b/>
          <w:bCs/>
          <w:color w:val="000000"/>
          <w:sz w:val="22"/>
          <w:lang w:eastAsia="pt-BR"/>
        </w:rPr>
      </w:pPr>
    </w:p>
    <w:p w14:paraId="27B3C09E" w14:textId="35F13196" w:rsidR="00CF1507" w:rsidRDefault="00CF1507" w:rsidP="00CF1507">
      <w:pPr>
        <w:spacing w:after="0" w:line="240" w:lineRule="auto"/>
        <w:jc w:val="center"/>
        <w:rPr>
          <w:rFonts w:eastAsia="Times New Roman" w:cs="Arial"/>
          <w:b/>
          <w:bCs/>
          <w:color w:val="000000"/>
          <w:sz w:val="22"/>
          <w:lang w:eastAsia="pt-BR"/>
        </w:rPr>
      </w:pPr>
    </w:p>
    <w:p w14:paraId="01080636" w14:textId="2BE2FA5E" w:rsidR="00CF1507" w:rsidRDefault="00CF1507" w:rsidP="00CF1507">
      <w:pPr>
        <w:spacing w:after="0" w:line="240" w:lineRule="auto"/>
        <w:jc w:val="center"/>
        <w:rPr>
          <w:rFonts w:eastAsia="Times New Roman" w:cs="Arial"/>
          <w:b/>
          <w:bCs/>
          <w:color w:val="000000"/>
          <w:sz w:val="22"/>
          <w:lang w:eastAsia="pt-BR"/>
        </w:rPr>
      </w:pPr>
    </w:p>
    <w:p w14:paraId="3DABBD32" w14:textId="0085EC5D" w:rsidR="00CF1507" w:rsidRDefault="00CF1507" w:rsidP="00CF1507">
      <w:pPr>
        <w:spacing w:after="0" w:line="240" w:lineRule="auto"/>
        <w:jc w:val="center"/>
        <w:rPr>
          <w:rFonts w:eastAsia="Times New Roman" w:cs="Arial"/>
          <w:b/>
          <w:bCs/>
          <w:color w:val="000000"/>
          <w:sz w:val="22"/>
          <w:lang w:eastAsia="pt-BR"/>
        </w:rPr>
      </w:pPr>
    </w:p>
    <w:p w14:paraId="2CC968A1" w14:textId="45BFAED9" w:rsidR="00CF1507" w:rsidRDefault="00CF1507" w:rsidP="00CF1507">
      <w:pPr>
        <w:spacing w:after="0" w:line="240" w:lineRule="auto"/>
        <w:jc w:val="center"/>
        <w:rPr>
          <w:rFonts w:eastAsia="Times New Roman" w:cs="Arial"/>
          <w:b/>
          <w:bCs/>
          <w:color w:val="000000"/>
          <w:sz w:val="22"/>
          <w:lang w:eastAsia="pt-BR"/>
        </w:rPr>
      </w:pPr>
    </w:p>
    <w:p w14:paraId="65A38F50" w14:textId="4EBDD55D" w:rsidR="00CF1507" w:rsidRDefault="00CF1507" w:rsidP="00CF1507">
      <w:pPr>
        <w:spacing w:after="0" w:line="240" w:lineRule="auto"/>
        <w:jc w:val="center"/>
        <w:rPr>
          <w:rFonts w:eastAsia="Times New Roman" w:cs="Arial"/>
          <w:b/>
          <w:bCs/>
          <w:color w:val="000000"/>
          <w:sz w:val="22"/>
          <w:lang w:eastAsia="pt-BR"/>
        </w:rPr>
      </w:pPr>
    </w:p>
    <w:p w14:paraId="63AF40CD" w14:textId="5555E784" w:rsidR="00CF1507" w:rsidRDefault="00CF1507" w:rsidP="00CF1507">
      <w:pPr>
        <w:spacing w:after="0" w:line="240" w:lineRule="auto"/>
        <w:jc w:val="center"/>
        <w:rPr>
          <w:rFonts w:eastAsia="Times New Roman" w:cs="Arial"/>
          <w:b/>
          <w:bCs/>
          <w:color w:val="000000"/>
          <w:sz w:val="22"/>
          <w:lang w:eastAsia="pt-BR"/>
        </w:rPr>
      </w:pPr>
    </w:p>
    <w:p w14:paraId="5B9F9422" w14:textId="1402CCBF" w:rsidR="00CF1507" w:rsidRDefault="00CF1507" w:rsidP="00CF1507">
      <w:pPr>
        <w:spacing w:after="0" w:line="240" w:lineRule="auto"/>
        <w:jc w:val="center"/>
        <w:rPr>
          <w:rFonts w:eastAsia="Times New Roman" w:cs="Arial"/>
          <w:b/>
          <w:bCs/>
          <w:color w:val="000000"/>
          <w:sz w:val="22"/>
          <w:lang w:eastAsia="pt-BR"/>
        </w:rPr>
      </w:pPr>
    </w:p>
    <w:p w14:paraId="4A75808C" w14:textId="18D14770" w:rsidR="00CF1507" w:rsidRDefault="00CF1507" w:rsidP="00CF1507">
      <w:pPr>
        <w:spacing w:after="0" w:line="240" w:lineRule="auto"/>
        <w:jc w:val="center"/>
        <w:rPr>
          <w:rFonts w:eastAsia="Times New Roman" w:cs="Arial"/>
          <w:b/>
          <w:bCs/>
          <w:color w:val="000000"/>
          <w:sz w:val="22"/>
          <w:lang w:eastAsia="pt-BR"/>
        </w:rPr>
      </w:pPr>
    </w:p>
    <w:p w14:paraId="2FAE5F97" w14:textId="4F95FDC5" w:rsidR="00CF1507" w:rsidRDefault="00CF1507" w:rsidP="00CF1507">
      <w:pPr>
        <w:spacing w:after="0" w:line="240" w:lineRule="auto"/>
        <w:jc w:val="center"/>
        <w:rPr>
          <w:rFonts w:eastAsia="Times New Roman" w:cs="Arial"/>
          <w:b/>
          <w:bCs/>
          <w:color w:val="000000"/>
          <w:sz w:val="22"/>
          <w:lang w:eastAsia="pt-BR"/>
        </w:rPr>
      </w:pPr>
    </w:p>
    <w:p w14:paraId="48354735" w14:textId="26E0395B"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DOCUMENTAÇÃO TCC</w:t>
      </w:r>
    </w:p>
    <w:p w14:paraId="0305138E" w14:textId="0623973A"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Sane</w:t>
      </w:r>
      <w:r w:rsidR="00B53008">
        <w:rPr>
          <w:rFonts w:eastAsia="Times New Roman" w:cs="Arial"/>
          <w:b/>
          <w:bCs/>
          <w:color w:val="000000"/>
          <w:sz w:val="22"/>
          <w:lang w:eastAsia="pt-BR"/>
        </w:rPr>
        <w:t>W</w:t>
      </w:r>
      <w:r>
        <w:rPr>
          <w:rFonts w:eastAsia="Times New Roman" w:cs="Arial"/>
          <w:b/>
          <w:bCs/>
          <w:color w:val="000000"/>
          <w:sz w:val="22"/>
          <w:lang w:eastAsia="pt-BR"/>
        </w:rPr>
        <w:t>eb</w:t>
      </w:r>
    </w:p>
    <w:p w14:paraId="5079AF1B" w14:textId="16506B52" w:rsidR="00CF1507" w:rsidRDefault="00CF1507" w:rsidP="00CF1507">
      <w:pPr>
        <w:spacing w:after="0" w:line="240" w:lineRule="auto"/>
        <w:jc w:val="center"/>
        <w:rPr>
          <w:rFonts w:eastAsia="Times New Roman" w:cs="Arial"/>
          <w:b/>
          <w:bCs/>
          <w:color w:val="000000"/>
          <w:sz w:val="22"/>
          <w:lang w:eastAsia="pt-BR"/>
        </w:rPr>
      </w:pPr>
    </w:p>
    <w:p w14:paraId="2631F6A4" w14:textId="65CFC0DA" w:rsidR="00CF1507" w:rsidRDefault="00CF1507" w:rsidP="00CF1507">
      <w:pPr>
        <w:spacing w:after="0" w:line="240" w:lineRule="auto"/>
        <w:jc w:val="center"/>
        <w:rPr>
          <w:rFonts w:eastAsia="Times New Roman" w:cs="Arial"/>
          <w:b/>
          <w:bCs/>
          <w:color w:val="000000"/>
          <w:sz w:val="22"/>
          <w:lang w:eastAsia="pt-BR"/>
        </w:rPr>
      </w:pPr>
    </w:p>
    <w:p w14:paraId="6E264BC6" w14:textId="4E35F04D" w:rsidR="00CF1507" w:rsidRDefault="00CF1507" w:rsidP="00CF1507">
      <w:pPr>
        <w:spacing w:after="0" w:line="240" w:lineRule="auto"/>
        <w:jc w:val="center"/>
        <w:rPr>
          <w:rFonts w:eastAsia="Times New Roman" w:cs="Arial"/>
          <w:b/>
          <w:bCs/>
          <w:color w:val="000000"/>
          <w:sz w:val="22"/>
          <w:lang w:eastAsia="pt-BR"/>
        </w:rPr>
      </w:pPr>
    </w:p>
    <w:p w14:paraId="0650A01B" w14:textId="5E1ACF06" w:rsidR="00CF1507" w:rsidRDefault="00CF1507" w:rsidP="00CF1507">
      <w:pPr>
        <w:spacing w:after="0" w:line="240" w:lineRule="auto"/>
        <w:jc w:val="center"/>
        <w:rPr>
          <w:rFonts w:eastAsia="Times New Roman" w:cs="Arial"/>
          <w:b/>
          <w:bCs/>
          <w:color w:val="000000"/>
          <w:sz w:val="22"/>
          <w:lang w:eastAsia="pt-BR"/>
        </w:rPr>
      </w:pPr>
    </w:p>
    <w:p w14:paraId="45850141" w14:textId="1A8DFFEB" w:rsidR="00CF1507" w:rsidRDefault="00CF1507" w:rsidP="00CF1507">
      <w:pPr>
        <w:spacing w:after="0" w:line="240" w:lineRule="auto"/>
        <w:jc w:val="center"/>
        <w:rPr>
          <w:rFonts w:eastAsia="Times New Roman" w:cs="Arial"/>
          <w:b/>
          <w:bCs/>
          <w:color w:val="000000"/>
          <w:sz w:val="22"/>
          <w:lang w:eastAsia="pt-BR"/>
        </w:rPr>
      </w:pPr>
    </w:p>
    <w:p w14:paraId="549FA406" w14:textId="0B64693A" w:rsidR="00CF1507" w:rsidRDefault="00CF1507" w:rsidP="00CF1507">
      <w:pPr>
        <w:spacing w:after="0" w:line="240" w:lineRule="auto"/>
        <w:jc w:val="center"/>
        <w:rPr>
          <w:rFonts w:eastAsia="Times New Roman" w:cs="Arial"/>
          <w:b/>
          <w:bCs/>
          <w:color w:val="000000"/>
          <w:sz w:val="22"/>
          <w:lang w:eastAsia="pt-BR"/>
        </w:rPr>
      </w:pPr>
    </w:p>
    <w:p w14:paraId="262590E4" w14:textId="0A3444DC" w:rsidR="00CF1507" w:rsidRDefault="00CF1507" w:rsidP="00CF1507">
      <w:pPr>
        <w:spacing w:after="0" w:line="240" w:lineRule="auto"/>
        <w:jc w:val="center"/>
        <w:rPr>
          <w:rFonts w:eastAsia="Times New Roman" w:cs="Arial"/>
          <w:b/>
          <w:bCs/>
          <w:color w:val="000000"/>
          <w:sz w:val="22"/>
          <w:lang w:eastAsia="pt-BR"/>
        </w:rPr>
      </w:pPr>
    </w:p>
    <w:p w14:paraId="12427115" w14:textId="19F8FF35" w:rsidR="00CF1507" w:rsidRDefault="00CF1507" w:rsidP="00CF1507">
      <w:pPr>
        <w:spacing w:after="0" w:line="240" w:lineRule="auto"/>
        <w:jc w:val="center"/>
        <w:rPr>
          <w:rFonts w:eastAsia="Times New Roman" w:cs="Arial"/>
          <w:b/>
          <w:bCs/>
          <w:color w:val="000000"/>
          <w:sz w:val="22"/>
          <w:lang w:eastAsia="pt-BR"/>
        </w:rPr>
      </w:pPr>
    </w:p>
    <w:p w14:paraId="00636029" w14:textId="7F6CB871" w:rsidR="00CF1507" w:rsidRDefault="00CF1507" w:rsidP="00CF1507">
      <w:pPr>
        <w:spacing w:after="0" w:line="240" w:lineRule="auto"/>
        <w:jc w:val="center"/>
        <w:rPr>
          <w:rFonts w:eastAsia="Times New Roman" w:cs="Arial"/>
          <w:b/>
          <w:bCs/>
          <w:color w:val="000000"/>
          <w:sz w:val="22"/>
          <w:lang w:eastAsia="pt-BR"/>
        </w:rPr>
      </w:pPr>
    </w:p>
    <w:p w14:paraId="08ECC60F" w14:textId="7E76EAD0" w:rsidR="00CF1507" w:rsidRDefault="00CF1507" w:rsidP="00CF1507">
      <w:pPr>
        <w:spacing w:after="0" w:line="240" w:lineRule="auto"/>
        <w:jc w:val="center"/>
        <w:rPr>
          <w:rFonts w:eastAsia="Times New Roman" w:cs="Arial"/>
          <w:b/>
          <w:bCs/>
          <w:color w:val="000000"/>
          <w:sz w:val="22"/>
          <w:lang w:eastAsia="pt-BR"/>
        </w:rPr>
      </w:pPr>
    </w:p>
    <w:p w14:paraId="331B24B3" w14:textId="335BB9AD" w:rsidR="00CF1507" w:rsidRDefault="00CF1507" w:rsidP="00CF1507">
      <w:pPr>
        <w:spacing w:after="0" w:line="240" w:lineRule="auto"/>
        <w:jc w:val="center"/>
        <w:rPr>
          <w:rFonts w:eastAsia="Times New Roman" w:cs="Arial"/>
          <w:b/>
          <w:bCs/>
          <w:color w:val="000000"/>
          <w:sz w:val="22"/>
          <w:lang w:eastAsia="pt-BR"/>
        </w:rPr>
      </w:pPr>
    </w:p>
    <w:p w14:paraId="60EEE2BC" w14:textId="5F0C17C7" w:rsidR="00CF1507" w:rsidRDefault="00CF1507" w:rsidP="00CF1507">
      <w:pPr>
        <w:spacing w:after="0" w:line="240" w:lineRule="auto"/>
        <w:ind w:left="4536"/>
        <w:rPr>
          <w:rFonts w:eastAsia="Times New Roman" w:cs="Arial"/>
          <w:b/>
          <w:bCs/>
          <w:color w:val="000000"/>
          <w:sz w:val="22"/>
          <w:lang w:eastAsia="pt-BR"/>
        </w:rPr>
      </w:pPr>
      <w:r>
        <w:rPr>
          <w:rFonts w:eastAsia="Times New Roman" w:cs="Arial"/>
          <w:b/>
          <w:bCs/>
          <w:color w:val="000000"/>
          <w:sz w:val="22"/>
          <w:lang w:eastAsia="pt-BR"/>
        </w:rPr>
        <w:t>Trabalho de TCC do curso desenvolvimento de sistema em requisito de nota</w:t>
      </w:r>
    </w:p>
    <w:p w14:paraId="083E049D" w14:textId="03C86EC6" w:rsidR="00CF1507" w:rsidRDefault="00CF1507" w:rsidP="00CF1507">
      <w:pPr>
        <w:spacing w:after="0" w:line="240" w:lineRule="auto"/>
        <w:ind w:left="4536"/>
        <w:rPr>
          <w:rFonts w:eastAsia="Times New Roman" w:cs="Arial"/>
          <w:b/>
          <w:bCs/>
          <w:color w:val="000000"/>
          <w:sz w:val="22"/>
          <w:lang w:eastAsia="pt-BR"/>
        </w:rPr>
      </w:pPr>
      <w:r>
        <w:rPr>
          <w:rFonts w:eastAsia="Times New Roman" w:cs="Arial"/>
          <w:b/>
          <w:bCs/>
          <w:color w:val="000000"/>
          <w:sz w:val="22"/>
          <w:lang w:eastAsia="pt-BR"/>
        </w:rPr>
        <w:t>Orientador(a): Priscila Nascimento</w:t>
      </w:r>
    </w:p>
    <w:p w14:paraId="3B4E557B" w14:textId="47322853" w:rsidR="00CF1507" w:rsidRDefault="00CF1507" w:rsidP="00CF1507">
      <w:pPr>
        <w:spacing w:after="0" w:line="240" w:lineRule="auto"/>
        <w:ind w:left="4536"/>
        <w:rPr>
          <w:rFonts w:eastAsia="Times New Roman" w:cs="Arial"/>
          <w:b/>
          <w:bCs/>
          <w:color w:val="000000"/>
          <w:sz w:val="22"/>
          <w:lang w:eastAsia="pt-BR"/>
        </w:rPr>
      </w:pPr>
    </w:p>
    <w:p w14:paraId="6A41CD6B" w14:textId="797276D5" w:rsidR="00CF1507" w:rsidRDefault="00CF1507" w:rsidP="00CF1507">
      <w:pPr>
        <w:spacing w:after="0" w:line="240" w:lineRule="auto"/>
        <w:ind w:left="4536"/>
        <w:rPr>
          <w:rFonts w:eastAsia="Times New Roman" w:cs="Arial"/>
          <w:b/>
          <w:bCs/>
          <w:color w:val="000000"/>
          <w:sz w:val="22"/>
          <w:lang w:eastAsia="pt-BR"/>
        </w:rPr>
      </w:pPr>
    </w:p>
    <w:p w14:paraId="3745B7F9" w14:textId="08AFA932" w:rsidR="00CF1507" w:rsidRDefault="00CF1507" w:rsidP="00CF1507">
      <w:pPr>
        <w:spacing w:after="0" w:line="240" w:lineRule="auto"/>
        <w:ind w:left="4536"/>
        <w:rPr>
          <w:rFonts w:eastAsia="Times New Roman" w:cs="Arial"/>
          <w:b/>
          <w:bCs/>
          <w:color w:val="000000"/>
          <w:sz w:val="22"/>
          <w:lang w:eastAsia="pt-BR"/>
        </w:rPr>
      </w:pPr>
    </w:p>
    <w:p w14:paraId="55FA9F8E" w14:textId="6976E17D" w:rsidR="00CF1507" w:rsidRDefault="00CF1507" w:rsidP="00CF1507">
      <w:pPr>
        <w:spacing w:after="0" w:line="240" w:lineRule="auto"/>
        <w:rPr>
          <w:rFonts w:eastAsia="Times New Roman" w:cs="Arial"/>
          <w:b/>
          <w:bCs/>
          <w:color w:val="000000"/>
          <w:sz w:val="22"/>
          <w:lang w:eastAsia="pt-BR"/>
        </w:rPr>
      </w:pPr>
    </w:p>
    <w:p w14:paraId="10B55CE4" w14:textId="18B9608F" w:rsidR="00CF1507" w:rsidRDefault="00CF1507" w:rsidP="00CF1507">
      <w:pPr>
        <w:spacing w:after="0" w:line="240" w:lineRule="auto"/>
        <w:rPr>
          <w:rFonts w:eastAsia="Times New Roman" w:cs="Arial"/>
          <w:b/>
          <w:bCs/>
          <w:color w:val="000000"/>
          <w:sz w:val="22"/>
          <w:lang w:eastAsia="pt-BR"/>
        </w:rPr>
      </w:pPr>
    </w:p>
    <w:p w14:paraId="1ABA1D9A" w14:textId="710E53A4" w:rsidR="00CF1507" w:rsidRDefault="00CF1507" w:rsidP="00CF1507">
      <w:pPr>
        <w:spacing w:after="0" w:line="240" w:lineRule="auto"/>
        <w:rPr>
          <w:rFonts w:eastAsia="Times New Roman" w:cs="Arial"/>
          <w:b/>
          <w:bCs/>
          <w:color w:val="000000"/>
          <w:sz w:val="22"/>
          <w:lang w:eastAsia="pt-BR"/>
        </w:rPr>
      </w:pPr>
    </w:p>
    <w:p w14:paraId="4DABAB58" w14:textId="4DD9370B" w:rsidR="00CF1507" w:rsidRDefault="00CF1507" w:rsidP="00CF1507">
      <w:pPr>
        <w:spacing w:after="0" w:line="240" w:lineRule="auto"/>
        <w:rPr>
          <w:rFonts w:eastAsia="Times New Roman" w:cs="Arial"/>
          <w:b/>
          <w:bCs/>
          <w:color w:val="000000"/>
          <w:sz w:val="22"/>
          <w:lang w:eastAsia="pt-BR"/>
        </w:rPr>
      </w:pPr>
    </w:p>
    <w:p w14:paraId="2121864D" w14:textId="1E2A01A1" w:rsidR="00CF1507" w:rsidRDefault="00CF1507" w:rsidP="00CF1507">
      <w:pPr>
        <w:spacing w:after="0" w:line="240" w:lineRule="auto"/>
        <w:rPr>
          <w:rFonts w:eastAsia="Times New Roman" w:cs="Arial"/>
          <w:b/>
          <w:bCs/>
          <w:color w:val="000000"/>
          <w:sz w:val="22"/>
          <w:lang w:eastAsia="pt-BR"/>
        </w:rPr>
      </w:pPr>
    </w:p>
    <w:p w14:paraId="4C8D462B" w14:textId="62C9C0CD" w:rsidR="00CF1507" w:rsidRDefault="00CF1507" w:rsidP="00CF1507">
      <w:pPr>
        <w:spacing w:after="0" w:line="240" w:lineRule="auto"/>
        <w:jc w:val="center"/>
        <w:rPr>
          <w:rFonts w:eastAsia="Times New Roman" w:cs="Arial"/>
          <w:b/>
          <w:bCs/>
          <w:color w:val="000000"/>
          <w:sz w:val="22"/>
          <w:lang w:eastAsia="pt-BR"/>
        </w:rPr>
      </w:pPr>
    </w:p>
    <w:p w14:paraId="70F668DD" w14:textId="3821D1CF" w:rsidR="00CF1507" w:rsidRDefault="00CF1507" w:rsidP="00CF1507">
      <w:pPr>
        <w:spacing w:after="0" w:line="240" w:lineRule="auto"/>
        <w:jc w:val="center"/>
        <w:rPr>
          <w:rFonts w:eastAsia="Times New Roman" w:cs="Arial"/>
          <w:b/>
          <w:bCs/>
          <w:color w:val="000000"/>
          <w:sz w:val="22"/>
          <w:lang w:eastAsia="pt-BR"/>
        </w:rPr>
      </w:pPr>
    </w:p>
    <w:p w14:paraId="047ABEDB" w14:textId="73F88410" w:rsidR="00CF1507" w:rsidRDefault="00CF1507" w:rsidP="00CF1507">
      <w:pPr>
        <w:spacing w:after="0" w:line="240" w:lineRule="auto"/>
        <w:jc w:val="center"/>
        <w:rPr>
          <w:rFonts w:eastAsia="Times New Roman" w:cs="Arial"/>
          <w:b/>
          <w:bCs/>
          <w:color w:val="000000"/>
          <w:sz w:val="22"/>
          <w:lang w:eastAsia="pt-BR"/>
        </w:rPr>
      </w:pPr>
    </w:p>
    <w:p w14:paraId="1FEF55F9" w14:textId="3BC1E42F" w:rsidR="00CF1507" w:rsidRDefault="00CF1507" w:rsidP="00CF1507">
      <w:pPr>
        <w:spacing w:after="0" w:line="240" w:lineRule="auto"/>
        <w:jc w:val="center"/>
        <w:rPr>
          <w:rFonts w:eastAsia="Times New Roman" w:cs="Arial"/>
          <w:b/>
          <w:bCs/>
          <w:color w:val="000000"/>
          <w:sz w:val="22"/>
          <w:lang w:eastAsia="pt-BR"/>
        </w:rPr>
      </w:pPr>
    </w:p>
    <w:p w14:paraId="185BB7CB" w14:textId="11A69C9F" w:rsidR="00CF1507" w:rsidRDefault="00CF1507" w:rsidP="00CF1507">
      <w:pPr>
        <w:spacing w:after="0" w:line="240" w:lineRule="auto"/>
        <w:jc w:val="center"/>
        <w:rPr>
          <w:rFonts w:eastAsia="Times New Roman" w:cs="Arial"/>
          <w:b/>
          <w:bCs/>
          <w:color w:val="000000"/>
          <w:sz w:val="22"/>
          <w:lang w:eastAsia="pt-BR"/>
        </w:rPr>
      </w:pPr>
    </w:p>
    <w:p w14:paraId="3FD34A3E" w14:textId="27D3F521" w:rsidR="00CF1507" w:rsidRDefault="00CF1507" w:rsidP="00CF1507">
      <w:pPr>
        <w:spacing w:after="0" w:line="240" w:lineRule="auto"/>
        <w:jc w:val="center"/>
        <w:rPr>
          <w:rFonts w:eastAsia="Times New Roman" w:cs="Arial"/>
          <w:b/>
          <w:bCs/>
          <w:color w:val="000000"/>
          <w:sz w:val="22"/>
          <w:lang w:eastAsia="pt-BR"/>
        </w:rPr>
      </w:pPr>
    </w:p>
    <w:p w14:paraId="096FCD35" w14:textId="2120120B" w:rsidR="00CF1507" w:rsidRDefault="00CF1507" w:rsidP="00CF1507">
      <w:pPr>
        <w:spacing w:after="0" w:line="240" w:lineRule="auto"/>
        <w:jc w:val="center"/>
        <w:rPr>
          <w:rFonts w:eastAsia="Times New Roman" w:cs="Arial"/>
          <w:b/>
          <w:bCs/>
          <w:color w:val="000000"/>
          <w:sz w:val="22"/>
          <w:lang w:eastAsia="pt-BR"/>
        </w:rPr>
      </w:pPr>
    </w:p>
    <w:p w14:paraId="6660F4C7" w14:textId="309B6CC2" w:rsidR="00CF1507" w:rsidRDefault="00CF1507" w:rsidP="00CF1507">
      <w:pPr>
        <w:spacing w:after="0" w:line="240" w:lineRule="auto"/>
        <w:jc w:val="center"/>
        <w:rPr>
          <w:rFonts w:eastAsia="Times New Roman" w:cs="Arial"/>
          <w:b/>
          <w:bCs/>
          <w:color w:val="000000"/>
          <w:sz w:val="22"/>
          <w:lang w:eastAsia="pt-BR"/>
        </w:rPr>
      </w:pPr>
    </w:p>
    <w:p w14:paraId="55A8089F" w14:textId="2A5F93CE" w:rsidR="00CF1507" w:rsidRDefault="00CF1507" w:rsidP="00CF1507">
      <w:pPr>
        <w:spacing w:after="0" w:line="240" w:lineRule="auto"/>
        <w:jc w:val="center"/>
        <w:rPr>
          <w:rFonts w:eastAsia="Times New Roman" w:cs="Arial"/>
          <w:b/>
          <w:bCs/>
          <w:color w:val="000000"/>
          <w:sz w:val="22"/>
          <w:lang w:eastAsia="pt-BR"/>
        </w:rPr>
      </w:pPr>
    </w:p>
    <w:p w14:paraId="407F82A0" w14:textId="18CE0CD7"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br/>
        <w:t>BETIM</w:t>
      </w:r>
    </w:p>
    <w:p w14:paraId="33CF47BB" w14:textId="19E52BC3"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2026</w:t>
      </w:r>
    </w:p>
    <w:sdt>
      <w:sdtPr>
        <w:rPr>
          <w:rFonts w:ascii="Arial" w:eastAsiaTheme="minorHAnsi" w:hAnsi="Arial" w:cstheme="minorBidi"/>
          <w:color w:val="auto"/>
          <w:sz w:val="24"/>
          <w:szCs w:val="22"/>
          <w:lang w:eastAsia="en-US"/>
        </w:rPr>
        <w:id w:val="-1497020483"/>
        <w:docPartObj>
          <w:docPartGallery w:val="Table of Contents"/>
          <w:docPartUnique/>
        </w:docPartObj>
      </w:sdtPr>
      <w:sdtEndPr>
        <w:rPr>
          <w:b/>
          <w:bCs/>
        </w:rPr>
      </w:sdtEndPr>
      <w:sdtContent>
        <w:p w14:paraId="20A33335" w14:textId="061E4C57" w:rsidR="00CF1507" w:rsidRPr="00CF1507" w:rsidRDefault="00CF1507">
          <w:pPr>
            <w:pStyle w:val="CabealhodoSumrio"/>
            <w:rPr>
              <w:rFonts w:ascii="Arial" w:hAnsi="Arial" w:cs="Arial"/>
              <w:b/>
              <w:bCs/>
              <w:color w:val="auto"/>
              <w:sz w:val="24"/>
              <w:szCs w:val="24"/>
            </w:rPr>
          </w:pPr>
          <w:r w:rsidRPr="00CF1507">
            <w:rPr>
              <w:rFonts w:ascii="Arial" w:hAnsi="Arial" w:cs="Arial"/>
              <w:b/>
              <w:bCs/>
              <w:color w:val="auto"/>
              <w:sz w:val="24"/>
              <w:szCs w:val="24"/>
            </w:rPr>
            <w:t>Sumário</w:t>
          </w:r>
        </w:p>
        <w:p w14:paraId="55E96700" w14:textId="17C90037" w:rsidR="00E35E56" w:rsidRDefault="00CF1507">
          <w:pPr>
            <w:pStyle w:val="Sumrio1"/>
            <w:tabs>
              <w:tab w:val="right" w:leader="dot" w:pos="9061"/>
            </w:tabs>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33901308" w:history="1">
            <w:r w:rsidR="00E35E56" w:rsidRPr="00D07DF5">
              <w:rPr>
                <w:rStyle w:val="Hyperlink"/>
                <w:rFonts w:eastAsia="Times New Roman"/>
                <w:noProof/>
                <w:lang w:eastAsia="pt-BR"/>
              </w:rPr>
              <w:t>INTRODUÇÃO</w:t>
            </w:r>
            <w:r w:rsidR="00E35E56">
              <w:rPr>
                <w:noProof/>
                <w:webHidden/>
              </w:rPr>
              <w:tab/>
            </w:r>
            <w:r w:rsidR="00E35E56">
              <w:rPr>
                <w:noProof/>
                <w:webHidden/>
              </w:rPr>
              <w:fldChar w:fldCharType="begin"/>
            </w:r>
            <w:r w:rsidR="00E35E56">
              <w:rPr>
                <w:noProof/>
                <w:webHidden/>
              </w:rPr>
              <w:instrText xml:space="preserve"> PAGEREF _Toc233901308 \h </w:instrText>
            </w:r>
            <w:r w:rsidR="00E35E56">
              <w:rPr>
                <w:noProof/>
                <w:webHidden/>
              </w:rPr>
            </w:r>
            <w:r w:rsidR="00E35E56">
              <w:rPr>
                <w:noProof/>
                <w:webHidden/>
              </w:rPr>
              <w:fldChar w:fldCharType="separate"/>
            </w:r>
            <w:r w:rsidR="00E35E56">
              <w:rPr>
                <w:noProof/>
                <w:webHidden/>
              </w:rPr>
              <w:t>4</w:t>
            </w:r>
            <w:r w:rsidR="00E35E56">
              <w:rPr>
                <w:noProof/>
                <w:webHidden/>
              </w:rPr>
              <w:fldChar w:fldCharType="end"/>
            </w:r>
          </w:hyperlink>
        </w:p>
        <w:p w14:paraId="76215CE3" w14:textId="229B2149" w:rsidR="00E35E56" w:rsidRDefault="00EF514D">
          <w:pPr>
            <w:pStyle w:val="Sumrio1"/>
            <w:tabs>
              <w:tab w:val="right" w:leader="dot" w:pos="9061"/>
            </w:tabs>
            <w:rPr>
              <w:rFonts w:asciiTheme="minorHAnsi" w:eastAsiaTheme="minorEastAsia" w:hAnsiTheme="minorHAnsi"/>
              <w:noProof/>
              <w:sz w:val="22"/>
              <w:lang w:eastAsia="pt-BR"/>
            </w:rPr>
          </w:pPr>
          <w:hyperlink w:anchor="_Toc233901309" w:history="1">
            <w:r w:rsidR="00E35E56" w:rsidRPr="00D07DF5">
              <w:rPr>
                <w:rStyle w:val="Hyperlink"/>
                <w:noProof/>
                <w:lang w:eastAsia="pt-BR"/>
              </w:rPr>
              <w:t>DESENVOLVIMENTO</w:t>
            </w:r>
            <w:r w:rsidR="00E35E56">
              <w:rPr>
                <w:noProof/>
                <w:webHidden/>
              </w:rPr>
              <w:tab/>
            </w:r>
            <w:r w:rsidR="00E35E56">
              <w:rPr>
                <w:noProof/>
                <w:webHidden/>
              </w:rPr>
              <w:fldChar w:fldCharType="begin"/>
            </w:r>
            <w:r w:rsidR="00E35E56">
              <w:rPr>
                <w:noProof/>
                <w:webHidden/>
              </w:rPr>
              <w:instrText xml:space="preserve"> PAGEREF _Toc233901309 \h </w:instrText>
            </w:r>
            <w:r w:rsidR="00E35E56">
              <w:rPr>
                <w:noProof/>
                <w:webHidden/>
              </w:rPr>
            </w:r>
            <w:r w:rsidR="00E35E56">
              <w:rPr>
                <w:noProof/>
                <w:webHidden/>
              </w:rPr>
              <w:fldChar w:fldCharType="separate"/>
            </w:r>
            <w:r w:rsidR="00E35E56">
              <w:rPr>
                <w:noProof/>
                <w:webHidden/>
              </w:rPr>
              <w:t>5</w:t>
            </w:r>
            <w:r w:rsidR="00E35E56">
              <w:rPr>
                <w:noProof/>
                <w:webHidden/>
              </w:rPr>
              <w:fldChar w:fldCharType="end"/>
            </w:r>
          </w:hyperlink>
        </w:p>
        <w:p w14:paraId="78F57443" w14:textId="4A19264C" w:rsidR="00E35E56" w:rsidRDefault="00EF514D">
          <w:pPr>
            <w:pStyle w:val="Sumrio2"/>
            <w:tabs>
              <w:tab w:val="right" w:leader="dot" w:pos="9061"/>
            </w:tabs>
            <w:rPr>
              <w:rFonts w:asciiTheme="minorHAnsi" w:eastAsiaTheme="minorEastAsia" w:hAnsiTheme="minorHAnsi"/>
              <w:noProof/>
              <w:sz w:val="22"/>
              <w:lang w:eastAsia="pt-BR"/>
            </w:rPr>
          </w:pPr>
          <w:hyperlink w:anchor="_Toc233901310" w:history="1">
            <w:r w:rsidR="00E35E56" w:rsidRPr="00D07DF5">
              <w:rPr>
                <w:rStyle w:val="Hyperlink"/>
                <w:noProof/>
                <w:lang w:eastAsia="pt-BR"/>
              </w:rPr>
              <w:t>FUNCIONAMENTO</w:t>
            </w:r>
            <w:r w:rsidR="00E35E56">
              <w:rPr>
                <w:noProof/>
                <w:webHidden/>
              </w:rPr>
              <w:tab/>
            </w:r>
            <w:r w:rsidR="00E35E56">
              <w:rPr>
                <w:noProof/>
                <w:webHidden/>
              </w:rPr>
              <w:fldChar w:fldCharType="begin"/>
            </w:r>
            <w:r w:rsidR="00E35E56">
              <w:rPr>
                <w:noProof/>
                <w:webHidden/>
              </w:rPr>
              <w:instrText xml:space="preserve"> PAGEREF _Toc233901310 \h </w:instrText>
            </w:r>
            <w:r w:rsidR="00E35E56">
              <w:rPr>
                <w:noProof/>
                <w:webHidden/>
              </w:rPr>
            </w:r>
            <w:r w:rsidR="00E35E56">
              <w:rPr>
                <w:noProof/>
                <w:webHidden/>
              </w:rPr>
              <w:fldChar w:fldCharType="separate"/>
            </w:r>
            <w:r w:rsidR="00E35E56">
              <w:rPr>
                <w:noProof/>
                <w:webHidden/>
              </w:rPr>
              <w:t>5</w:t>
            </w:r>
            <w:r w:rsidR="00E35E56">
              <w:rPr>
                <w:noProof/>
                <w:webHidden/>
              </w:rPr>
              <w:fldChar w:fldCharType="end"/>
            </w:r>
          </w:hyperlink>
        </w:p>
        <w:p w14:paraId="7B7A1BA8" w14:textId="2342FDE9" w:rsidR="00E35E56" w:rsidRDefault="00EF514D">
          <w:pPr>
            <w:pStyle w:val="Sumrio1"/>
            <w:tabs>
              <w:tab w:val="right" w:leader="dot" w:pos="9061"/>
            </w:tabs>
            <w:rPr>
              <w:rFonts w:asciiTheme="minorHAnsi" w:eastAsiaTheme="minorEastAsia" w:hAnsiTheme="minorHAnsi"/>
              <w:noProof/>
              <w:sz w:val="22"/>
              <w:lang w:eastAsia="pt-BR"/>
            </w:rPr>
          </w:pPr>
          <w:hyperlink w:anchor="_Toc233901311" w:history="1">
            <w:r w:rsidR="00E35E56" w:rsidRPr="00D07DF5">
              <w:rPr>
                <w:rStyle w:val="Hyperlink"/>
                <w:noProof/>
                <w:lang w:eastAsia="pt-BR"/>
              </w:rPr>
              <w:t>CONCLUSÃO</w:t>
            </w:r>
            <w:r w:rsidR="00E35E56">
              <w:rPr>
                <w:noProof/>
                <w:webHidden/>
              </w:rPr>
              <w:tab/>
            </w:r>
            <w:r w:rsidR="00E35E56">
              <w:rPr>
                <w:noProof/>
                <w:webHidden/>
              </w:rPr>
              <w:fldChar w:fldCharType="begin"/>
            </w:r>
            <w:r w:rsidR="00E35E56">
              <w:rPr>
                <w:noProof/>
                <w:webHidden/>
              </w:rPr>
              <w:instrText xml:space="preserve"> PAGEREF _Toc233901311 \h </w:instrText>
            </w:r>
            <w:r w:rsidR="00E35E56">
              <w:rPr>
                <w:noProof/>
                <w:webHidden/>
              </w:rPr>
            </w:r>
            <w:r w:rsidR="00E35E56">
              <w:rPr>
                <w:noProof/>
                <w:webHidden/>
              </w:rPr>
              <w:fldChar w:fldCharType="separate"/>
            </w:r>
            <w:r w:rsidR="00E35E56">
              <w:rPr>
                <w:noProof/>
                <w:webHidden/>
              </w:rPr>
              <w:t>6</w:t>
            </w:r>
            <w:r w:rsidR="00E35E56">
              <w:rPr>
                <w:noProof/>
                <w:webHidden/>
              </w:rPr>
              <w:fldChar w:fldCharType="end"/>
            </w:r>
          </w:hyperlink>
        </w:p>
        <w:p w14:paraId="2FF043B5" w14:textId="1683FCD6" w:rsidR="00CF1507" w:rsidRDefault="00CF1507">
          <w:r>
            <w:rPr>
              <w:b/>
              <w:bCs/>
            </w:rPr>
            <w:fldChar w:fldCharType="end"/>
          </w:r>
        </w:p>
      </w:sdtContent>
    </w:sdt>
    <w:p w14:paraId="07CC961C" w14:textId="7A816BFE" w:rsidR="00CF1507" w:rsidRDefault="00CF1507">
      <w:pPr>
        <w:rPr>
          <w:rFonts w:eastAsia="Times New Roman" w:cs="Arial"/>
          <w:b/>
          <w:bCs/>
          <w:color w:val="000000"/>
          <w:sz w:val="22"/>
          <w:lang w:eastAsia="pt-BR"/>
        </w:rPr>
      </w:pPr>
      <w:r>
        <w:rPr>
          <w:rFonts w:eastAsia="Times New Roman" w:cs="Arial"/>
          <w:b/>
          <w:bCs/>
          <w:color w:val="000000"/>
          <w:sz w:val="22"/>
          <w:lang w:eastAsia="pt-BR"/>
        </w:rPr>
        <w:br w:type="page"/>
      </w:r>
    </w:p>
    <w:p w14:paraId="5218F59E" w14:textId="6C295DA7" w:rsidR="00CF1507" w:rsidRDefault="00CF1507" w:rsidP="00CF1507">
      <w:pPr>
        <w:pStyle w:val="Ttulo1"/>
        <w:rPr>
          <w:rFonts w:eastAsia="Times New Roman"/>
          <w:lang w:eastAsia="pt-BR"/>
        </w:rPr>
      </w:pPr>
      <w:bookmarkStart w:id="0" w:name="_Toc233901308"/>
      <w:r>
        <w:rPr>
          <w:rFonts w:eastAsia="Times New Roman"/>
          <w:lang w:eastAsia="pt-BR"/>
        </w:rPr>
        <w:lastRenderedPageBreak/>
        <w:t>INTRODUÇÃO</w:t>
      </w:r>
      <w:bookmarkEnd w:id="0"/>
    </w:p>
    <w:p w14:paraId="1E4D0ABE" w14:textId="12D98587" w:rsidR="00742BB2" w:rsidRPr="00742BB2" w:rsidRDefault="00742BB2" w:rsidP="007878A0">
      <w:pPr>
        <w:pStyle w:val="Ttulo2"/>
        <w:rPr>
          <w:lang w:eastAsia="pt-BR"/>
        </w:rPr>
      </w:pPr>
    </w:p>
    <w:p w14:paraId="3A6F775A" w14:textId="755EB742" w:rsidR="00742BB2" w:rsidRDefault="00742BB2" w:rsidP="00EF514D">
      <w:pPr>
        <w:spacing w:line="360" w:lineRule="auto"/>
        <w:jc w:val="both"/>
        <w:rPr>
          <w:lang w:eastAsia="pt-BR"/>
        </w:rPr>
      </w:pPr>
      <w:r>
        <w:rPr>
          <w:lang w:eastAsia="pt-BR"/>
        </w:rPr>
        <w:t>O saneamento básico é um dos principais fatores que influenciam a qualidade de vida da população, estando diretamente relacionado à saúde pública, à preservação do meio ambiente e ao desenvolvimento sustentável das cidades. De acordo com a Lei nº 11.445/2007, atualizada pela Lei nº 14.026/2020, o saneamento básico compreende os serviços de abastecimento de água potável, esgotamento sanitário, limpeza urbana e manejo de resíduos sólidos, além da drenagem e do manejo das águas pluviais. Quando esses serviços são prestados de forma inadequada, surgem diversos problemas sociais, econômicos e ambientais, como a proliferação de doenças, a contaminação dos recursos hídricos, enchentes e a degradação dos ecossistemas.</w:t>
      </w:r>
    </w:p>
    <w:p w14:paraId="50FB9045" w14:textId="4DA9482D" w:rsidR="00742BB2" w:rsidRDefault="00742BB2" w:rsidP="00EF514D">
      <w:pPr>
        <w:spacing w:line="360" w:lineRule="auto"/>
        <w:jc w:val="both"/>
        <w:rPr>
          <w:lang w:eastAsia="pt-BR"/>
        </w:rPr>
      </w:pPr>
      <w:r>
        <w:rPr>
          <w:lang w:eastAsia="pt-BR"/>
        </w:rPr>
        <w:t>Embora o Brasil tenha apresentado avanços nesse setor nos últimos anos, muitas cidades ainda enfrentam dificuldades relacionadas à infraestrutura, à fiscalização e ao planejamento dos serviços de saneamento. Além disso, a participação da população na identificação de problemas e na discussão de soluções ainda é limitada, fazendo com que diversas demandas da comunidade não sejam comunicadas de maneira eficiente aos órgãos responsáveis.</w:t>
      </w:r>
    </w:p>
    <w:p w14:paraId="23704BDE" w14:textId="7242C115" w:rsidR="00742BB2" w:rsidRDefault="00742BB2" w:rsidP="00EF514D">
      <w:pPr>
        <w:spacing w:line="360" w:lineRule="auto"/>
        <w:jc w:val="both"/>
        <w:rPr>
          <w:lang w:eastAsia="pt-BR"/>
        </w:rPr>
      </w:pPr>
      <w:r>
        <w:rPr>
          <w:lang w:eastAsia="pt-BR"/>
        </w:rPr>
        <w:t>Paralelamente, o avanço das tecnologias da informação e da comunicação tem proporcionado novas formas de interação entre cidadãos e instituições públicas. Plataformas digitais possibilitam o compartilhamento de informações, o acesso a conteúdos educativos e a participação ativa da população em assuntos de interesse coletivo, contribuindo para uma gestão mais transparente e participativa.</w:t>
      </w:r>
    </w:p>
    <w:p w14:paraId="009F6FF4" w14:textId="05F64190" w:rsidR="00742BB2" w:rsidRDefault="00742BB2" w:rsidP="00EF514D">
      <w:pPr>
        <w:spacing w:line="360" w:lineRule="auto"/>
        <w:jc w:val="both"/>
        <w:rPr>
          <w:lang w:eastAsia="pt-BR"/>
        </w:rPr>
      </w:pPr>
      <w:r>
        <w:rPr>
          <w:lang w:eastAsia="pt-BR"/>
        </w:rPr>
        <w:t>Nesse contexto, este Trabalho de Conclusão de Curso apresenta o desenvolvimento do SaneWeb, uma plataforma web criada com o objetivo de promover a conscientização sobre saneamento básico e recursos hídricos, além de incentivar a participação dos cidadãos na discussão de problemas e propostas de melhoria em seus municípios. O sistema foi projetado para que cada usuário realize seu cadastro, selecione sua cidade e tenha acesso a conteúdos específicos da sua região, favorecendo a organização das informações e das interações entre os moradores.</w:t>
      </w:r>
    </w:p>
    <w:p w14:paraId="69F42D22" w14:textId="4C280E7D" w:rsidR="00CF1507" w:rsidRDefault="00742BB2" w:rsidP="00EF514D">
      <w:pPr>
        <w:spacing w:line="360" w:lineRule="auto"/>
        <w:jc w:val="both"/>
        <w:rPr>
          <w:lang w:eastAsia="pt-BR"/>
        </w:rPr>
      </w:pPr>
      <w:r>
        <w:rPr>
          <w:lang w:eastAsia="pt-BR"/>
        </w:rPr>
        <w:t xml:space="preserve">O projeto busca demonstrar como a tecnologia pode ser utilizada como ferramenta de apoio à gestão pública, fortalecendo a comunicação entre a população e </w:t>
      </w:r>
      <w:r>
        <w:rPr>
          <w:lang w:eastAsia="pt-BR"/>
        </w:rPr>
        <w:lastRenderedPageBreak/>
        <w:t xml:space="preserve">contribuindo para a construção de cidades mais sustentáveis, saudáveis e participativas. </w:t>
      </w:r>
      <w:r w:rsidR="00CF1507">
        <w:rPr>
          <w:lang w:eastAsia="pt-BR"/>
        </w:rPr>
        <w:br w:type="page"/>
      </w:r>
    </w:p>
    <w:p w14:paraId="27CAF68E" w14:textId="0CA1D1CD" w:rsidR="00CF1507" w:rsidRDefault="00CF1507" w:rsidP="00CF1507">
      <w:pPr>
        <w:pStyle w:val="Ttulo1"/>
        <w:rPr>
          <w:lang w:eastAsia="pt-BR"/>
        </w:rPr>
      </w:pPr>
      <w:bookmarkStart w:id="1" w:name="_Toc233901309"/>
      <w:r>
        <w:rPr>
          <w:lang w:eastAsia="pt-BR"/>
        </w:rPr>
        <w:lastRenderedPageBreak/>
        <w:t>DESENVOLVIMENTO</w:t>
      </w:r>
      <w:bookmarkEnd w:id="1"/>
    </w:p>
    <w:p w14:paraId="2689B5A8" w14:textId="54D3EC3C" w:rsidR="007878A0" w:rsidRDefault="007878A0" w:rsidP="007878A0">
      <w:pPr>
        <w:pStyle w:val="Ttulo2"/>
        <w:rPr>
          <w:lang w:eastAsia="pt-BR"/>
        </w:rPr>
      </w:pPr>
    </w:p>
    <w:p w14:paraId="1F0F7912" w14:textId="7D50F9BD" w:rsidR="00742BB2" w:rsidRPr="00742BB2" w:rsidRDefault="00742BB2" w:rsidP="00EF514D">
      <w:pPr>
        <w:spacing w:line="360" w:lineRule="auto"/>
        <w:jc w:val="both"/>
        <w:rPr>
          <w:lang w:eastAsia="pt-BR"/>
        </w:rPr>
      </w:pPr>
      <w:r w:rsidRPr="00742BB2">
        <w:rPr>
          <w:lang w:eastAsia="pt-BR"/>
        </w:rPr>
        <w:t>O projeto SaneWeb foi desenvolvido com o propósito de oferecer uma plataforma digital que reúna informações, educação e participação social em um único ambiente. A proposta surgiu da necessidade de criar um meio pelo qual os cidadãos possam acompanhar questões relacionadas ao saneamento básico e aos recursos hídricos de suas cidades, além de compartilhar experiências, sugestões e possíveis soluções para os problemas encontrados.</w:t>
      </w:r>
    </w:p>
    <w:p w14:paraId="2FA46ECC" w14:textId="0C0ABA63" w:rsidR="00742BB2" w:rsidRDefault="00742BB2" w:rsidP="007878A0">
      <w:pPr>
        <w:rPr>
          <w:lang w:eastAsia="pt-BR"/>
        </w:rPr>
      </w:pPr>
    </w:p>
    <w:p w14:paraId="129D1EF7" w14:textId="6E876229" w:rsidR="007878A0" w:rsidRDefault="007878A0" w:rsidP="007878A0">
      <w:pPr>
        <w:pStyle w:val="Ttulo2"/>
        <w:rPr>
          <w:rFonts w:eastAsiaTheme="minorHAnsi"/>
          <w:lang w:eastAsia="pt-BR"/>
        </w:rPr>
      </w:pPr>
      <w:bookmarkStart w:id="2" w:name="_Toc233901310"/>
      <w:r>
        <w:rPr>
          <w:rFonts w:eastAsiaTheme="minorHAnsi"/>
          <w:lang w:eastAsia="pt-BR"/>
        </w:rPr>
        <w:t>FUNCIONAMENTO</w:t>
      </w:r>
      <w:bookmarkEnd w:id="2"/>
    </w:p>
    <w:p w14:paraId="53DEAAF9" w14:textId="77777777" w:rsidR="00EF514D" w:rsidRPr="00EF514D" w:rsidRDefault="00EF514D" w:rsidP="00EF514D">
      <w:pPr>
        <w:rPr>
          <w:lang w:eastAsia="pt-BR"/>
        </w:rPr>
      </w:pPr>
    </w:p>
    <w:p w14:paraId="49AB2A26" w14:textId="5ACDB757" w:rsidR="00742BB2" w:rsidRPr="00742BB2" w:rsidRDefault="00742BB2" w:rsidP="00EF514D">
      <w:pPr>
        <w:spacing w:line="360" w:lineRule="auto"/>
        <w:jc w:val="both"/>
        <w:rPr>
          <w:lang w:eastAsia="pt-BR"/>
        </w:rPr>
      </w:pPr>
      <w:r w:rsidRPr="00742BB2">
        <w:rPr>
          <w:lang w:eastAsia="pt-BR"/>
        </w:rPr>
        <w:t>O funcionamento da plataforma inicia-se com uma tela de autenticação, na qual o usuário pode realizar seu cadastro ou efetuar login utilizando suas credenciais. Durante esse processo, o cidadão informa sua cidade, permitindo que o sistema organize os conteúdos e as discussões de acordo com cada município. Essa separação evita a mistura de informações entre diferentes localidades, tornando a experiência mais eficiente e relevante para os usuários.</w:t>
      </w:r>
    </w:p>
    <w:p w14:paraId="3E7F5261" w14:textId="20FF712E" w:rsidR="00742BB2" w:rsidRPr="00742BB2" w:rsidRDefault="00742BB2" w:rsidP="00EF514D">
      <w:pPr>
        <w:spacing w:line="360" w:lineRule="auto"/>
        <w:jc w:val="both"/>
        <w:rPr>
          <w:lang w:eastAsia="pt-BR"/>
        </w:rPr>
      </w:pPr>
      <w:r w:rsidRPr="00742BB2">
        <w:rPr>
          <w:lang w:eastAsia="pt-BR"/>
        </w:rPr>
        <w:t>Após acessar o sistema, o usuário encontra um ambiente organizado com notícias, conteúdos educativos, dados relacionados ao saneamento básico e informações sobre recursos hídricos. Além disso, a plataforma disponibiliza um espaço destinado à interação entre os moradores, permitindo que sejam publicados relatos sobre problemas, sugestões de melhorias, dúvidas e propostas relacionadas ao abastecimento de água, coleta de resíduos, tratamento de esgoto, drenagem urbana e preservação dos recursos naturais.</w:t>
      </w:r>
    </w:p>
    <w:p w14:paraId="434D546A" w14:textId="02A5ACC2" w:rsidR="00742BB2" w:rsidRPr="00742BB2" w:rsidRDefault="00742BB2" w:rsidP="00EF514D">
      <w:pPr>
        <w:spacing w:line="360" w:lineRule="auto"/>
        <w:jc w:val="both"/>
        <w:rPr>
          <w:lang w:eastAsia="pt-BR"/>
        </w:rPr>
      </w:pPr>
      <w:r w:rsidRPr="00742BB2">
        <w:rPr>
          <w:lang w:eastAsia="pt-BR"/>
        </w:rPr>
        <w:t>Outro aspecto importante do SaneWeb é o incentivo à educação ambiental. A disponibilização de conteúdos informativos busca conscientizar a população sobre a importância da utilização responsável da água, do descarte correto de resíduos, da preservação dos rios e nascentes e da colaboração da comunidade para manter um ambiente mais limpo e saudável. Dessa forma, o sistema não se limita apenas ao registro de problemas, mas também atua como instrumento de aprendizagem e conscientização.</w:t>
      </w:r>
    </w:p>
    <w:p w14:paraId="51645C91" w14:textId="28E1470D" w:rsidR="00742BB2" w:rsidRPr="00742BB2" w:rsidRDefault="00742BB2" w:rsidP="00EF514D">
      <w:pPr>
        <w:spacing w:line="360" w:lineRule="auto"/>
        <w:jc w:val="both"/>
        <w:rPr>
          <w:lang w:eastAsia="pt-BR"/>
        </w:rPr>
      </w:pPr>
      <w:r w:rsidRPr="00742BB2">
        <w:rPr>
          <w:lang w:eastAsia="pt-BR"/>
        </w:rPr>
        <w:t xml:space="preserve">Sob o ponto de vista tecnológico, o projeto utiliza tecnologias voltadas ao desenvolvimento de aplicações web, proporcionando uma interface intuitiva, de fácil </w:t>
      </w:r>
      <w:r w:rsidRPr="00742BB2">
        <w:rPr>
          <w:lang w:eastAsia="pt-BR"/>
        </w:rPr>
        <w:lastRenderedPageBreak/>
        <w:t>utilização e acessível em diferentes dispositivos. A estrutura do sistema contempla mecanismos de autenticação, banco de dados para armazenamento das informações, gerenciamento de usuários, organização das publicações por cidade e ferramentas que favorecem a comunicação entre os participantes.</w:t>
      </w:r>
    </w:p>
    <w:p w14:paraId="30F6D752" w14:textId="656F7685" w:rsidR="00CF1507" w:rsidRPr="007878A0" w:rsidRDefault="00742BB2" w:rsidP="00EF514D">
      <w:pPr>
        <w:spacing w:line="360" w:lineRule="auto"/>
        <w:jc w:val="both"/>
        <w:rPr>
          <w:lang w:eastAsia="pt-BR"/>
        </w:rPr>
      </w:pPr>
      <w:r w:rsidRPr="00742BB2">
        <w:rPr>
          <w:lang w:eastAsia="pt-BR"/>
        </w:rPr>
        <w:t>Espera-se que a utilização do SaneWeb fortaleça a participação popular na gestão das questões relacionadas ao saneamento básico, aproximando cidadãos e poder público por meio da tecnologia. A plataforma busca estimular o senso de responsabilidade coletiva, permitindo que a população participe de forma mais ativa na construção de soluções para os desafios enfrentados em cada município.</w:t>
      </w:r>
      <w:r w:rsidR="00CF1507">
        <w:rPr>
          <w:lang w:eastAsia="pt-BR"/>
        </w:rPr>
        <w:br w:type="page"/>
      </w:r>
    </w:p>
    <w:p w14:paraId="55876580" w14:textId="3BEE6290" w:rsidR="00CF1507" w:rsidRDefault="00CF1507" w:rsidP="00CF1507">
      <w:pPr>
        <w:pStyle w:val="Ttulo1"/>
        <w:rPr>
          <w:lang w:eastAsia="pt-BR"/>
        </w:rPr>
      </w:pPr>
      <w:bookmarkStart w:id="3" w:name="_Toc233901311"/>
      <w:r>
        <w:rPr>
          <w:lang w:eastAsia="pt-BR"/>
        </w:rPr>
        <w:lastRenderedPageBreak/>
        <w:t>CONCLUSÃO</w:t>
      </w:r>
      <w:bookmarkEnd w:id="3"/>
    </w:p>
    <w:p w14:paraId="43480D06" w14:textId="77777777" w:rsidR="00742BB2" w:rsidRPr="00742BB2" w:rsidRDefault="00742BB2" w:rsidP="00742BB2">
      <w:pPr>
        <w:rPr>
          <w:lang w:eastAsia="pt-BR"/>
        </w:rPr>
      </w:pPr>
    </w:p>
    <w:p w14:paraId="5A5E3776" w14:textId="77777777" w:rsidR="00742BB2" w:rsidRPr="00EF514D" w:rsidRDefault="00742BB2" w:rsidP="00EF514D">
      <w:pPr>
        <w:spacing w:after="0" w:line="360" w:lineRule="auto"/>
        <w:jc w:val="both"/>
        <w:rPr>
          <w:rFonts w:eastAsia="Times New Roman" w:cs="Arial"/>
          <w:color w:val="000000"/>
          <w:szCs w:val="24"/>
          <w:lang w:eastAsia="pt-BR"/>
        </w:rPr>
      </w:pPr>
      <w:r w:rsidRPr="00EF514D">
        <w:rPr>
          <w:rFonts w:eastAsia="Times New Roman" w:cs="Arial"/>
          <w:color w:val="000000"/>
          <w:szCs w:val="24"/>
          <w:lang w:eastAsia="pt-BR"/>
        </w:rPr>
        <w:t xml:space="preserve">O desenvolvimento do </w:t>
      </w:r>
      <w:proofErr w:type="gramStart"/>
      <w:r w:rsidRPr="00EF514D">
        <w:rPr>
          <w:rFonts w:eastAsia="Times New Roman" w:cs="Arial"/>
          <w:color w:val="000000"/>
          <w:szCs w:val="24"/>
          <w:lang w:eastAsia="pt-BR"/>
        </w:rPr>
        <w:t>SaneWeb</w:t>
      </w:r>
      <w:proofErr w:type="gramEnd"/>
      <w:r w:rsidRPr="00EF514D">
        <w:rPr>
          <w:rFonts w:eastAsia="Times New Roman" w:cs="Arial"/>
          <w:color w:val="000000"/>
          <w:szCs w:val="24"/>
          <w:lang w:eastAsia="pt-BR"/>
        </w:rPr>
        <w:t xml:space="preserve"> demonstra que as tecnologias digitais podem contribuir significativamente para ampliar a participação da sociedade em temas de grande relevância, como o saneamento básico e a gestão dos recursos hídricos. Ao reunir informação, comunicação e interação em uma única plataforma, o sistema oferece aos cidadãos um espaço para acompanhar a realidade de seu município, compartilhar experiências, apresentar sugestões e participar das discussões relacionadas à melhoria dos serviços públicos.</w:t>
      </w:r>
    </w:p>
    <w:p w14:paraId="6B828E45" w14:textId="77777777" w:rsidR="00742BB2" w:rsidRPr="00EF514D" w:rsidRDefault="00742BB2" w:rsidP="00EF514D">
      <w:pPr>
        <w:spacing w:after="0" w:line="360" w:lineRule="auto"/>
        <w:jc w:val="both"/>
        <w:rPr>
          <w:rFonts w:eastAsia="Times New Roman" w:cs="Arial"/>
          <w:color w:val="000000"/>
          <w:szCs w:val="24"/>
          <w:lang w:eastAsia="pt-BR"/>
        </w:rPr>
      </w:pPr>
    </w:p>
    <w:p w14:paraId="0A98D632" w14:textId="77777777" w:rsidR="00742BB2" w:rsidRPr="00EF514D" w:rsidRDefault="00742BB2" w:rsidP="00EF514D">
      <w:pPr>
        <w:spacing w:after="0" w:line="360" w:lineRule="auto"/>
        <w:jc w:val="both"/>
        <w:rPr>
          <w:rFonts w:eastAsia="Times New Roman" w:cs="Arial"/>
          <w:color w:val="000000"/>
          <w:szCs w:val="24"/>
          <w:lang w:eastAsia="pt-BR"/>
        </w:rPr>
      </w:pPr>
      <w:r w:rsidRPr="00EF514D">
        <w:rPr>
          <w:rFonts w:eastAsia="Times New Roman" w:cs="Arial"/>
          <w:color w:val="000000"/>
          <w:szCs w:val="24"/>
          <w:lang w:eastAsia="pt-BR"/>
        </w:rPr>
        <w:t>Além de incentivar a conscientização ambiental, a plataforma promove o exercício da cidadania, fortalecendo a colaboração entre a comunidade e os gestores públicos. A organização das informações por município possibilita que as necessidades locais sejam discutidas de forma mais específica, aumentando a relevância das informações compartilhadas e favorecendo a identificação dos principais desafios enfrentados por cada cidade.</w:t>
      </w:r>
    </w:p>
    <w:p w14:paraId="245DE9A6" w14:textId="77777777" w:rsidR="00742BB2" w:rsidRPr="00EF514D" w:rsidRDefault="00742BB2" w:rsidP="00EF514D">
      <w:pPr>
        <w:spacing w:after="0" w:line="360" w:lineRule="auto"/>
        <w:jc w:val="both"/>
        <w:rPr>
          <w:rFonts w:eastAsia="Times New Roman" w:cs="Arial"/>
          <w:color w:val="000000"/>
          <w:szCs w:val="24"/>
          <w:lang w:eastAsia="pt-BR"/>
        </w:rPr>
      </w:pPr>
    </w:p>
    <w:p w14:paraId="41D94299" w14:textId="77777777" w:rsidR="00742BB2" w:rsidRPr="00EF514D" w:rsidRDefault="00742BB2" w:rsidP="00EF514D">
      <w:pPr>
        <w:spacing w:after="0" w:line="360" w:lineRule="auto"/>
        <w:jc w:val="both"/>
        <w:rPr>
          <w:rFonts w:eastAsia="Times New Roman" w:cs="Arial"/>
          <w:color w:val="000000"/>
          <w:szCs w:val="24"/>
          <w:lang w:eastAsia="pt-BR"/>
        </w:rPr>
      </w:pPr>
      <w:r w:rsidRPr="00EF514D">
        <w:rPr>
          <w:rFonts w:eastAsia="Times New Roman" w:cs="Arial"/>
          <w:color w:val="000000"/>
          <w:szCs w:val="24"/>
          <w:lang w:eastAsia="pt-BR"/>
        </w:rPr>
        <w:t>Embora o projeto represente uma proposta inicial, ele apresenta potencial para receber novas funcionalidades futuramente, como integração com órgãos públicos, sistemas de geolocalização para registro de ocorrências, emissão de relatórios estatísticos, envio de notificações e acompanhamento das solicitações realizadas pelos usuários. Essas melhorias poderão tornar a plataforma ainda mais eficiente como ferramenta de apoio à gestão pública e à participação social.</w:t>
      </w:r>
    </w:p>
    <w:p w14:paraId="46DCB163" w14:textId="77777777" w:rsidR="00742BB2" w:rsidRPr="00EF514D" w:rsidRDefault="00742BB2" w:rsidP="00EF514D">
      <w:pPr>
        <w:spacing w:after="0" w:line="360" w:lineRule="auto"/>
        <w:jc w:val="both"/>
        <w:rPr>
          <w:rFonts w:eastAsia="Times New Roman" w:cs="Arial"/>
          <w:color w:val="000000"/>
          <w:szCs w:val="24"/>
          <w:lang w:eastAsia="pt-BR"/>
        </w:rPr>
      </w:pPr>
    </w:p>
    <w:p w14:paraId="1BA80512" w14:textId="1B8DF996" w:rsidR="00CF1507" w:rsidRDefault="00742BB2" w:rsidP="00EF514D">
      <w:pPr>
        <w:spacing w:after="0" w:line="360" w:lineRule="auto"/>
        <w:jc w:val="both"/>
        <w:rPr>
          <w:rFonts w:eastAsia="Times New Roman" w:cs="Arial"/>
          <w:b/>
          <w:bCs/>
          <w:color w:val="000000"/>
          <w:sz w:val="22"/>
          <w:lang w:eastAsia="pt-BR"/>
        </w:rPr>
      </w:pPr>
      <w:r w:rsidRPr="00EF514D">
        <w:rPr>
          <w:rFonts w:eastAsia="Times New Roman" w:cs="Arial"/>
          <w:color w:val="000000"/>
          <w:szCs w:val="24"/>
          <w:lang w:eastAsia="pt-BR"/>
        </w:rPr>
        <w:t xml:space="preserve">Dessa forma, conclui-se que o </w:t>
      </w:r>
      <w:proofErr w:type="gramStart"/>
      <w:r w:rsidRPr="00EF514D">
        <w:rPr>
          <w:rFonts w:eastAsia="Times New Roman" w:cs="Arial"/>
          <w:color w:val="000000"/>
          <w:szCs w:val="24"/>
          <w:lang w:eastAsia="pt-BR"/>
        </w:rPr>
        <w:t>SaneWeb</w:t>
      </w:r>
      <w:proofErr w:type="gramEnd"/>
      <w:r w:rsidRPr="00EF514D">
        <w:rPr>
          <w:rFonts w:eastAsia="Times New Roman" w:cs="Arial"/>
          <w:color w:val="000000"/>
          <w:szCs w:val="24"/>
          <w:lang w:eastAsia="pt-BR"/>
        </w:rPr>
        <w:t xml:space="preserve"> constitui uma solução tecnológica capaz de promover maior conscientização da população, incentivar o diálogo entre cidadãos e estimular a busca por soluções colaborativas para os problemas relacionados ao saneamento básico e aos recursos hídricos. Espera-se que este projeto contribua para a construção de cidades mais sustentáveis, saudáveis e comprometidas com a qualidade de vida de seus habitantes, demonstrando o potencial da tecnologia como instrumento de transformação social.</w:t>
      </w:r>
    </w:p>
    <w:p w14:paraId="37F5F426" w14:textId="71A431D0" w:rsidR="00CF1507" w:rsidRDefault="00CF1507" w:rsidP="00CF1507">
      <w:pPr>
        <w:spacing w:after="0" w:line="240" w:lineRule="auto"/>
        <w:jc w:val="center"/>
        <w:rPr>
          <w:rFonts w:eastAsia="Times New Roman" w:cs="Arial"/>
          <w:b/>
          <w:bCs/>
          <w:color w:val="000000"/>
          <w:sz w:val="22"/>
          <w:lang w:eastAsia="pt-BR"/>
        </w:rPr>
      </w:pPr>
    </w:p>
    <w:p w14:paraId="4317FADD" w14:textId="09FFC555" w:rsidR="00CF1507" w:rsidRDefault="00CF1507" w:rsidP="00CF1507">
      <w:pPr>
        <w:spacing w:after="0" w:line="240" w:lineRule="auto"/>
        <w:jc w:val="center"/>
        <w:rPr>
          <w:rFonts w:eastAsia="Times New Roman" w:cs="Arial"/>
          <w:b/>
          <w:bCs/>
          <w:color w:val="000000"/>
          <w:sz w:val="22"/>
          <w:lang w:eastAsia="pt-BR"/>
        </w:rPr>
      </w:pPr>
    </w:p>
    <w:p w14:paraId="34420793" w14:textId="642966FF" w:rsidR="00CF1507" w:rsidRDefault="00CF1507" w:rsidP="00CF1507">
      <w:pPr>
        <w:spacing w:after="0" w:line="240" w:lineRule="auto"/>
        <w:jc w:val="center"/>
        <w:rPr>
          <w:rFonts w:eastAsia="Times New Roman" w:cs="Arial"/>
          <w:b/>
          <w:bCs/>
          <w:color w:val="000000"/>
          <w:sz w:val="22"/>
          <w:lang w:eastAsia="pt-BR"/>
        </w:rPr>
      </w:pPr>
    </w:p>
    <w:p w14:paraId="23612140" w14:textId="60455B35" w:rsidR="00CF1507" w:rsidRDefault="00CF1507" w:rsidP="00CF1507">
      <w:pPr>
        <w:spacing w:after="0" w:line="240" w:lineRule="auto"/>
        <w:jc w:val="center"/>
        <w:rPr>
          <w:rFonts w:eastAsia="Times New Roman" w:cs="Arial"/>
          <w:b/>
          <w:bCs/>
          <w:color w:val="000000"/>
          <w:sz w:val="22"/>
          <w:lang w:eastAsia="pt-BR"/>
        </w:rPr>
      </w:pPr>
    </w:p>
    <w:p w14:paraId="5FC8DA9E" w14:textId="3777BB7C" w:rsidR="00CF1507" w:rsidRDefault="00CF1507" w:rsidP="00CF1507">
      <w:pPr>
        <w:spacing w:after="0" w:line="240" w:lineRule="auto"/>
        <w:jc w:val="center"/>
        <w:rPr>
          <w:rFonts w:eastAsia="Times New Roman" w:cs="Arial"/>
          <w:b/>
          <w:bCs/>
          <w:color w:val="000000"/>
          <w:sz w:val="22"/>
          <w:lang w:eastAsia="pt-BR"/>
        </w:rPr>
      </w:pPr>
      <w:bookmarkStart w:id="4" w:name="_GoBack"/>
      <w:bookmarkEnd w:id="4"/>
    </w:p>
    <w:p w14:paraId="076066F5" w14:textId="185A6F7E" w:rsidR="00CF1507" w:rsidRDefault="00CF1507" w:rsidP="00CF1507">
      <w:pPr>
        <w:spacing w:after="0" w:line="240" w:lineRule="auto"/>
        <w:jc w:val="center"/>
        <w:rPr>
          <w:rFonts w:eastAsia="Times New Roman" w:cs="Arial"/>
          <w:b/>
          <w:bCs/>
          <w:color w:val="000000"/>
          <w:sz w:val="22"/>
          <w:lang w:eastAsia="pt-BR"/>
        </w:rPr>
      </w:pPr>
    </w:p>
    <w:p w14:paraId="6073E7DF"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p>
    <w:p w14:paraId="1577CD72" w14:textId="77777777" w:rsidR="00CF1507" w:rsidRPr="00CF1507" w:rsidRDefault="00CF1507" w:rsidP="00CF1507">
      <w:pPr>
        <w:jc w:val="center"/>
        <w:rPr>
          <w:b/>
          <w:bCs/>
        </w:rPr>
      </w:pPr>
    </w:p>
    <w:sectPr w:rsidR="00CF1507" w:rsidRPr="00CF1507" w:rsidSect="00CF1507">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1507"/>
    <w:rsid w:val="001F67AE"/>
    <w:rsid w:val="006336DE"/>
    <w:rsid w:val="00742BB2"/>
    <w:rsid w:val="007878A0"/>
    <w:rsid w:val="00AE2754"/>
    <w:rsid w:val="00B53008"/>
    <w:rsid w:val="00CF1507"/>
    <w:rsid w:val="00E35E56"/>
    <w:rsid w:val="00EF51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2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507"/>
    <w:rPr>
      <w:rFonts w:ascii="Arial" w:hAnsi="Arial"/>
      <w:sz w:val="24"/>
    </w:rPr>
  </w:style>
  <w:style w:type="paragraph" w:styleId="Ttulo1">
    <w:name w:val="heading 1"/>
    <w:basedOn w:val="Normal"/>
    <w:next w:val="Normal"/>
    <w:link w:val="Ttulo1Char"/>
    <w:uiPriority w:val="9"/>
    <w:qFormat/>
    <w:rsid w:val="00CF1507"/>
    <w:pPr>
      <w:keepNext/>
      <w:keepLines/>
      <w:spacing w:before="240" w:after="0"/>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CF1507"/>
    <w:pPr>
      <w:keepNext/>
      <w:keepLines/>
      <w:spacing w:before="40" w:after="0"/>
      <w:outlineLvl w:val="1"/>
    </w:pPr>
    <w:rPr>
      <w:rFonts w:eastAsiaTheme="majorEastAsia" w:cstheme="majorBidi"/>
      <w:b/>
      <w:color w:val="000000" w:themeColor="text1"/>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F1507"/>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CF1507"/>
    <w:rPr>
      <w:rFonts w:ascii="Arial" w:eastAsiaTheme="majorEastAsia" w:hAnsi="Arial" w:cstheme="majorBidi"/>
      <w:b/>
      <w:color w:val="000000" w:themeColor="text1"/>
      <w:sz w:val="24"/>
      <w:szCs w:val="26"/>
    </w:rPr>
  </w:style>
  <w:style w:type="paragraph" w:styleId="NormalWeb">
    <w:name w:val="Normal (Web)"/>
    <w:basedOn w:val="Normal"/>
    <w:uiPriority w:val="99"/>
    <w:semiHidden/>
    <w:unhideWhenUsed/>
    <w:rsid w:val="00CF1507"/>
    <w:pPr>
      <w:spacing w:before="100" w:beforeAutospacing="1" w:after="100" w:afterAutospacing="1" w:line="240" w:lineRule="auto"/>
    </w:pPr>
    <w:rPr>
      <w:rFonts w:ascii="Times New Roman" w:eastAsia="Times New Roman" w:hAnsi="Times New Roman" w:cs="Times New Roman"/>
      <w:szCs w:val="24"/>
      <w:lang w:eastAsia="pt-BR"/>
    </w:rPr>
  </w:style>
  <w:style w:type="paragraph" w:styleId="CabealhodoSumrio">
    <w:name w:val="TOC Heading"/>
    <w:basedOn w:val="Ttulo1"/>
    <w:next w:val="Normal"/>
    <w:uiPriority w:val="39"/>
    <w:unhideWhenUsed/>
    <w:qFormat/>
    <w:rsid w:val="00CF1507"/>
    <w:pPr>
      <w:outlineLvl w:val="9"/>
    </w:pPr>
    <w:rPr>
      <w:rFonts w:asciiTheme="majorHAnsi" w:hAnsiTheme="majorHAnsi"/>
      <w:b w:val="0"/>
      <w:color w:val="2F5496" w:themeColor="accent1" w:themeShade="BF"/>
      <w:sz w:val="32"/>
      <w:lang w:eastAsia="pt-BR"/>
    </w:rPr>
  </w:style>
  <w:style w:type="paragraph" w:styleId="Sumrio1">
    <w:name w:val="toc 1"/>
    <w:basedOn w:val="Normal"/>
    <w:next w:val="Normal"/>
    <w:autoRedefine/>
    <w:uiPriority w:val="39"/>
    <w:unhideWhenUsed/>
    <w:rsid w:val="00CF1507"/>
    <w:pPr>
      <w:spacing w:after="100"/>
    </w:pPr>
  </w:style>
  <w:style w:type="paragraph" w:styleId="Sumrio2">
    <w:name w:val="toc 2"/>
    <w:basedOn w:val="Normal"/>
    <w:next w:val="Normal"/>
    <w:autoRedefine/>
    <w:uiPriority w:val="39"/>
    <w:unhideWhenUsed/>
    <w:rsid w:val="00CF1507"/>
    <w:pPr>
      <w:spacing w:after="100"/>
      <w:ind w:left="240"/>
    </w:pPr>
  </w:style>
  <w:style w:type="character" w:styleId="Hyperlink">
    <w:name w:val="Hyperlink"/>
    <w:basedOn w:val="Fontepargpadro"/>
    <w:uiPriority w:val="99"/>
    <w:unhideWhenUsed/>
    <w:rsid w:val="00CF1507"/>
    <w:rPr>
      <w:color w:val="0563C1" w:themeColor="hyperlink"/>
      <w:u w:val="single"/>
    </w:rPr>
  </w:style>
  <w:style w:type="paragraph" w:styleId="Textodebalo">
    <w:name w:val="Balloon Text"/>
    <w:basedOn w:val="Normal"/>
    <w:link w:val="TextodebaloChar"/>
    <w:uiPriority w:val="99"/>
    <w:semiHidden/>
    <w:unhideWhenUsed/>
    <w:rsid w:val="00EF514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EF514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507"/>
    <w:rPr>
      <w:rFonts w:ascii="Arial" w:hAnsi="Arial"/>
      <w:sz w:val="24"/>
    </w:rPr>
  </w:style>
  <w:style w:type="paragraph" w:styleId="Ttulo1">
    <w:name w:val="heading 1"/>
    <w:basedOn w:val="Normal"/>
    <w:next w:val="Normal"/>
    <w:link w:val="Ttulo1Char"/>
    <w:uiPriority w:val="9"/>
    <w:qFormat/>
    <w:rsid w:val="00CF1507"/>
    <w:pPr>
      <w:keepNext/>
      <w:keepLines/>
      <w:spacing w:before="240" w:after="0"/>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CF1507"/>
    <w:pPr>
      <w:keepNext/>
      <w:keepLines/>
      <w:spacing w:before="40" w:after="0"/>
      <w:outlineLvl w:val="1"/>
    </w:pPr>
    <w:rPr>
      <w:rFonts w:eastAsiaTheme="majorEastAsia" w:cstheme="majorBidi"/>
      <w:b/>
      <w:color w:val="000000" w:themeColor="text1"/>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F1507"/>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CF1507"/>
    <w:rPr>
      <w:rFonts w:ascii="Arial" w:eastAsiaTheme="majorEastAsia" w:hAnsi="Arial" w:cstheme="majorBidi"/>
      <w:b/>
      <w:color w:val="000000" w:themeColor="text1"/>
      <w:sz w:val="24"/>
      <w:szCs w:val="26"/>
    </w:rPr>
  </w:style>
  <w:style w:type="paragraph" w:styleId="NormalWeb">
    <w:name w:val="Normal (Web)"/>
    <w:basedOn w:val="Normal"/>
    <w:uiPriority w:val="99"/>
    <w:semiHidden/>
    <w:unhideWhenUsed/>
    <w:rsid w:val="00CF1507"/>
    <w:pPr>
      <w:spacing w:before="100" w:beforeAutospacing="1" w:after="100" w:afterAutospacing="1" w:line="240" w:lineRule="auto"/>
    </w:pPr>
    <w:rPr>
      <w:rFonts w:ascii="Times New Roman" w:eastAsia="Times New Roman" w:hAnsi="Times New Roman" w:cs="Times New Roman"/>
      <w:szCs w:val="24"/>
      <w:lang w:eastAsia="pt-BR"/>
    </w:rPr>
  </w:style>
  <w:style w:type="paragraph" w:styleId="CabealhodoSumrio">
    <w:name w:val="TOC Heading"/>
    <w:basedOn w:val="Ttulo1"/>
    <w:next w:val="Normal"/>
    <w:uiPriority w:val="39"/>
    <w:unhideWhenUsed/>
    <w:qFormat/>
    <w:rsid w:val="00CF1507"/>
    <w:pPr>
      <w:outlineLvl w:val="9"/>
    </w:pPr>
    <w:rPr>
      <w:rFonts w:asciiTheme="majorHAnsi" w:hAnsiTheme="majorHAnsi"/>
      <w:b w:val="0"/>
      <w:color w:val="2F5496" w:themeColor="accent1" w:themeShade="BF"/>
      <w:sz w:val="32"/>
      <w:lang w:eastAsia="pt-BR"/>
    </w:rPr>
  </w:style>
  <w:style w:type="paragraph" w:styleId="Sumrio1">
    <w:name w:val="toc 1"/>
    <w:basedOn w:val="Normal"/>
    <w:next w:val="Normal"/>
    <w:autoRedefine/>
    <w:uiPriority w:val="39"/>
    <w:unhideWhenUsed/>
    <w:rsid w:val="00CF1507"/>
    <w:pPr>
      <w:spacing w:after="100"/>
    </w:pPr>
  </w:style>
  <w:style w:type="paragraph" w:styleId="Sumrio2">
    <w:name w:val="toc 2"/>
    <w:basedOn w:val="Normal"/>
    <w:next w:val="Normal"/>
    <w:autoRedefine/>
    <w:uiPriority w:val="39"/>
    <w:unhideWhenUsed/>
    <w:rsid w:val="00CF1507"/>
    <w:pPr>
      <w:spacing w:after="100"/>
      <w:ind w:left="240"/>
    </w:pPr>
  </w:style>
  <w:style w:type="character" w:styleId="Hyperlink">
    <w:name w:val="Hyperlink"/>
    <w:basedOn w:val="Fontepargpadro"/>
    <w:uiPriority w:val="99"/>
    <w:unhideWhenUsed/>
    <w:rsid w:val="00CF1507"/>
    <w:rPr>
      <w:color w:val="0563C1" w:themeColor="hyperlink"/>
      <w:u w:val="single"/>
    </w:rPr>
  </w:style>
  <w:style w:type="paragraph" w:styleId="Textodebalo">
    <w:name w:val="Balloon Text"/>
    <w:basedOn w:val="Normal"/>
    <w:link w:val="TextodebaloChar"/>
    <w:uiPriority w:val="99"/>
    <w:semiHidden/>
    <w:unhideWhenUsed/>
    <w:rsid w:val="00EF514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EF51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821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4F64D-1B0D-4A62-9BB1-881D9307C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1270</Words>
  <Characters>6863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AlunoSENAI</dc:creator>
  <cp:lastModifiedBy>Vinicius ZK</cp:lastModifiedBy>
  <cp:revision>2</cp:revision>
  <dcterms:created xsi:type="dcterms:W3CDTF">2026-07-08T16:20:00Z</dcterms:created>
  <dcterms:modified xsi:type="dcterms:W3CDTF">2026-07-08T16:20:00Z</dcterms:modified>
</cp:coreProperties>
</file>