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73" w:type="dxa"/>
        <w:tblBorders>
          <w:right w:val="none" w:sz="0" w:space="0" w:color="auto"/>
        </w:tblBorders>
        <w:tblLook w:val="04A0" w:firstRow="1" w:lastRow="0" w:firstColumn="1" w:lastColumn="0" w:noHBand="0" w:noVBand="1"/>
      </w:tblPr>
      <w:tblGrid>
        <w:gridCol w:w="4736"/>
        <w:gridCol w:w="4737"/>
      </w:tblGrid>
      <w:tr w:rsidR="00417C6C" w:rsidRPr="00F03B50" w14:paraId="65F2926C" w14:textId="77777777" w:rsidTr="009D3947">
        <w:trPr>
          <w:trHeight w:val="771"/>
        </w:trPr>
        <w:tc>
          <w:tcPr>
            <w:tcW w:w="4736" w:type="dxa"/>
          </w:tcPr>
          <w:p w14:paraId="1A7637B1" w14:textId="77777777" w:rsidR="00417C6C" w:rsidRPr="00F03B50" w:rsidRDefault="00417C6C" w:rsidP="00BC75C7">
            <w:pPr>
              <w:rPr>
                <w:rFonts w:ascii="Times New Roman" w:hAnsi="Times New Roman" w:cs="Times New Roman"/>
                <w:b/>
                <w:bCs/>
                <w:sz w:val="28"/>
                <w:szCs w:val="28"/>
              </w:rPr>
            </w:pPr>
            <w:r w:rsidRPr="00F03B50">
              <w:rPr>
                <w:rFonts w:ascii="Times New Roman" w:hAnsi="Times New Roman" w:cs="Times New Roman"/>
                <w:b/>
                <w:bCs/>
                <w:sz w:val="28"/>
                <w:szCs w:val="28"/>
              </w:rPr>
              <w:t>Module Title:</w:t>
            </w:r>
          </w:p>
        </w:tc>
        <w:tc>
          <w:tcPr>
            <w:tcW w:w="4737" w:type="dxa"/>
          </w:tcPr>
          <w:p w14:paraId="444353CC" w14:textId="6C163EF9" w:rsidR="00417C6C" w:rsidRPr="00F03B50" w:rsidRDefault="00417C6C" w:rsidP="00BC75C7">
            <w:pPr>
              <w:rPr>
                <w:rFonts w:ascii="Times New Roman" w:hAnsi="Times New Roman" w:cs="Times New Roman"/>
                <w:sz w:val="28"/>
                <w:szCs w:val="28"/>
              </w:rPr>
            </w:pPr>
            <w:r w:rsidRPr="00F03B50">
              <w:rPr>
                <w:rFonts w:ascii="Times New Roman" w:hAnsi="Times New Roman" w:cs="Times New Roman"/>
                <w:sz w:val="28"/>
                <w:szCs w:val="28"/>
              </w:rPr>
              <w:t>Machine L</w:t>
            </w:r>
            <w:r>
              <w:rPr>
                <w:rFonts w:ascii="Times New Roman" w:hAnsi="Times New Roman" w:cs="Times New Roman"/>
                <w:sz w:val="28"/>
                <w:szCs w:val="28"/>
              </w:rPr>
              <w:t>e</w:t>
            </w:r>
            <w:r w:rsidRPr="00F03B50">
              <w:rPr>
                <w:rFonts w:ascii="Times New Roman" w:hAnsi="Times New Roman" w:cs="Times New Roman"/>
                <w:sz w:val="28"/>
                <w:szCs w:val="28"/>
              </w:rPr>
              <w:t>arning</w:t>
            </w:r>
          </w:p>
        </w:tc>
      </w:tr>
      <w:tr w:rsidR="00417C6C" w:rsidRPr="00F03B50" w14:paraId="41EAC0ED" w14:textId="77777777" w:rsidTr="009D3947">
        <w:trPr>
          <w:trHeight w:val="742"/>
        </w:trPr>
        <w:tc>
          <w:tcPr>
            <w:tcW w:w="4736" w:type="dxa"/>
          </w:tcPr>
          <w:p w14:paraId="25E826DB" w14:textId="77777777" w:rsidR="00417C6C" w:rsidRPr="00F03B50" w:rsidRDefault="00417C6C" w:rsidP="00BC75C7">
            <w:pPr>
              <w:rPr>
                <w:rFonts w:ascii="Times New Roman" w:hAnsi="Times New Roman" w:cs="Times New Roman"/>
                <w:b/>
                <w:bCs/>
                <w:sz w:val="28"/>
                <w:szCs w:val="28"/>
              </w:rPr>
            </w:pPr>
            <w:r w:rsidRPr="00F03B50">
              <w:rPr>
                <w:rFonts w:ascii="Times New Roman" w:hAnsi="Times New Roman" w:cs="Times New Roman"/>
                <w:b/>
                <w:bCs/>
                <w:sz w:val="28"/>
                <w:szCs w:val="28"/>
              </w:rPr>
              <w:t xml:space="preserve">Module Code: </w:t>
            </w:r>
          </w:p>
        </w:tc>
        <w:tc>
          <w:tcPr>
            <w:tcW w:w="4737" w:type="dxa"/>
          </w:tcPr>
          <w:p w14:paraId="56276F6E" w14:textId="77777777" w:rsidR="00417C6C" w:rsidRPr="00F03B50" w:rsidRDefault="00417C6C" w:rsidP="00BC75C7">
            <w:pPr>
              <w:rPr>
                <w:rFonts w:ascii="Times New Roman" w:hAnsi="Times New Roman" w:cs="Times New Roman"/>
                <w:sz w:val="28"/>
                <w:szCs w:val="28"/>
              </w:rPr>
            </w:pPr>
            <w:r w:rsidRPr="00F03B50">
              <w:rPr>
                <w:rFonts w:ascii="Times New Roman" w:hAnsi="Times New Roman" w:cs="Times New Roman"/>
                <w:sz w:val="28"/>
                <w:szCs w:val="28"/>
              </w:rPr>
              <w:t>6COSC017C</w:t>
            </w:r>
          </w:p>
        </w:tc>
      </w:tr>
      <w:tr w:rsidR="00417C6C" w:rsidRPr="00F03B50" w14:paraId="569690E5" w14:textId="77777777" w:rsidTr="009D3947">
        <w:trPr>
          <w:trHeight w:val="771"/>
        </w:trPr>
        <w:tc>
          <w:tcPr>
            <w:tcW w:w="4736" w:type="dxa"/>
          </w:tcPr>
          <w:p w14:paraId="65F82880" w14:textId="77777777" w:rsidR="00417C6C" w:rsidRPr="00F03B50" w:rsidRDefault="00417C6C" w:rsidP="00BC75C7">
            <w:pPr>
              <w:rPr>
                <w:rFonts w:ascii="Times New Roman" w:hAnsi="Times New Roman" w:cs="Times New Roman"/>
                <w:b/>
                <w:bCs/>
                <w:sz w:val="28"/>
                <w:szCs w:val="28"/>
              </w:rPr>
            </w:pPr>
            <w:r w:rsidRPr="00F03B50">
              <w:rPr>
                <w:rFonts w:ascii="Times New Roman" w:hAnsi="Times New Roman" w:cs="Times New Roman"/>
                <w:b/>
                <w:bCs/>
                <w:sz w:val="28"/>
                <w:szCs w:val="28"/>
              </w:rPr>
              <w:t>Assessment:</w:t>
            </w:r>
          </w:p>
        </w:tc>
        <w:tc>
          <w:tcPr>
            <w:tcW w:w="4737" w:type="dxa"/>
          </w:tcPr>
          <w:p w14:paraId="7C369F9F" w14:textId="77777777" w:rsidR="00417C6C" w:rsidRPr="00F03B50" w:rsidRDefault="00417C6C" w:rsidP="00BC75C7">
            <w:pPr>
              <w:rPr>
                <w:rFonts w:ascii="Times New Roman" w:hAnsi="Times New Roman" w:cs="Times New Roman"/>
                <w:sz w:val="28"/>
                <w:szCs w:val="28"/>
              </w:rPr>
            </w:pPr>
            <w:r w:rsidRPr="00F03B50">
              <w:rPr>
                <w:rFonts w:ascii="Times New Roman" w:hAnsi="Times New Roman" w:cs="Times New Roman"/>
                <w:sz w:val="28"/>
                <w:szCs w:val="28"/>
              </w:rPr>
              <w:t>Coursework 1</w:t>
            </w:r>
          </w:p>
        </w:tc>
      </w:tr>
      <w:tr w:rsidR="00417C6C" w:rsidRPr="00F03B50" w14:paraId="000B99C9" w14:textId="77777777" w:rsidTr="009D3947">
        <w:trPr>
          <w:trHeight w:val="771"/>
        </w:trPr>
        <w:tc>
          <w:tcPr>
            <w:tcW w:w="4736" w:type="dxa"/>
          </w:tcPr>
          <w:p w14:paraId="69417E06" w14:textId="77777777" w:rsidR="00417C6C" w:rsidRPr="00F03B50" w:rsidRDefault="00417C6C" w:rsidP="00BC75C7">
            <w:pPr>
              <w:rPr>
                <w:rFonts w:ascii="Times New Roman" w:hAnsi="Times New Roman" w:cs="Times New Roman"/>
                <w:b/>
                <w:bCs/>
                <w:sz w:val="28"/>
                <w:szCs w:val="28"/>
              </w:rPr>
            </w:pPr>
            <w:r w:rsidRPr="00F03B50">
              <w:rPr>
                <w:rFonts w:ascii="Times New Roman" w:hAnsi="Times New Roman" w:cs="Times New Roman"/>
                <w:b/>
                <w:bCs/>
                <w:sz w:val="28"/>
                <w:szCs w:val="28"/>
              </w:rPr>
              <w:t>Student ID:</w:t>
            </w:r>
          </w:p>
        </w:tc>
        <w:tc>
          <w:tcPr>
            <w:tcW w:w="4737" w:type="dxa"/>
          </w:tcPr>
          <w:p w14:paraId="108CAE69" w14:textId="5D066930" w:rsidR="00417C6C" w:rsidRPr="00F03B50" w:rsidRDefault="00417C6C" w:rsidP="00BC75C7">
            <w:pPr>
              <w:rPr>
                <w:rFonts w:ascii="Times New Roman" w:hAnsi="Times New Roman" w:cs="Times New Roman"/>
                <w:sz w:val="28"/>
                <w:szCs w:val="28"/>
              </w:rPr>
            </w:pPr>
            <w:r w:rsidRPr="00F03B50">
              <w:rPr>
                <w:rFonts w:ascii="Times New Roman" w:hAnsi="Times New Roman" w:cs="Times New Roman"/>
                <w:sz w:val="28"/>
                <w:szCs w:val="28"/>
              </w:rPr>
              <w:t>000</w:t>
            </w:r>
            <w:r>
              <w:rPr>
                <w:rFonts w:ascii="Times New Roman" w:hAnsi="Times New Roman" w:cs="Times New Roman"/>
                <w:sz w:val="28"/>
                <w:szCs w:val="28"/>
              </w:rPr>
              <w:t>16014</w:t>
            </w:r>
          </w:p>
        </w:tc>
      </w:tr>
      <w:tr w:rsidR="00417C6C" w:rsidRPr="00F03B50" w14:paraId="5CBF3D4E" w14:textId="77777777" w:rsidTr="009D3947">
        <w:trPr>
          <w:trHeight w:val="742"/>
        </w:trPr>
        <w:tc>
          <w:tcPr>
            <w:tcW w:w="4736" w:type="dxa"/>
          </w:tcPr>
          <w:p w14:paraId="58176ADE" w14:textId="77777777" w:rsidR="00417C6C" w:rsidRPr="00F03B50" w:rsidRDefault="00417C6C" w:rsidP="00BC75C7">
            <w:pPr>
              <w:rPr>
                <w:rFonts w:ascii="Times New Roman" w:hAnsi="Times New Roman" w:cs="Times New Roman"/>
                <w:b/>
                <w:bCs/>
                <w:sz w:val="28"/>
                <w:szCs w:val="28"/>
              </w:rPr>
            </w:pPr>
            <w:r w:rsidRPr="00F03B50">
              <w:rPr>
                <w:rFonts w:ascii="Times New Roman" w:hAnsi="Times New Roman" w:cs="Times New Roman"/>
                <w:b/>
                <w:bCs/>
                <w:sz w:val="28"/>
                <w:szCs w:val="28"/>
              </w:rPr>
              <w:t>Submission Deadline:</w:t>
            </w:r>
          </w:p>
        </w:tc>
        <w:tc>
          <w:tcPr>
            <w:tcW w:w="4737" w:type="dxa"/>
          </w:tcPr>
          <w:p w14:paraId="156B9EFE" w14:textId="77777777" w:rsidR="00417C6C" w:rsidRPr="00F03B50" w:rsidRDefault="00417C6C" w:rsidP="00BC75C7">
            <w:pPr>
              <w:rPr>
                <w:rFonts w:ascii="Times New Roman" w:hAnsi="Times New Roman" w:cs="Times New Roman"/>
                <w:sz w:val="28"/>
                <w:szCs w:val="28"/>
              </w:rPr>
            </w:pPr>
            <w:r w:rsidRPr="00F03B50">
              <w:rPr>
                <w:rFonts w:ascii="Times New Roman" w:hAnsi="Times New Roman" w:cs="Times New Roman"/>
                <w:sz w:val="28"/>
                <w:szCs w:val="28"/>
              </w:rPr>
              <w:t>05.12.2025</w:t>
            </w:r>
          </w:p>
        </w:tc>
      </w:tr>
      <w:tr w:rsidR="00417C6C" w:rsidRPr="00F03B50" w14:paraId="4494D146" w14:textId="77777777" w:rsidTr="009D3947">
        <w:trPr>
          <w:trHeight w:val="771"/>
        </w:trPr>
        <w:tc>
          <w:tcPr>
            <w:tcW w:w="4736" w:type="dxa"/>
          </w:tcPr>
          <w:p w14:paraId="2F9FBAAB" w14:textId="77777777" w:rsidR="00417C6C" w:rsidRPr="00F03B50" w:rsidRDefault="00417C6C" w:rsidP="00BC75C7">
            <w:pPr>
              <w:rPr>
                <w:rFonts w:ascii="Times New Roman" w:hAnsi="Times New Roman" w:cs="Times New Roman"/>
                <w:b/>
                <w:bCs/>
                <w:sz w:val="28"/>
                <w:szCs w:val="28"/>
              </w:rPr>
            </w:pPr>
            <w:r w:rsidRPr="00F03B50">
              <w:rPr>
                <w:rFonts w:ascii="Times New Roman" w:hAnsi="Times New Roman" w:cs="Times New Roman"/>
                <w:b/>
                <w:bCs/>
                <w:sz w:val="28"/>
                <w:szCs w:val="28"/>
              </w:rPr>
              <w:t>Module Marker’s Name:</w:t>
            </w:r>
          </w:p>
        </w:tc>
        <w:tc>
          <w:tcPr>
            <w:tcW w:w="4737" w:type="dxa"/>
          </w:tcPr>
          <w:p w14:paraId="1DC90A17" w14:textId="77777777" w:rsidR="00417C6C" w:rsidRPr="00F03B50" w:rsidRDefault="00417C6C" w:rsidP="00BC75C7">
            <w:pPr>
              <w:rPr>
                <w:rFonts w:ascii="Times New Roman" w:hAnsi="Times New Roman" w:cs="Times New Roman"/>
                <w:sz w:val="28"/>
                <w:szCs w:val="28"/>
              </w:rPr>
            </w:pPr>
          </w:p>
        </w:tc>
      </w:tr>
    </w:tbl>
    <w:p w14:paraId="1A68970A" w14:textId="77777777" w:rsidR="00866004" w:rsidRDefault="00866004"/>
    <w:p w14:paraId="0F6DDBE1" w14:textId="77777777" w:rsidR="00417C6C" w:rsidRDefault="00417C6C"/>
    <w:p w14:paraId="7BF4E3CA" w14:textId="77777777" w:rsidR="00F97FBE" w:rsidRDefault="00F97FBE" w:rsidP="00F97FBE">
      <w:pPr>
        <w:jc w:val="center"/>
      </w:pPr>
    </w:p>
    <w:p w14:paraId="61C5BA83" w14:textId="77777777" w:rsidR="00F97FBE" w:rsidRDefault="00F97FBE" w:rsidP="00F97FBE">
      <w:pPr>
        <w:jc w:val="center"/>
      </w:pPr>
    </w:p>
    <w:p w14:paraId="4DC57ABC" w14:textId="77777777" w:rsidR="00F97FBE" w:rsidRDefault="00F97FBE" w:rsidP="00F97FBE">
      <w:pPr>
        <w:jc w:val="center"/>
      </w:pPr>
    </w:p>
    <w:p w14:paraId="692C040E" w14:textId="691360B0" w:rsidR="00F97FBE" w:rsidRPr="00F97FBE" w:rsidRDefault="00F97FBE" w:rsidP="009D3947">
      <w:pPr>
        <w:jc w:val="center"/>
        <w:rPr>
          <w:rFonts w:ascii="Times New Roman" w:hAnsi="Times New Roman" w:cs="Times New Roman"/>
          <w:b/>
          <w:bCs/>
          <w:sz w:val="32"/>
          <w:szCs w:val="32"/>
        </w:rPr>
      </w:pPr>
      <w:r w:rsidRPr="00F97FBE">
        <w:rPr>
          <w:rFonts w:ascii="Times New Roman" w:hAnsi="Times New Roman" w:cs="Times New Roman"/>
          <w:b/>
          <w:bCs/>
          <w:sz w:val="32"/>
          <w:szCs w:val="32"/>
        </w:rPr>
        <w:t>Content Pages:</w:t>
      </w:r>
    </w:p>
    <w:p w14:paraId="58A47011" w14:textId="77777777" w:rsidR="00F97FBE" w:rsidRPr="00F97FBE" w:rsidRDefault="00F97FBE" w:rsidP="00F97FBE">
      <w:pPr>
        <w:jc w:val="center"/>
        <w:rPr>
          <w:rFonts w:ascii="Times New Roman" w:hAnsi="Times New Roman" w:cs="Times New Roman"/>
        </w:rPr>
      </w:pPr>
    </w:p>
    <w:p w14:paraId="376C13FE" w14:textId="1B7DF65D" w:rsidR="00F97FBE" w:rsidRPr="00F97FBE" w:rsidRDefault="00F97FBE" w:rsidP="00F97FBE">
      <w:pPr>
        <w:rPr>
          <w:rFonts w:ascii="Times New Roman" w:hAnsi="Times New Roman" w:cs="Times New Roman"/>
        </w:rPr>
      </w:pPr>
      <w:r w:rsidRPr="00F97FBE">
        <w:rPr>
          <w:rFonts w:ascii="Times New Roman" w:hAnsi="Times New Roman" w:cs="Times New Roman"/>
        </w:rPr>
        <w:t>Introduction</w:t>
      </w:r>
      <w:r w:rsidR="002B269B">
        <w:rPr>
          <w:rFonts w:ascii="Times New Roman" w:hAnsi="Times New Roman" w:cs="Times New Roman"/>
        </w:rPr>
        <w:t>___________________________________________________________________</w:t>
      </w:r>
      <w:r w:rsidRPr="00F97FBE">
        <w:rPr>
          <w:rFonts w:ascii="Times New Roman" w:hAnsi="Times New Roman" w:cs="Times New Roman"/>
        </w:rPr>
        <w:t>2</w:t>
      </w:r>
    </w:p>
    <w:p w14:paraId="4847CC9E" w14:textId="694025C8" w:rsidR="00F97FBE" w:rsidRPr="00EA14C2" w:rsidRDefault="00F97FBE" w:rsidP="00F97FBE">
      <w:pPr>
        <w:rPr>
          <w:rFonts w:ascii="Times New Roman" w:hAnsi="Times New Roman" w:cs="Times New Roman"/>
        </w:rPr>
      </w:pPr>
      <w:r w:rsidRPr="00EA14C2">
        <w:rPr>
          <w:rFonts w:ascii="Times New Roman" w:hAnsi="Times New Roman" w:cs="Times New Roman"/>
        </w:rPr>
        <w:t>Exploratory Data Analysis</w:t>
      </w:r>
      <w:r w:rsidR="002B269B">
        <w:rPr>
          <w:rFonts w:ascii="Times New Roman" w:hAnsi="Times New Roman" w:cs="Times New Roman"/>
        </w:rPr>
        <w:t>________________________________________</w:t>
      </w:r>
      <w:r w:rsidR="002B269B">
        <w:rPr>
          <w:rFonts w:ascii="Times New Roman" w:hAnsi="Times New Roman" w:cs="Times New Roman"/>
        </w:rPr>
        <w:t>_______________</w:t>
      </w:r>
      <w:r w:rsidRPr="00F97FBE">
        <w:rPr>
          <w:rFonts w:ascii="Times New Roman" w:hAnsi="Times New Roman" w:cs="Times New Roman"/>
        </w:rPr>
        <w:t>3</w:t>
      </w:r>
    </w:p>
    <w:p w14:paraId="05819EF8" w14:textId="2B2F261A" w:rsidR="00F97FBE" w:rsidRDefault="00F97FBE" w:rsidP="00F97FBE">
      <w:pPr>
        <w:rPr>
          <w:rFonts w:ascii="Times New Roman" w:hAnsi="Times New Roman" w:cs="Times New Roman"/>
        </w:rPr>
      </w:pPr>
      <w:r w:rsidRPr="00EA14C2">
        <w:rPr>
          <w:rFonts w:ascii="Times New Roman" w:hAnsi="Times New Roman" w:cs="Times New Roman"/>
        </w:rPr>
        <w:t>Data Preparation</w:t>
      </w:r>
      <w:r w:rsidR="002B269B">
        <w:rPr>
          <w:rFonts w:ascii="Times New Roman" w:hAnsi="Times New Roman" w:cs="Times New Roman"/>
        </w:rPr>
        <w:t>_______________________________________________________________</w:t>
      </w:r>
      <w:r w:rsidR="009D3947">
        <w:rPr>
          <w:rFonts w:ascii="Times New Roman" w:hAnsi="Times New Roman" w:cs="Times New Roman"/>
        </w:rPr>
        <w:t>9</w:t>
      </w:r>
    </w:p>
    <w:p w14:paraId="4F6D3B92" w14:textId="32AD8984" w:rsidR="009D3947" w:rsidRPr="00F97FBE" w:rsidRDefault="009D3947" w:rsidP="009D3947">
      <w:pPr>
        <w:rPr>
          <w:rFonts w:ascii="Times New Roman" w:hAnsi="Times New Roman" w:cs="Times New Roman"/>
        </w:rPr>
      </w:pPr>
      <w:r w:rsidRPr="009D3947">
        <w:rPr>
          <w:rFonts w:ascii="Times New Roman" w:hAnsi="Times New Roman" w:cs="Times New Roman"/>
        </w:rPr>
        <w:t>Modelling and Justification of choosing</w:t>
      </w:r>
      <w:r w:rsidR="002B269B">
        <w:rPr>
          <w:rFonts w:ascii="Times New Roman" w:hAnsi="Times New Roman" w:cs="Times New Roman"/>
        </w:rPr>
        <w:t>____________________________________________</w:t>
      </w:r>
      <w:r w:rsidRPr="00F97FBE">
        <w:rPr>
          <w:rFonts w:ascii="Times New Roman" w:hAnsi="Times New Roman" w:cs="Times New Roman"/>
        </w:rPr>
        <w:t>1</w:t>
      </w:r>
      <w:r>
        <w:rPr>
          <w:rFonts w:ascii="Times New Roman" w:hAnsi="Times New Roman" w:cs="Times New Roman"/>
        </w:rPr>
        <w:t>0</w:t>
      </w:r>
    </w:p>
    <w:p w14:paraId="4BF72D00" w14:textId="7BF728CF" w:rsidR="00F97FBE" w:rsidRPr="00F97FBE" w:rsidRDefault="00F97FBE" w:rsidP="00F97FBE">
      <w:pPr>
        <w:rPr>
          <w:rFonts w:ascii="Times New Roman" w:hAnsi="Times New Roman" w:cs="Times New Roman"/>
        </w:rPr>
      </w:pPr>
      <w:r w:rsidRPr="00F97FBE">
        <w:rPr>
          <w:rFonts w:ascii="Times New Roman" w:hAnsi="Times New Roman" w:cs="Times New Roman"/>
        </w:rPr>
        <w:t>Conclusion</w:t>
      </w:r>
      <w:r w:rsidR="002B269B">
        <w:rPr>
          <w:rFonts w:ascii="Times New Roman" w:hAnsi="Times New Roman" w:cs="Times New Roman"/>
        </w:rPr>
        <w:t>__________________________________________________________________</w:t>
      </w:r>
      <w:r w:rsidRPr="00F97FBE">
        <w:rPr>
          <w:rFonts w:ascii="Times New Roman" w:hAnsi="Times New Roman" w:cs="Times New Roman"/>
        </w:rPr>
        <w:t>1</w:t>
      </w:r>
      <w:r w:rsidR="009D3947">
        <w:rPr>
          <w:rFonts w:ascii="Times New Roman" w:hAnsi="Times New Roman" w:cs="Times New Roman"/>
        </w:rPr>
        <w:t>1</w:t>
      </w:r>
    </w:p>
    <w:p w14:paraId="6486383B" w14:textId="5324A174" w:rsidR="00F97FBE" w:rsidRPr="00EA14C2" w:rsidRDefault="00F97FBE" w:rsidP="00F97FBE">
      <w:r w:rsidRPr="00F97FBE">
        <w:rPr>
          <w:rFonts w:ascii="Times New Roman" w:hAnsi="Times New Roman" w:cs="Times New Roman"/>
        </w:rPr>
        <w:t>References</w:t>
      </w:r>
      <w:r w:rsidR="002B269B">
        <w:rPr>
          <w:rFonts w:ascii="Times New Roman" w:hAnsi="Times New Roman" w:cs="Times New Roman"/>
        </w:rPr>
        <w:t>__________________________________________________________________</w:t>
      </w:r>
      <w:r>
        <w:t>1</w:t>
      </w:r>
      <w:r w:rsidR="009D3947">
        <w:t>2</w:t>
      </w:r>
    </w:p>
    <w:p w14:paraId="5D20B2EB" w14:textId="77777777" w:rsidR="00417C6C" w:rsidRDefault="00417C6C"/>
    <w:p w14:paraId="2F7FC8C5" w14:textId="77777777" w:rsidR="00417C6C" w:rsidRDefault="00417C6C"/>
    <w:p w14:paraId="1E26ABFD" w14:textId="77777777" w:rsidR="00417C6C" w:rsidRDefault="00417C6C"/>
    <w:p w14:paraId="50F44AC5" w14:textId="77777777" w:rsidR="00417C6C" w:rsidRDefault="00417C6C"/>
    <w:p w14:paraId="39FC4D32" w14:textId="77777777" w:rsidR="009D3947" w:rsidRDefault="009D3947" w:rsidP="00ED3B63">
      <w:pPr>
        <w:spacing w:line="480" w:lineRule="auto"/>
        <w:jc w:val="both"/>
        <w:rPr>
          <w:rFonts w:ascii="Times New Roman" w:hAnsi="Times New Roman" w:cs="Times New Roman"/>
          <w:b/>
          <w:bCs/>
          <w:sz w:val="28"/>
          <w:szCs w:val="28"/>
        </w:rPr>
      </w:pPr>
    </w:p>
    <w:p w14:paraId="36ABB6F1" w14:textId="77777777" w:rsidR="009D3947" w:rsidRDefault="009D3947" w:rsidP="00ED3B63">
      <w:pPr>
        <w:spacing w:line="480" w:lineRule="auto"/>
        <w:jc w:val="both"/>
        <w:rPr>
          <w:rFonts w:ascii="Times New Roman" w:hAnsi="Times New Roman" w:cs="Times New Roman"/>
          <w:b/>
          <w:bCs/>
          <w:sz w:val="28"/>
          <w:szCs w:val="28"/>
        </w:rPr>
      </w:pPr>
    </w:p>
    <w:p w14:paraId="3F096E22" w14:textId="1F2A592C" w:rsidR="00417C6C" w:rsidRPr="000D05C8" w:rsidRDefault="00417C6C" w:rsidP="00ED3B63">
      <w:pPr>
        <w:spacing w:line="480" w:lineRule="auto"/>
        <w:jc w:val="both"/>
        <w:rPr>
          <w:rFonts w:ascii="Times New Roman" w:hAnsi="Times New Roman" w:cs="Times New Roman"/>
          <w:b/>
          <w:bCs/>
          <w:i/>
          <w:iCs/>
          <w:sz w:val="28"/>
          <w:szCs w:val="28"/>
        </w:rPr>
      </w:pPr>
      <w:r w:rsidRPr="000D05C8">
        <w:rPr>
          <w:rFonts w:ascii="Times New Roman" w:hAnsi="Times New Roman" w:cs="Times New Roman"/>
          <w:b/>
          <w:bCs/>
          <w:i/>
          <w:iCs/>
          <w:sz w:val="28"/>
          <w:szCs w:val="28"/>
        </w:rPr>
        <w:lastRenderedPageBreak/>
        <w:t>Introduction</w:t>
      </w:r>
    </w:p>
    <w:p w14:paraId="11158E76" w14:textId="77777777" w:rsidR="00ED3B63" w:rsidRPr="00ED3B63" w:rsidRDefault="00ED3B63" w:rsidP="00ED3B63">
      <w:pPr>
        <w:spacing w:line="480" w:lineRule="auto"/>
        <w:jc w:val="both"/>
        <w:rPr>
          <w:rFonts w:ascii="Times New Roman" w:hAnsi="Times New Roman" w:cs="Times New Roman"/>
          <w:lang w:val="en-US"/>
        </w:rPr>
      </w:pPr>
      <w:r w:rsidRPr="00ED3B63">
        <w:rPr>
          <w:rFonts w:ascii="Times New Roman" w:hAnsi="Times New Roman" w:cs="Times New Roman"/>
          <w:lang w:val="en-US"/>
        </w:rPr>
        <w:t xml:space="preserve">Predicting whether an online customer will finish a purchase while visiting an e-commerce website is the main goal of this project. The Online Shoppers Purchasing Intention Dataset, which was gathered over a one-year period from an actual Turkish online retail store, was used in this study. It is made available to the </w:t>
      </w:r>
      <w:proofErr w:type="gramStart"/>
      <w:r w:rsidRPr="00ED3B63">
        <w:rPr>
          <w:rFonts w:ascii="Times New Roman" w:hAnsi="Times New Roman" w:cs="Times New Roman"/>
          <w:lang w:val="en-US"/>
        </w:rPr>
        <w:t>general public</w:t>
      </w:r>
      <w:proofErr w:type="gramEnd"/>
      <w:r w:rsidRPr="00ED3B63">
        <w:rPr>
          <w:rFonts w:ascii="Times New Roman" w:hAnsi="Times New Roman" w:cs="Times New Roman"/>
          <w:lang w:val="en-US"/>
        </w:rPr>
        <w:t xml:space="preserve"> for educational and research purposes through the UCI Machine Learning Repository.</w:t>
      </w:r>
    </w:p>
    <w:p w14:paraId="236CD718" w14:textId="77777777" w:rsidR="00417C6C" w:rsidRPr="00ED3B63" w:rsidRDefault="00417C6C" w:rsidP="00ED3B63">
      <w:pPr>
        <w:spacing w:line="480" w:lineRule="auto"/>
        <w:rPr>
          <w:rFonts w:ascii="Times New Roman" w:hAnsi="Times New Roman" w:cs="Times New Roman"/>
        </w:rPr>
      </w:pPr>
      <w:r w:rsidRPr="00ED3B63">
        <w:rPr>
          <w:rFonts w:ascii="Times New Roman" w:hAnsi="Times New Roman" w:cs="Times New Roman"/>
          <w:b/>
          <w:bCs/>
        </w:rPr>
        <w:t>Dataset Link:</w:t>
      </w:r>
      <w:r w:rsidRPr="00ED3B63">
        <w:rPr>
          <w:rFonts w:ascii="Times New Roman" w:hAnsi="Times New Roman" w:cs="Times New Roman"/>
        </w:rPr>
        <w:t xml:space="preserve"> </w:t>
      </w:r>
      <w:hyperlink r:id="rId6" w:tgtFrame="_new" w:history="1">
        <w:r w:rsidRPr="00ED3B63">
          <w:rPr>
            <w:rStyle w:val="Hyperlink"/>
            <w:rFonts w:ascii="Times New Roman" w:hAnsi="Times New Roman" w:cs="Times New Roman"/>
          </w:rPr>
          <w:t>https://archive.ics.uci.edu/dataset/468/online+shoppers+purchasing+intention+dataset</w:t>
        </w:r>
      </w:hyperlink>
      <w:r w:rsidRPr="00ED3B63">
        <w:rPr>
          <w:rFonts w:ascii="Times New Roman" w:hAnsi="Times New Roman" w:cs="Times New Roman"/>
        </w:rPr>
        <w:br/>
      </w:r>
      <w:r w:rsidRPr="00ED3B63">
        <w:rPr>
          <w:rFonts w:ascii="Times New Roman" w:hAnsi="Times New Roman" w:cs="Times New Roman"/>
          <w:b/>
          <w:bCs/>
        </w:rPr>
        <w:t>DOI:</w:t>
      </w:r>
      <w:r w:rsidRPr="00ED3B63">
        <w:rPr>
          <w:rFonts w:ascii="Times New Roman" w:hAnsi="Times New Roman" w:cs="Times New Roman"/>
        </w:rPr>
        <w:t xml:space="preserve"> 10.24432/C5F88Q</w:t>
      </w:r>
    </w:p>
    <w:p w14:paraId="234A452F" w14:textId="307A0C06" w:rsidR="00ED3B63" w:rsidRPr="00ED3B63" w:rsidRDefault="00ED3B63" w:rsidP="00ED3B63">
      <w:pPr>
        <w:spacing w:line="480" w:lineRule="auto"/>
        <w:jc w:val="both"/>
        <w:rPr>
          <w:lang w:val="en-US"/>
        </w:rPr>
      </w:pPr>
      <w:r w:rsidRPr="00ED3B63">
        <w:rPr>
          <w:lang w:val="en-US"/>
        </w:rPr>
        <w:t xml:space="preserve">The dataset includes technical and </w:t>
      </w:r>
      <w:proofErr w:type="spellStart"/>
      <w:r w:rsidRPr="00ED3B63">
        <w:rPr>
          <w:lang w:val="en-US"/>
        </w:rPr>
        <w:t>behavioural</w:t>
      </w:r>
      <w:proofErr w:type="spellEnd"/>
      <w:r w:rsidRPr="00ED3B63">
        <w:rPr>
          <w:lang w:val="en-US"/>
        </w:rPr>
        <w:t xml:space="preserve"> data about online sessions, including page values, operating systems, browsers, traffic types, visitor categories, time spent on various types of pages, bounce and exit rates, and special days. Additionally, it has a binary target variable called Revenue that shows </w:t>
      </w:r>
      <w:proofErr w:type="gramStart"/>
      <w:r w:rsidRPr="00ED3B63">
        <w:rPr>
          <w:lang w:val="en-US"/>
        </w:rPr>
        <w:t>whether or not</w:t>
      </w:r>
      <w:proofErr w:type="gramEnd"/>
      <w:r w:rsidRPr="00ED3B63">
        <w:rPr>
          <w:lang w:val="en-US"/>
        </w:rPr>
        <w:t xml:space="preserve"> a purchase was made at the end of the session. </w:t>
      </w:r>
      <w:r w:rsidRPr="00ED3B63">
        <w:rPr>
          <w:lang w:val="en-US"/>
        </w:rPr>
        <w:br/>
        <w:t xml:space="preserve">This project's goal is to examine user </w:t>
      </w:r>
      <w:proofErr w:type="spellStart"/>
      <w:r w:rsidRPr="00ED3B63">
        <w:rPr>
          <w:lang w:val="en-US"/>
        </w:rPr>
        <w:t>behaviour</w:t>
      </w:r>
      <w:proofErr w:type="spellEnd"/>
      <w:r w:rsidRPr="00ED3B63">
        <w:rPr>
          <w:lang w:val="en-US"/>
        </w:rPr>
        <w:t xml:space="preserve"> trends and pinpoint the key elements that influence consumers' decisions to make purchases online. E-commerce companies can benefit greatly from this type of analysis since it can enhance website design, </w:t>
      </w:r>
      <w:proofErr w:type="spellStart"/>
      <w:r w:rsidRPr="00ED3B63">
        <w:rPr>
          <w:lang w:val="en-US"/>
        </w:rPr>
        <w:t>customise</w:t>
      </w:r>
      <w:proofErr w:type="spellEnd"/>
      <w:r w:rsidRPr="00ED3B63">
        <w:rPr>
          <w:lang w:val="en-US"/>
        </w:rPr>
        <w:t xml:space="preserve"> marketing tactics, and boost conversion rates. Additionally, businesses can lower marketing expenses, make more targeted recommendations, and allocate resources more efficiently by predicting purchase </w:t>
      </w:r>
      <w:proofErr w:type="gramStart"/>
      <w:r w:rsidRPr="00ED3B63">
        <w:rPr>
          <w:lang w:val="en-US"/>
        </w:rPr>
        <w:t>intention</w:t>
      </w:r>
      <w:proofErr w:type="gramEnd"/>
      <w:r w:rsidRPr="00ED3B63">
        <w:rPr>
          <w:lang w:val="en-US"/>
        </w:rPr>
        <w:t xml:space="preserve">. To find the algorithm that can most accurately predict whether a visitor will make a purchase, </w:t>
      </w:r>
      <w:proofErr w:type="gramStart"/>
      <w:r w:rsidRPr="00ED3B63">
        <w:rPr>
          <w:lang w:val="en-US"/>
        </w:rPr>
        <w:t>a number of</w:t>
      </w:r>
      <w:proofErr w:type="gramEnd"/>
      <w:r w:rsidRPr="00ED3B63">
        <w:rPr>
          <w:lang w:val="en-US"/>
        </w:rPr>
        <w:t xml:space="preserve"> machine learning models were trained and assessed for this project. Data exploration, preprocessing, feature engineering, model training with hyperparameter tuning, and performance assessment are all included in the </w:t>
      </w:r>
      <w:r w:rsidRPr="00ED3B63">
        <w:rPr>
          <w:lang w:val="en-US"/>
        </w:rPr>
        <w:lastRenderedPageBreak/>
        <w:t xml:space="preserve">analysis. The top-performing model was implemented in a straightforward </w:t>
      </w:r>
      <w:proofErr w:type="spellStart"/>
      <w:r w:rsidRPr="00ED3B63">
        <w:rPr>
          <w:lang w:val="en-US"/>
        </w:rPr>
        <w:t>Streamlit</w:t>
      </w:r>
      <w:proofErr w:type="spellEnd"/>
      <w:r w:rsidRPr="00ED3B63">
        <w:rPr>
          <w:lang w:val="en-US"/>
        </w:rPr>
        <w:t xml:space="preserve"> web application that lets users enter session attributes and get predictions in real time.</w:t>
      </w:r>
    </w:p>
    <w:p w14:paraId="51EC375B" w14:textId="77777777" w:rsidR="00417C6C" w:rsidRPr="00417C6C" w:rsidRDefault="00417C6C" w:rsidP="00ED3B63">
      <w:pPr>
        <w:spacing w:line="480" w:lineRule="auto"/>
        <w:jc w:val="both"/>
      </w:pPr>
      <w:proofErr w:type="spellStart"/>
      <w:r w:rsidRPr="00417C6C">
        <w:rPr>
          <w:b/>
          <w:bCs/>
        </w:rPr>
        <w:t>Streamlit</w:t>
      </w:r>
      <w:proofErr w:type="spellEnd"/>
      <w:r w:rsidRPr="00417C6C">
        <w:rPr>
          <w:b/>
          <w:bCs/>
        </w:rPr>
        <w:t xml:space="preserve"> UI App Link:</w:t>
      </w:r>
      <w:r w:rsidRPr="00417C6C">
        <w:t xml:space="preserve"> </w:t>
      </w:r>
      <w:hyperlink r:id="rId7" w:tgtFrame="_new" w:history="1">
        <w:r w:rsidRPr="00417C6C">
          <w:rPr>
            <w:rStyle w:val="Hyperlink"/>
          </w:rPr>
          <w:t>https://mlda-cw1-16014-online-shoppers-intention.streamlit.app</w:t>
        </w:r>
      </w:hyperlink>
      <w:r w:rsidRPr="00417C6C">
        <w:br/>
      </w:r>
      <w:r w:rsidRPr="00417C6C">
        <w:rPr>
          <w:b/>
          <w:bCs/>
        </w:rPr>
        <w:t>GitHub Repository Link:</w:t>
      </w:r>
      <w:r w:rsidRPr="00417C6C">
        <w:t xml:space="preserve"> </w:t>
      </w:r>
      <w:hyperlink r:id="rId8" w:tgtFrame="_new" w:history="1">
        <w:r w:rsidRPr="00417C6C">
          <w:rPr>
            <w:rStyle w:val="Hyperlink"/>
          </w:rPr>
          <w:t>https://github.com/00016014/MLDA_CW1_16014/</w:t>
        </w:r>
      </w:hyperlink>
    </w:p>
    <w:p w14:paraId="582E0FB2" w14:textId="77777777" w:rsidR="00417C6C" w:rsidRDefault="00417C6C" w:rsidP="00ED3B63">
      <w:pPr>
        <w:spacing w:line="480" w:lineRule="auto"/>
        <w:jc w:val="both"/>
      </w:pPr>
    </w:p>
    <w:p w14:paraId="55EE4D97" w14:textId="77777777" w:rsidR="00DF26F7" w:rsidRPr="000D05C8" w:rsidRDefault="00DF26F7" w:rsidP="00ED3B63">
      <w:pPr>
        <w:spacing w:line="480" w:lineRule="auto"/>
        <w:jc w:val="both"/>
        <w:rPr>
          <w:b/>
          <w:bCs/>
          <w:i/>
          <w:iCs/>
          <w:sz w:val="28"/>
          <w:szCs w:val="28"/>
        </w:rPr>
      </w:pPr>
      <w:r w:rsidRPr="000D05C8">
        <w:rPr>
          <w:b/>
          <w:bCs/>
          <w:i/>
          <w:iCs/>
          <w:sz w:val="28"/>
          <w:szCs w:val="28"/>
        </w:rPr>
        <w:t>Exploratory Data Analysis</w:t>
      </w:r>
    </w:p>
    <w:p w14:paraId="7379BA99" w14:textId="77777777" w:rsidR="00ED3B63" w:rsidRPr="00ED3B63" w:rsidRDefault="00ED3B63" w:rsidP="00ED3B63">
      <w:pPr>
        <w:spacing w:line="480" w:lineRule="auto"/>
        <w:jc w:val="both"/>
        <w:rPr>
          <w:rFonts w:ascii="Times New Roman" w:hAnsi="Times New Roman" w:cs="Times New Roman"/>
          <w:lang w:val="en-US"/>
        </w:rPr>
      </w:pPr>
      <w:r w:rsidRPr="00ED3B63">
        <w:rPr>
          <w:rFonts w:ascii="Times New Roman" w:hAnsi="Times New Roman" w:cs="Times New Roman"/>
          <w:lang w:val="en-US"/>
        </w:rPr>
        <w:t xml:space="preserve">There are 12,330 rows and 18 columns in the Online Shoppers Purchasing Intention dataset. Both numerical and categorical features are present in the dataset. There are two binary, two categorical, and fourteen numerical columns. Since none of the variables have any reported missing values, every entry in the dataset is complete. The dataset primarily describes how users browse an e-commerce website, including the number of administrative, informational, and product-related pages they interacted with, the length of time they spent on each type of page, and </w:t>
      </w:r>
      <w:proofErr w:type="gramStart"/>
      <w:r w:rsidRPr="00ED3B63">
        <w:rPr>
          <w:rFonts w:ascii="Times New Roman" w:hAnsi="Times New Roman" w:cs="Times New Roman"/>
          <w:lang w:val="en-US"/>
        </w:rPr>
        <w:t>whether or not</w:t>
      </w:r>
      <w:proofErr w:type="gramEnd"/>
      <w:r w:rsidRPr="00ED3B63">
        <w:rPr>
          <w:rFonts w:ascii="Times New Roman" w:hAnsi="Times New Roman" w:cs="Times New Roman"/>
          <w:lang w:val="en-US"/>
        </w:rPr>
        <w:t xml:space="preserve"> they made a purchase at the end of the session.</w:t>
      </w:r>
    </w:p>
    <w:p w14:paraId="6658B7F4" w14:textId="6734D574" w:rsidR="00DF26F7" w:rsidRDefault="00DF26F7">
      <w:r>
        <w:rPr>
          <w:noProof/>
        </w:rPr>
        <w:drawing>
          <wp:inline distT="0" distB="0" distL="0" distR="0" wp14:anchorId="70EDA43F" wp14:editId="21EB9133">
            <wp:extent cx="5940425" cy="2183130"/>
            <wp:effectExtent l="0" t="0" r="3175" b="7620"/>
            <wp:docPr id="35666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66705" name=""/>
                    <pic:cNvPicPr/>
                  </pic:nvPicPr>
                  <pic:blipFill>
                    <a:blip r:embed="rId9"/>
                    <a:stretch>
                      <a:fillRect/>
                    </a:stretch>
                  </pic:blipFill>
                  <pic:spPr>
                    <a:xfrm>
                      <a:off x="0" y="0"/>
                      <a:ext cx="5940425" cy="2183130"/>
                    </a:xfrm>
                    <a:prstGeom prst="rect">
                      <a:avLst/>
                    </a:prstGeom>
                  </pic:spPr>
                </pic:pic>
              </a:graphicData>
            </a:graphic>
          </wp:inline>
        </w:drawing>
      </w:r>
    </w:p>
    <w:p w14:paraId="31BF2652" w14:textId="582880B8" w:rsidR="00DF26F7" w:rsidRDefault="00DF26F7">
      <w:r>
        <w:rPr>
          <w:noProof/>
        </w:rPr>
        <w:lastRenderedPageBreak/>
        <w:drawing>
          <wp:inline distT="0" distB="0" distL="0" distR="0" wp14:anchorId="24DEE903" wp14:editId="21FE33D5">
            <wp:extent cx="5677232" cy="3049502"/>
            <wp:effectExtent l="0" t="0" r="0" b="0"/>
            <wp:docPr id="193688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87263" name=""/>
                    <pic:cNvPicPr/>
                  </pic:nvPicPr>
                  <pic:blipFill>
                    <a:blip r:embed="rId10"/>
                    <a:stretch>
                      <a:fillRect/>
                    </a:stretch>
                  </pic:blipFill>
                  <pic:spPr>
                    <a:xfrm>
                      <a:off x="0" y="0"/>
                      <a:ext cx="5685432" cy="3053906"/>
                    </a:xfrm>
                    <a:prstGeom prst="rect">
                      <a:avLst/>
                    </a:prstGeom>
                  </pic:spPr>
                </pic:pic>
              </a:graphicData>
            </a:graphic>
          </wp:inline>
        </w:drawing>
      </w:r>
    </w:p>
    <w:p w14:paraId="793766EF" w14:textId="77777777" w:rsidR="00ED3B63" w:rsidRPr="00ED3B63" w:rsidRDefault="00ED3B63" w:rsidP="00ED3B63">
      <w:pPr>
        <w:spacing w:line="480" w:lineRule="auto"/>
        <w:jc w:val="both"/>
        <w:rPr>
          <w:rFonts w:ascii="Times New Roman" w:hAnsi="Times New Roman" w:cs="Times New Roman"/>
          <w:lang w:val="en-US"/>
        </w:rPr>
      </w:pPr>
      <w:r w:rsidRPr="00ED3B63">
        <w:rPr>
          <w:rFonts w:ascii="Times New Roman" w:hAnsi="Times New Roman" w:cs="Times New Roman"/>
          <w:lang w:val="en-US"/>
        </w:rPr>
        <w:t xml:space="preserve">The dataset's numerical columns display a wide range of user </w:t>
      </w:r>
      <w:proofErr w:type="spellStart"/>
      <w:r w:rsidRPr="00ED3B63">
        <w:rPr>
          <w:rFonts w:ascii="Times New Roman" w:hAnsi="Times New Roman" w:cs="Times New Roman"/>
          <w:lang w:val="en-US"/>
        </w:rPr>
        <w:t>behaviour</w:t>
      </w:r>
      <w:proofErr w:type="spellEnd"/>
      <w:r w:rsidRPr="00ED3B63">
        <w:rPr>
          <w:rFonts w:ascii="Times New Roman" w:hAnsi="Times New Roman" w:cs="Times New Roman"/>
          <w:lang w:val="en-US"/>
        </w:rPr>
        <w:t xml:space="preserve">. </w:t>
      </w:r>
      <w:proofErr w:type="gramStart"/>
      <w:r w:rsidRPr="00ED3B63">
        <w:rPr>
          <w:rFonts w:ascii="Times New Roman" w:hAnsi="Times New Roman" w:cs="Times New Roman"/>
          <w:lang w:val="en-US"/>
        </w:rPr>
        <w:t>The majority of</w:t>
      </w:r>
      <w:proofErr w:type="gramEnd"/>
      <w:r w:rsidRPr="00ED3B63">
        <w:rPr>
          <w:rFonts w:ascii="Times New Roman" w:hAnsi="Times New Roman" w:cs="Times New Roman"/>
          <w:lang w:val="en-US"/>
        </w:rPr>
        <w:t xml:space="preserve"> page-related counts—Administrative, Informational, and </w:t>
      </w:r>
      <w:proofErr w:type="spellStart"/>
      <w:r w:rsidRPr="00ED3B63">
        <w:rPr>
          <w:rFonts w:ascii="Times New Roman" w:hAnsi="Times New Roman" w:cs="Times New Roman"/>
          <w:lang w:val="en-US"/>
        </w:rPr>
        <w:t>ProductRelated</w:t>
      </w:r>
      <w:proofErr w:type="spellEnd"/>
      <w:r w:rsidRPr="00ED3B63">
        <w:rPr>
          <w:rFonts w:ascii="Times New Roman" w:hAnsi="Times New Roman" w:cs="Times New Roman"/>
          <w:lang w:val="en-US"/>
        </w:rPr>
        <w:t xml:space="preserve">—have long upper ranges but are generally low. For instance, visitors typically open two administrative pages, but the maximum is 27, indicating that some users browse far more thoroughly than others. Similar trends can be seen in </w:t>
      </w:r>
      <w:proofErr w:type="spellStart"/>
      <w:r w:rsidRPr="00ED3B63">
        <w:rPr>
          <w:rFonts w:ascii="Times New Roman" w:hAnsi="Times New Roman" w:cs="Times New Roman"/>
          <w:lang w:val="en-US"/>
        </w:rPr>
        <w:t>ProductRelated</w:t>
      </w:r>
      <w:proofErr w:type="spellEnd"/>
      <w:r w:rsidRPr="00ED3B63">
        <w:rPr>
          <w:rFonts w:ascii="Times New Roman" w:hAnsi="Times New Roman" w:cs="Times New Roman"/>
          <w:lang w:val="en-US"/>
        </w:rPr>
        <w:t xml:space="preserve"> pages, where some sessions reach over 700, but the median is 18. </w:t>
      </w:r>
      <w:r w:rsidRPr="00ED3B63">
        <w:rPr>
          <w:rFonts w:ascii="Times New Roman" w:hAnsi="Times New Roman" w:cs="Times New Roman"/>
          <w:lang w:val="en-US"/>
        </w:rPr>
        <w:br/>
        <w:t xml:space="preserve">Additionally, the spread of duration-based features is extremely high. </w:t>
      </w:r>
      <w:proofErr w:type="spellStart"/>
      <w:r w:rsidRPr="00ED3B63">
        <w:rPr>
          <w:rFonts w:ascii="Times New Roman" w:hAnsi="Times New Roman" w:cs="Times New Roman"/>
          <w:lang w:val="en-US"/>
        </w:rPr>
        <w:t>Administrative_Duration</w:t>
      </w:r>
      <w:proofErr w:type="spellEnd"/>
      <w:r w:rsidRPr="00ED3B63">
        <w:rPr>
          <w:rFonts w:ascii="Times New Roman" w:hAnsi="Times New Roman" w:cs="Times New Roman"/>
          <w:lang w:val="en-US"/>
        </w:rPr>
        <w:t xml:space="preserve"> ranges from 80 seconds on average to 3398 seconds. With a very large maximum of 63973 seconds, </w:t>
      </w:r>
      <w:proofErr w:type="spellStart"/>
      <w:r w:rsidRPr="00ED3B63">
        <w:rPr>
          <w:rFonts w:ascii="Times New Roman" w:hAnsi="Times New Roman" w:cs="Times New Roman"/>
          <w:lang w:val="en-US"/>
        </w:rPr>
        <w:t>ProductRelated_Duration</w:t>
      </w:r>
      <w:proofErr w:type="spellEnd"/>
      <w:r w:rsidRPr="00ED3B63">
        <w:rPr>
          <w:rFonts w:ascii="Times New Roman" w:hAnsi="Times New Roman" w:cs="Times New Roman"/>
          <w:lang w:val="en-US"/>
        </w:rPr>
        <w:t xml:space="preserve"> has the largest spread, indicating that some visitors spend a lot of time on product pages. Certain columns, like Special Day, only rise during certain times and stay close to zero for </w:t>
      </w:r>
      <w:proofErr w:type="gramStart"/>
      <w:r w:rsidRPr="00ED3B63">
        <w:rPr>
          <w:rFonts w:ascii="Times New Roman" w:hAnsi="Times New Roman" w:cs="Times New Roman"/>
          <w:lang w:val="en-US"/>
        </w:rPr>
        <w:t>the majority of</w:t>
      </w:r>
      <w:proofErr w:type="gramEnd"/>
      <w:r w:rsidRPr="00ED3B63">
        <w:rPr>
          <w:rFonts w:ascii="Times New Roman" w:hAnsi="Times New Roman" w:cs="Times New Roman"/>
          <w:lang w:val="en-US"/>
        </w:rPr>
        <w:t xml:space="preserve"> observations. System-related columns with multiple distinct categories, such as </w:t>
      </w:r>
      <w:proofErr w:type="spellStart"/>
      <w:r w:rsidRPr="00ED3B63">
        <w:rPr>
          <w:rFonts w:ascii="Times New Roman" w:hAnsi="Times New Roman" w:cs="Times New Roman"/>
          <w:lang w:val="en-US"/>
        </w:rPr>
        <w:t>OperatingSystems</w:t>
      </w:r>
      <w:proofErr w:type="spellEnd"/>
      <w:r w:rsidRPr="00ED3B63">
        <w:rPr>
          <w:rFonts w:ascii="Times New Roman" w:hAnsi="Times New Roman" w:cs="Times New Roman"/>
          <w:lang w:val="en-US"/>
        </w:rPr>
        <w:t xml:space="preserve">, Browser, Region, and </w:t>
      </w:r>
      <w:proofErr w:type="spellStart"/>
      <w:r w:rsidRPr="00ED3B63">
        <w:rPr>
          <w:rFonts w:ascii="Times New Roman" w:hAnsi="Times New Roman" w:cs="Times New Roman"/>
          <w:lang w:val="en-US"/>
        </w:rPr>
        <w:t>TrafficType</w:t>
      </w:r>
      <w:proofErr w:type="spellEnd"/>
      <w:r w:rsidRPr="00ED3B63">
        <w:rPr>
          <w:rFonts w:ascii="Times New Roman" w:hAnsi="Times New Roman" w:cs="Times New Roman"/>
          <w:lang w:val="en-US"/>
        </w:rPr>
        <w:t>, exhibit a respectable degree of numerical diversity.</w:t>
      </w:r>
    </w:p>
    <w:p w14:paraId="03701019" w14:textId="77777777" w:rsidR="00DF26F7" w:rsidRDefault="00DF26F7"/>
    <w:p w14:paraId="453931C2" w14:textId="77777777" w:rsidR="00DF26F7" w:rsidRDefault="00DF26F7"/>
    <w:p w14:paraId="1F28AC3A" w14:textId="20791547" w:rsidR="00DF26F7" w:rsidRDefault="00DF26F7">
      <w:r>
        <w:rPr>
          <w:noProof/>
        </w:rPr>
        <w:lastRenderedPageBreak/>
        <w:drawing>
          <wp:inline distT="0" distB="0" distL="0" distR="0" wp14:anchorId="4049AF16" wp14:editId="334EE21D">
            <wp:extent cx="5940425" cy="1631315"/>
            <wp:effectExtent l="0" t="0" r="3175" b="6985"/>
            <wp:docPr id="208967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71784" name=""/>
                    <pic:cNvPicPr/>
                  </pic:nvPicPr>
                  <pic:blipFill>
                    <a:blip r:embed="rId11"/>
                    <a:stretch>
                      <a:fillRect/>
                    </a:stretch>
                  </pic:blipFill>
                  <pic:spPr>
                    <a:xfrm>
                      <a:off x="0" y="0"/>
                      <a:ext cx="5940425" cy="1631315"/>
                    </a:xfrm>
                    <a:prstGeom prst="rect">
                      <a:avLst/>
                    </a:prstGeom>
                  </pic:spPr>
                </pic:pic>
              </a:graphicData>
            </a:graphic>
          </wp:inline>
        </w:drawing>
      </w:r>
      <w:r>
        <w:rPr>
          <w:noProof/>
        </w:rPr>
        <w:drawing>
          <wp:inline distT="0" distB="0" distL="0" distR="0" wp14:anchorId="6B6CED88" wp14:editId="3D7757A6">
            <wp:extent cx="4293705" cy="1711515"/>
            <wp:effectExtent l="0" t="0" r="0" b="3175"/>
            <wp:docPr id="120644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41015" name=""/>
                    <pic:cNvPicPr/>
                  </pic:nvPicPr>
                  <pic:blipFill>
                    <a:blip r:embed="rId12"/>
                    <a:stretch>
                      <a:fillRect/>
                    </a:stretch>
                  </pic:blipFill>
                  <pic:spPr>
                    <a:xfrm>
                      <a:off x="0" y="0"/>
                      <a:ext cx="4320401" cy="1722156"/>
                    </a:xfrm>
                    <a:prstGeom prst="rect">
                      <a:avLst/>
                    </a:prstGeom>
                  </pic:spPr>
                </pic:pic>
              </a:graphicData>
            </a:graphic>
          </wp:inline>
        </w:drawing>
      </w:r>
    </w:p>
    <w:p w14:paraId="00212194" w14:textId="77777777" w:rsidR="00935F8B" w:rsidRDefault="00935F8B"/>
    <w:p w14:paraId="374814F4" w14:textId="77777777" w:rsidR="00ED3B63" w:rsidRPr="00ED3B63" w:rsidRDefault="00ED3B63" w:rsidP="00ED3B63">
      <w:pPr>
        <w:spacing w:line="480" w:lineRule="auto"/>
        <w:jc w:val="both"/>
        <w:rPr>
          <w:rFonts w:ascii="Times New Roman" w:hAnsi="Times New Roman" w:cs="Times New Roman"/>
          <w:lang w:val="en-US"/>
        </w:rPr>
      </w:pPr>
      <w:proofErr w:type="gramStart"/>
      <w:r w:rsidRPr="00ED3B63">
        <w:rPr>
          <w:rFonts w:ascii="Times New Roman" w:hAnsi="Times New Roman" w:cs="Times New Roman"/>
          <w:lang w:val="en-US"/>
        </w:rPr>
        <w:t>The majority of</w:t>
      </w:r>
      <w:proofErr w:type="gramEnd"/>
      <w:r w:rsidRPr="00ED3B63">
        <w:rPr>
          <w:rFonts w:ascii="Times New Roman" w:hAnsi="Times New Roman" w:cs="Times New Roman"/>
          <w:lang w:val="en-US"/>
        </w:rPr>
        <w:t xml:space="preserve"> the variables in the dataset have weak to moderate relationships with one another, according to the correlation analysis. </w:t>
      </w:r>
      <w:proofErr w:type="spellStart"/>
      <w:r w:rsidRPr="00ED3B63">
        <w:rPr>
          <w:rFonts w:ascii="Times New Roman" w:hAnsi="Times New Roman" w:cs="Times New Roman"/>
          <w:lang w:val="en-US"/>
        </w:rPr>
        <w:t>ProductRelated</w:t>
      </w:r>
      <w:proofErr w:type="spellEnd"/>
      <w:r w:rsidRPr="00ED3B63">
        <w:rPr>
          <w:rFonts w:ascii="Times New Roman" w:hAnsi="Times New Roman" w:cs="Times New Roman"/>
          <w:lang w:val="en-US"/>
        </w:rPr>
        <w:t xml:space="preserve"> and </w:t>
      </w:r>
      <w:proofErr w:type="spellStart"/>
      <w:r w:rsidRPr="00ED3B63">
        <w:rPr>
          <w:rFonts w:ascii="Times New Roman" w:hAnsi="Times New Roman" w:cs="Times New Roman"/>
          <w:lang w:val="en-US"/>
        </w:rPr>
        <w:t>ProductRelated_Duration</w:t>
      </w:r>
      <w:proofErr w:type="spellEnd"/>
      <w:r w:rsidRPr="00ED3B63">
        <w:rPr>
          <w:rFonts w:ascii="Times New Roman" w:hAnsi="Times New Roman" w:cs="Times New Roman"/>
          <w:lang w:val="en-US"/>
        </w:rPr>
        <w:t xml:space="preserve"> show the strongest positive correlations (about 0.86), which is to be expected since more product-related pages typically indicate more time spent on them. Since both </w:t>
      </w:r>
      <w:proofErr w:type="spellStart"/>
      <w:r w:rsidRPr="00ED3B63">
        <w:rPr>
          <w:rFonts w:ascii="Times New Roman" w:hAnsi="Times New Roman" w:cs="Times New Roman"/>
          <w:lang w:val="en-US"/>
        </w:rPr>
        <w:t>BounceRates</w:t>
      </w:r>
      <w:proofErr w:type="spellEnd"/>
      <w:r w:rsidRPr="00ED3B63">
        <w:rPr>
          <w:rFonts w:ascii="Times New Roman" w:hAnsi="Times New Roman" w:cs="Times New Roman"/>
          <w:lang w:val="en-US"/>
        </w:rPr>
        <w:t xml:space="preserve"> and </w:t>
      </w:r>
      <w:proofErr w:type="spellStart"/>
      <w:r w:rsidRPr="00ED3B63">
        <w:rPr>
          <w:rFonts w:ascii="Times New Roman" w:hAnsi="Times New Roman" w:cs="Times New Roman"/>
          <w:lang w:val="en-US"/>
        </w:rPr>
        <w:t>ExitRates</w:t>
      </w:r>
      <w:proofErr w:type="spellEnd"/>
      <w:r w:rsidRPr="00ED3B63">
        <w:rPr>
          <w:rFonts w:ascii="Times New Roman" w:hAnsi="Times New Roman" w:cs="Times New Roman"/>
          <w:lang w:val="en-US"/>
        </w:rPr>
        <w:t xml:space="preserve"> describe visitor </w:t>
      </w:r>
      <w:proofErr w:type="spellStart"/>
      <w:r w:rsidRPr="00ED3B63">
        <w:rPr>
          <w:rFonts w:ascii="Times New Roman" w:hAnsi="Times New Roman" w:cs="Times New Roman"/>
          <w:lang w:val="en-US"/>
        </w:rPr>
        <w:t>behaviour</w:t>
      </w:r>
      <w:proofErr w:type="spellEnd"/>
      <w:r w:rsidRPr="00ED3B63">
        <w:rPr>
          <w:rFonts w:ascii="Times New Roman" w:hAnsi="Times New Roman" w:cs="Times New Roman"/>
          <w:lang w:val="en-US"/>
        </w:rPr>
        <w:t xml:space="preserve"> related to leaving the website, they show a similar pattern (around 0.91). </w:t>
      </w:r>
      <w:r w:rsidRPr="00ED3B63">
        <w:rPr>
          <w:rFonts w:ascii="Times New Roman" w:hAnsi="Times New Roman" w:cs="Times New Roman"/>
          <w:lang w:val="en-US"/>
        </w:rPr>
        <w:br/>
      </w:r>
      <w:proofErr w:type="spellStart"/>
      <w:r w:rsidRPr="00ED3B63">
        <w:rPr>
          <w:rFonts w:ascii="Times New Roman" w:hAnsi="Times New Roman" w:cs="Times New Roman"/>
          <w:lang w:val="en-US"/>
        </w:rPr>
        <w:t>PageValues</w:t>
      </w:r>
      <w:proofErr w:type="spellEnd"/>
      <w:r w:rsidRPr="00ED3B63">
        <w:rPr>
          <w:rFonts w:ascii="Times New Roman" w:hAnsi="Times New Roman" w:cs="Times New Roman"/>
          <w:lang w:val="en-US"/>
        </w:rPr>
        <w:t xml:space="preserve"> has the strongest correlation (about 0.49) with the target Revenue. This makes sense because a higher page value frequently signifies that a visitor is getting closer to making a purchase. While </w:t>
      </w:r>
      <w:proofErr w:type="spellStart"/>
      <w:r w:rsidRPr="00ED3B63">
        <w:rPr>
          <w:rFonts w:ascii="Times New Roman" w:hAnsi="Times New Roman" w:cs="Times New Roman"/>
          <w:lang w:val="en-US"/>
        </w:rPr>
        <w:t>BounceRates</w:t>
      </w:r>
      <w:proofErr w:type="spellEnd"/>
      <w:r w:rsidRPr="00ED3B63">
        <w:rPr>
          <w:rFonts w:ascii="Times New Roman" w:hAnsi="Times New Roman" w:cs="Times New Roman"/>
          <w:lang w:val="en-US"/>
        </w:rPr>
        <w:t xml:space="preserve"> and </w:t>
      </w:r>
      <w:proofErr w:type="spellStart"/>
      <w:r w:rsidRPr="00ED3B63">
        <w:rPr>
          <w:rFonts w:ascii="Times New Roman" w:hAnsi="Times New Roman" w:cs="Times New Roman"/>
          <w:lang w:val="en-US"/>
        </w:rPr>
        <w:t>ExitRates</w:t>
      </w:r>
      <w:proofErr w:type="spellEnd"/>
      <w:r w:rsidRPr="00ED3B63">
        <w:rPr>
          <w:rFonts w:ascii="Times New Roman" w:hAnsi="Times New Roman" w:cs="Times New Roman"/>
          <w:lang w:val="en-US"/>
        </w:rPr>
        <w:t xml:space="preserve"> exhibit slight negative correlations with Revenue, other </w:t>
      </w:r>
      <w:proofErr w:type="spellStart"/>
      <w:r w:rsidRPr="00ED3B63">
        <w:rPr>
          <w:rFonts w:ascii="Times New Roman" w:hAnsi="Times New Roman" w:cs="Times New Roman"/>
          <w:lang w:val="en-US"/>
        </w:rPr>
        <w:t>behavioural</w:t>
      </w:r>
      <w:proofErr w:type="spellEnd"/>
      <w:r w:rsidRPr="00ED3B63">
        <w:rPr>
          <w:rFonts w:ascii="Times New Roman" w:hAnsi="Times New Roman" w:cs="Times New Roman"/>
          <w:lang w:val="en-US"/>
        </w:rPr>
        <w:t xml:space="preserve"> variables like </w:t>
      </w:r>
      <w:proofErr w:type="spellStart"/>
      <w:r w:rsidRPr="00ED3B63">
        <w:rPr>
          <w:rFonts w:ascii="Times New Roman" w:hAnsi="Times New Roman" w:cs="Times New Roman"/>
          <w:lang w:val="en-US"/>
        </w:rPr>
        <w:t>ProductRelated</w:t>
      </w:r>
      <w:proofErr w:type="spellEnd"/>
      <w:r w:rsidRPr="00ED3B63">
        <w:rPr>
          <w:rFonts w:ascii="Times New Roman" w:hAnsi="Times New Roman" w:cs="Times New Roman"/>
          <w:lang w:val="en-US"/>
        </w:rPr>
        <w:t xml:space="preserve">, </w:t>
      </w:r>
      <w:proofErr w:type="spellStart"/>
      <w:r w:rsidRPr="00ED3B63">
        <w:rPr>
          <w:rFonts w:ascii="Times New Roman" w:hAnsi="Times New Roman" w:cs="Times New Roman"/>
          <w:lang w:val="en-US"/>
        </w:rPr>
        <w:t>ProductRelated_Duration</w:t>
      </w:r>
      <w:proofErr w:type="spellEnd"/>
      <w:r w:rsidRPr="00ED3B63">
        <w:rPr>
          <w:rFonts w:ascii="Times New Roman" w:hAnsi="Times New Roman" w:cs="Times New Roman"/>
          <w:lang w:val="en-US"/>
        </w:rPr>
        <w:t xml:space="preserve">, and </w:t>
      </w:r>
      <w:proofErr w:type="spellStart"/>
      <w:r w:rsidRPr="00ED3B63">
        <w:rPr>
          <w:rFonts w:ascii="Times New Roman" w:hAnsi="Times New Roman" w:cs="Times New Roman"/>
          <w:lang w:val="en-US"/>
        </w:rPr>
        <w:t>Administrative_Duration</w:t>
      </w:r>
      <w:proofErr w:type="spellEnd"/>
      <w:r w:rsidRPr="00ED3B63">
        <w:rPr>
          <w:rFonts w:ascii="Times New Roman" w:hAnsi="Times New Roman" w:cs="Times New Roman"/>
          <w:lang w:val="en-US"/>
        </w:rPr>
        <w:t xml:space="preserve"> exhibit slight positive correlations. </w:t>
      </w:r>
      <w:r w:rsidRPr="00ED3B63">
        <w:rPr>
          <w:rFonts w:ascii="Times New Roman" w:hAnsi="Times New Roman" w:cs="Times New Roman"/>
          <w:lang w:val="en-US"/>
        </w:rPr>
        <w:br/>
      </w:r>
      <w:proofErr w:type="gramStart"/>
      <w:r w:rsidRPr="00ED3B63">
        <w:rPr>
          <w:rFonts w:ascii="Times New Roman" w:hAnsi="Times New Roman" w:cs="Times New Roman"/>
          <w:lang w:val="en-US"/>
        </w:rPr>
        <w:t>The majority of</w:t>
      </w:r>
      <w:proofErr w:type="gramEnd"/>
      <w:r w:rsidRPr="00ED3B63">
        <w:rPr>
          <w:rFonts w:ascii="Times New Roman" w:hAnsi="Times New Roman" w:cs="Times New Roman"/>
          <w:lang w:val="en-US"/>
        </w:rPr>
        <w:t xml:space="preserve"> demographic and categorical characteristics (such as browser, region, and operating systems) have correlations that are nearly zero, indicating that they do not exhibit a strong linear relationship with consumer </w:t>
      </w:r>
      <w:proofErr w:type="spellStart"/>
      <w:r w:rsidRPr="00ED3B63">
        <w:rPr>
          <w:rFonts w:ascii="Times New Roman" w:hAnsi="Times New Roman" w:cs="Times New Roman"/>
          <w:lang w:val="en-US"/>
        </w:rPr>
        <w:t>behaviour</w:t>
      </w:r>
      <w:proofErr w:type="spellEnd"/>
      <w:r w:rsidRPr="00ED3B63">
        <w:rPr>
          <w:rFonts w:ascii="Times New Roman" w:hAnsi="Times New Roman" w:cs="Times New Roman"/>
          <w:lang w:val="en-US"/>
        </w:rPr>
        <w:t xml:space="preserve">. In general, </w:t>
      </w:r>
      <w:proofErr w:type="spellStart"/>
      <w:r w:rsidRPr="00ED3B63">
        <w:rPr>
          <w:rFonts w:ascii="Times New Roman" w:hAnsi="Times New Roman" w:cs="Times New Roman"/>
          <w:lang w:val="en-US"/>
        </w:rPr>
        <w:t>behavioural</w:t>
      </w:r>
      <w:proofErr w:type="spellEnd"/>
      <w:r w:rsidRPr="00ED3B63">
        <w:rPr>
          <w:rFonts w:ascii="Times New Roman" w:hAnsi="Times New Roman" w:cs="Times New Roman"/>
          <w:lang w:val="en-US"/>
        </w:rPr>
        <w:t xml:space="preserve"> page-level metrics have the greatest impact on forecasting a customer's likelihood of making a purchase.</w:t>
      </w:r>
    </w:p>
    <w:p w14:paraId="534579A9" w14:textId="64EDC78E" w:rsidR="00935F8B" w:rsidRDefault="00935F8B">
      <w:r>
        <w:rPr>
          <w:noProof/>
        </w:rPr>
        <w:lastRenderedPageBreak/>
        <w:drawing>
          <wp:inline distT="0" distB="0" distL="0" distR="0" wp14:anchorId="110D8F92" wp14:editId="13B78249">
            <wp:extent cx="5940425" cy="5338445"/>
            <wp:effectExtent l="0" t="0" r="3175" b="0"/>
            <wp:docPr id="159241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17862" name=""/>
                    <pic:cNvPicPr/>
                  </pic:nvPicPr>
                  <pic:blipFill>
                    <a:blip r:embed="rId13"/>
                    <a:stretch>
                      <a:fillRect/>
                    </a:stretch>
                  </pic:blipFill>
                  <pic:spPr>
                    <a:xfrm>
                      <a:off x="0" y="0"/>
                      <a:ext cx="5940425" cy="5338445"/>
                    </a:xfrm>
                    <a:prstGeom prst="rect">
                      <a:avLst/>
                    </a:prstGeom>
                  </pic:spPr>
                </pic:pic>
              </a:graphicData>
            </a:graphic>
          </wp:inline>
        </w:drawing>
      </w:r>
    </w:p>
    <w:p w14:paraId="6B2C78BC" w14:textId="77777777" w:rsidR="00935F8B" w:rsidRDefault="00935F8B"/>
    <w:p w14:paraId="3469C67C" w14:textId="7B109763" w:rsidR="00ED3B63" w:rsidRDefault="00ED3B63" w:rsidP="00ED3B63">
      <w:pPr>
        <w:jc w:val="both"/>
        <w:rPr>
          <w:rFonts w:ascii="Times New Roman" w:hAnsi="Times New Roman" w:cs="Times New Roman"/>
          <w:lang w:val="en-US"/>
        </w:rPr>
      </w:pPr>
      <w:r w:rsidRPr="00ED3B63">
        <w:rPr>
          <w:rFonts w:ascii="Times New Roman" w:hAnsi="Times New Roman" w:cs="Times New Roman"/>
          <w:lang w:val="en-US"/>
        </w:rPr>
        <w:t xml:space="preserve">A class distribution plot illustrates the target variable's degree of imbalance or balance. </w:t>
      </w:r>
      <w:r w:rsidRPr="00ED3B63">
        <w:rPr>
          <w:rFonts w:ascii="Times New Roman" w:hAnsi="Times New Roman" w:cs="Times New Roman"/>
          <w:lang w:val="en-US"/>
        </w:rPr>
        <w:br/>
        <w:t>Determining whether there are significantly more "No Purchase" cases than "Purchase" cases in the</w:t>
      </w:r>
      <w:r>
        <w:rPr>
          <w:rFonts w:ascii="Times New Roman" w:hAnsi="Times New Roman" w:cs="Times New Roman"/>
          <w:lang w:val="en-US"/>
        </w:rPr>
        <w:t xml:space="preserve"> </w:t>
      </w:r>
      <w:r w:rsidRPr="00ED3B63">
        <w:rPr>
          <w:rFonts w:ascii="Times New Roman" w:hAnsi="Times New Roman" w:cs="Times New Roman"/>
          <w:lang w:val="en-US"/>
        </w:rPr>
        <w:t>dataset</w:t>
      </w:r>
      <w:r>
        <w:rPr>
          <w:rFonts w:ascii="Times New Roman" w:hAnsi="Times New Roman" w:cs="Times New Roman"/>
          <w:lang w:val="en-US"/>
        </w:rPr>
        <w:t xml:space="preserve"> </w:t>
      </w:r>
      <w:r w:rsidRPr="00ED3B63">
        <w:rPr>
          <w:rFonts w:ascii="Times New Roman" w:hAnsi="Times New Roman" w:cs="Times New Roman"/>
          <w:lang w:val="en-US"/>
        </w:rPr>
        <w:t>is</w:t>
      </w:r>
      <w:r>
        <w:rPr>
          <w:rFonts w:ascii="Times New Roman" w:hAnsi="Times New Roman" w:cs="Times New Roman"/>
          <w:lang w:val="en-US"/>
        </w:rPr>
        <w:t xml:space="preserve"> </w:t>
      </w:r>
      <w:r w:rsidRPr="00ED3B63">
        <w:rPr>
          <w:rFonts w:ascii="Times New Roman" w:hAnsi="Times New Roman" w:cs="Times New Roman"/>
          <w:lang w:val="en-US"/>
        </w:rPr>
        <w:t>helpful. This is crucial because unbalanced data may need special handling and have an impact on model performance.</w:t>
      </w:r>
    </w:p>
    <w:p w14:paraId="1C6A67E8" w14:textId="77777777" w:rsidR="00ED3B63" w:rsidRPr="00ED3B63" w:rsidRDefault="00ED3B63" w:rsidP="00ED3B63">
      <w:pPr>
        <w:jc w:val="both"/>
        <w:rPr>
          <w:rFonts w:ascii="Times New Roman" w:hAnsi="Times New Roman" w:cs="Times New Roman"/>
          <w:lang w:val="en-US"/>
        </w:rPr>
      </w:pPr>
    </w:p>
    <w:p w14:paraId="05A6AF2D" w14:textId="323B3DAC" w:rsidR="00172E8A" w:rsidRDefault="00172E8A">
      <w:r>
        <w:rPr>
          <w:noProof/>
        </w:rPr>
        <w:drawing>
          <wp:inline distT="0" distB="0" distL="0" distR="0" wp14:anchorId="25B9C055" wp14:editId="16A3B81F">
            <wp:extent cx="2568272" cy="2042944"/>
            <wp:effectExtent l="0" t="0" r="3810" b="0"/>
            <wp:docPr id="89841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18725" name=""/>
                    <pic:cNvPicPr/>
                  </pic:nvPicPr>
                  <pic:blipFill>
                    <a:blip r:embed="rId14"/>
                    <a:stretch>
                      <a:fillRect/>
                    </a:stretch>
                  </pic:blipFill>
                  <pic:spPr>
                    <a:xfrm>
                      <a:off x="0" y="0"/>
                      <a:ext cx="2574390" cy="2047810"/>
                    </a:xfrm>
                    <a:prstGeom prst="rect">
                      <a:avLst/>
                    </a:prstGeom>
                  </pic:spPr>
                </pic:pic>
              </a:graphicData>
            </a:graphic>
          </wp:inline>
        </w:drawing>
      </w:r>
    </w:p>
    <w:p w14:paraId="2A106181" w14:textId="77777777" w:rsidR="00ED3B63" w:rsidRDefault="00ED3B63" w:rsidP="00ED3B63">
      <w:pPr>
        <w:spacing w:line="480" w:lineRule="auto"/>
        <w:jc w:val="both"/>
        <w:rPr>
          <w:rFonts w:ascii="Times New Roman" w:hAnsi="Times New Roman" w:cs="Times New Roman"/>
          <w:lang w:val="en-US"/>
        </w:rPr>
      </w:pPr>
      <w:r w:rsidRPr="00ED3B63">
        <w:rPr>
          <w:rFonts w:ascii="Times New Roman" w:hAnsi="Times New Roman" w:cs="Times New Roman"/>
          <w:lang w:val="en-US"/>
        </w:rPr>
        <w:lastRenderedPageBreak/>
        <w:t xml:space="preserve">The model's most important features for prediction are highlighted in the feature importance plot. It supports the final feature selection for model deployment and aids in understanding the factors influencing purchase </w:t>
      </w:r>
      <w:proofErr w:type="spellStart"/>
      <w:r w:rsidRPr="00ED3B63">
        <w:rPr>
          <w:rFonts w:ascii="Times New Roman" w:hAnsi="Times New Roman" w:cs="Times New Roman"/>
          <w:lang w:val="en-US"/>
        </w:rPr>
        <w:t>behaviour</w:t>
      </w:r>
      <w:proofErr w:type="spellEnd"/>
      <w:r w:rsidRPr="00ED3B63">
        <w:rPr>
          <w:rFonts w:ascii="Times New Roman" w:hAnsi="Times New Roman" w:cs="Times New Roman"/>
          <w:lang w:val="en-US"/>
        </w:rPr>
        <w:t xml:space="preserve"> in the dataset.</w:t>
      </w:r>
    </w:p>
    <w:p w14:paraId="59044520" w14:textId="77777777" w:rsidR="00ED3B63" w:rsidRPr="00ED3B63" w:rsidRDefault="00ED3B63" w:rsidP="00ED3B63">
      <w:pPr>
        <w:spacing w:line="480" w:lineRule="auto"/>
        <w:jc w:val="both"/>
        <w:rPr>
          <w:rFonts w:ascii="Times New Roman" w:hAnsi="Times New Roman" w:cs="Times New Roman"/>
          <w:lang w:val="en-US"/>
        </w:rPr>
      </w:pPr>
    </w:p>
    <w:p w14:paraId="6FFB660B" w14:textId="3CB86EDE" w:rsidR="00172E8A" w:rsidRDefault="00172E8A">
      <w:r>
        <w:rPr>
          <w:noProof/>
        </w:rPr>
        <w:drawing>
          <wp:inline distT="0" distB="0" distL="0" distR="0" wp14:anchorId="0A82019C" wp14:editId="084719AB">
            <wp:extent cx="3835423" cy="3753016"/>
            <wp:effectExtent l="0" t="0" r="0" b="0"/>
            <wp:docPr id="138125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55986" name=""/>
                    <pic:cNvPicPr/>
                  </pic:nvPicPr>
                  <pic:blipFill>
                    <a:blip r:embed="rId15"/>
                    <a:stretch>
                      <a:fillRect/>
                    </a:stretch>
                  </pic:blipFill>
                  <pic:spPr>
                    <a:xfrm>
                      <a:off x="0" y="0"/>
                      <a:ext cx="3851040" cy="3768298"/>
                    </a:xfrm>
                    <a:prstGeom prst="rect">
                      <a:avLst/>
                    </a:prstGeom>
                  </pic:spPr>
                </pic:pic>
              </a:graphicData>
            </a:graphic>
          </wp:inline>
        </w:drawing>
      </w:r>
    </w:p>
    <w:p w14:paraId="192218EF" w14:textId="77777777" w:rsidR="00ED3B63" w:rsidRDefault="00ED3B63" w:rsidP="00ED3B63">
      <w:pPr>
        <w:spacing w:line="480" w:lineRule="auto"/>
        <w:jc w:val="both"/>
        <w:rPr>
          <w:rFonts w:ascii="Times New Roman" w:hAnsi="Times New Roman" w:cs="Times New Roman"/>
          <w:lang w:val="en-US"/>
        </w:rPr>
      </w:pPr>
    </w:p>
    <w:p w14:paraId="017948DE" w14:textId="77777777" w:rsidR="00ED3B63" w:rsidRDefault="00ED3B63" w:rsidP="00ED3B63">
      <w:pPr>
        <w:spacing w:line="480" w:lineRule="auto"/>
        <w:jc w:val="both"/>
        <w:rPr>
          <w:rFonts w:ascii="Times New Roman" w:hAnsi="Times New Roman" w:cs="Times New Roman"/>
          <w:lang w:val="en-US"/>
        </w:rPr>
      </w:pPr>
    </w:p>
    <w:p w14:paraId="265A04E5" w14:textId="4C234E22" w:rsidR="00ED3B63" w:rsidRPr="00ED3B63" w:rsidRDefault="00ED3B63" w:rsidP="00ED3B63">
      <w:pPr>
        <w:spacing w:line="480" w:lineRule="auto"/>
        <w:jc w:val="both"/>
        <w:rPr>
          <w:rFonts w:ascii="Times New Roman" w:hAnsi="Times New Roman" w:cs="Times New Roman"/>
          <w:lang w:val="en-US"/>
        </w:rPr>
      </w:pPr>
      <w:r w:rsidRPr="00ED3B63">
        <w:rPr>
          <w:rFonts w:ascii="Times New Roman" w:hAnsi="Times New Roman" w:cs="Times New Roman"/>
          <w:lang w:val="en-US"/>
        </w:rPr>
        <w:t>Histograms of frequency distribution make it easier to comprehend how a numerical feature is distributed throughout the dataset. It displays whether values are widely dispersed or concentrated in a small range. This is helpful for identifying anomalous patterns or skewed distributions prior to modelling.</w:t>
      </w:r>
    </w:p>
    <w:p w14:paraId="6CF86748" w14:textId="1BD8342C" w:rsidR="00172E8A" w:rsidRDefault="00172E8A">
      <w:r>
        <w:rPr>
          <w:noProof/>
        </w:rPr>
        <w:lastRenderedPageBreak/>
        <w:drawing>
          <wp:inline distT="0" distB="0" distL="0" distR="0" wp14:anchorId="50563D19" wp14:editId="485B8CD7">
            <wp:extent cx="5940425" cy="4467225"/>
            <wp:effectExtent l="0" t="0" r="3175" b="9525"/>
            <wp:docPr id="134967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75274" name=""/>
                    <pic:cNvPicPr/>
                  </pic:nvPicPr>
                  <pic:blipFill>
                    <a:blip r:embed="rId16"/>
                    <a:stretch>
                      <a:fillRect/>
                    </a:stretch>
                  </pic:blipFill>
                  <pic:spPr>
                    <a:xfrm>
                      <a:off x="0" y="0"/>
                      <a:ext cx="5940425" cy="4467225"/>
                    </a:xfrm>
                    <a:prstGeom prst="rect">
                      <a:avLst/>
                    </a:prstGeom>
                  </pic:spPr>
                </pic:pic>
              </a:graphicData>
            </a:graphic>
          </wp:inline>
        </w:drawing>
      </w:r>
    </w:p>
    <w:p w14:paraId="059B0B5B" w14:textId="047E72F5" w:rsidR="00172E8A" w:rsidRDefault="00172E8A">
      <w:r>
        <w:rPr>
          <w:noProof/>
        </w:rPr>
        <w:drawing>
          <wp:inline distT="0" distB="0" distL="0" distR="0" wp14:anchorId="020CCAE5" wp14:editId="561E407D">
            <wp:extent cx="5940425" cy="3074670"/>
            <wp:effectExtent l="0" t="0" r="3175" b="0"/>
            <wp:docPr id="971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197" name=""/>
                    <pic:cNvPicPr/>
                  </pic:nvPicPr>
                  <pic:blipFill>
                    <a:blip r:embed="rId17"/>
                    <a:stretch>
                      <a:fillRect/>
                    </a:stretch>
                  </pic:blipFill>
                  <pic:spPr>
                    <a:xfrm>
                      <a:off x="0" y="0"/>
                      <a:ext cx="5940425" cy="3074670"/>
                    </a:xfrm>
                    <a:prstGeom prst="rect">
                      <a:avLst/>
                    </a:prstGeom>
                  </pic:spPr>
                </pic:pic>
              </a:graphicData>
            </a:graphic>
          </wp:inline>
        </w:drawing>
      </w:r>
    </w:p>
    <w:p w14:paraId="5C5C9F80" w14:textId="77777777" w:rsidR="00172E8A" w:rsidRDefault="00172E8A"/>
    <w:p w14:paraId="05EAD011" w14:textId="77777777" w:rsidR="00ED3B63" w:rsidRDefault="00ED3B63">
      <w:pPr>
        <w:rPr>
          <w:rFonts w:ascii="Times New Roman" w:hAnsi="Times New Roman" w:cs="Times New Roman"/>
          <w:b/>
          <w:bCs/>
          <w:sz w:val="28"/>
          <w:szCs w:val="28"/>
        </w:rPr>
      </w:pPr>
    </w:p>
    <w:p w14:paraId="63B7CE2F" w14:textId="77777777" w:rsidR="00ED3B63" w:rsidRDefault="00ED3B63">
      <w:pPr>
        <w:rPr>
          <w:rFonts w:ascii="Times New Roman" w:hAnsi="Times New Roman" w:cs="Times New Roman"/>
          <w:b/>
          <w:bCs/>
          <w:sz w:val="28"/>
          <w:szCs w:val="28"/>
        </w:rPr>
      </w:pPr>
    </w:p>
    <w:p w14:paraId="17ADDD67" w14:textId="77777777" w:rsidR="00ED3B63" w:rsidRDefault="00ED3B63">
      <w:pPr>
        <w:rPr>
          <w:rFonts w:ascii="Times New Roman" w:hAnsi="Times New Roman" w:cs="Times New Roman"/>
          <w:b/>
          <w:bCs/>
          <w:sz w:val="28"/>
          <w:szCs w:val="28"/>
        </w:rPr>
      </w:pPr>
    </w:p>
    <w:p w14:paraId="425E285C" w14:textId="1D6DC867" w:rsidR="00172E8A" w:rsidRPr="00ED3B63" w:rsidRDefault="00172E8A">
      <w:pPr>
        <w:rPr>
          <w:rFonts w:ascii="Times New Roman" w:hAnsi="Times New Roman" w:cs="Times New Roman"/>
          <w:b/>
          <w:bCs/>
          <w:i/>
          <w:iCs/>
          <w:sz w:val="28"/>
          <w:szCs w:val="28"/>
        </w:rPr>
      </w:pPr>
      <w:r w:rsidRPr="00ED3B63">
        <w:rPr>
          <w:rFonts w:ascii="Times New Roman" w:hAnsi="Times New Roman" w:cs="Times New Roman"/>
          <w:b/>
          <w:bCs/>
          <w:i/>
          <w:iCs/>
          <w:sz w:val="28"/>
          <w:szCs w:val="28"/>
        </w:rPr>
        <w:lastRenderedPageBreak/>
        <w:t>Dataset Preparation</w:t>
      </w:r>
    </w:p>
    <w:p w14:paraId="698DFDCE" w14:textId="0B84A803" w:rsidR="00ED3B63" w:rsidRPr="00ED3B63" w:rsidRDefault="00ED3B63" w:rsidP="00ED3B63">
      <w:pPr>
        <w:spacing w:line="480" w:lineRule="auto"/>
        <w:jc w:val="both"/>
        <w:rPr>
          <w:rFonts w:ascii="Times New Roman" w:hAnsi="Times New Roman" w:cs="Times New Roman"/>
          <w:lang w:val="en-US"/>
        </w:rPr>
      </w:pPr>
      <w:r w:rsidRPr="00ED3B63">
        <w:rPr>
          <w:rFonts w:ascii="Times New Roman" w:hAnsi="Times New Roman" w:cs="Times New Roman"/>
          <w:lang w:val="en-US"/>
        </w:rPr>
        <w:t xml:space="preserve">This step involved cleaning and transforming the dataset to make it machine </w:t>
      </w:r>
      <w:r w:rsidR="00A62CDC" w:rsidRPr="00ED3B63">
        <w:rPr>
          <w:rFonts w:ascii="Times New Roman" w:hAnsi="Times New Roman" w:cs="Times New Roman"/>
          <w:lang w:val="en-US"/>
        </w:rPr>
        <w:t>learning ready</w:t>
      </w:r>
      <w:r w:rsidRPr="00ED3B63">
        <w:rPr>
          <w:rFonts w:ascii="Times New Roman" w:hAnsi="Times New Roman" w:cs="Times New Roman"/>
          <w:lang w:val="en-US"/>
        </w:rPr>
        <w:t xml:space="preserve">. I started by using the </w:t>
      </w:r>
      <w:proofErr w:type="spellStart"/>
      <w:proofErr w:type="gramStart"/>
      <w:r w:rsidRPr="00ED3B63">
        <w:rPr>
          <w:rFonts w:ascii="Times New Roman" w:hAnsi="Times New Roman" w:cs="Times New Roman"/>
          <w:lang w:val="en-US"/>
        </w:rPr>
        <w:t>isnull</w:t>
      </w:r>
      <w:proofErr w:type="spellEnd"/>
      <w:r w:rsidRPr="00ED3B63">
        <w:rPr>
          <w:rFonts w:ascii="Times New Roman" w:hAnsi="Times New Roman" w:cs="Times New Roman"/>
          <w:lang w:val="en-US"/>
        </w:rPr>
        <w:t>(</w:t>
      </w:r>
      <w:proofErr w:type="gramEnd"/>
      <w:r w:rsidRPr="00ED3B63">
        <w:rPr>
          <w:rFonts w:ascii="Times New Roman" w:hAnsi="Times New Roman" w:cs="Times New Roman"/>
          <w:lang w:val="en-US"/>
        </w:rPr>
        <w:t xml:space="preserve">) function to look for missing values. The results showed that there were no missing entries in the entire dataset. This meant that neither imputation nor row removal were required. I then checked to see if any numerical columns had negative values. No additional adjustments were required because all duration and count-based features displayed only non-negative values. </w:t>
      </w:r>
      <w:proofErr w:type="gramStart"/>
      <w:r w:rsidRPr="00ED3B63">
        <w:rPr>
          <w:rFonts w:ascii="Times New Roman" w:hAnsi="Times New Roman" w:cs="Times New Roman"/>
          <w:lang w:val="en-US"/>
        </w:rPr>
        <w:t>In order to</w:t>
      </w:r>
      <w:proofErr w:type="gramEnd"/>
      <w:r w:rsidRPr="00ED3B63">
        <w:rPr>
          <w:rFonts w:ascii="Times New Roman" w:hAnsi="Times New Roman" w:cs="Times New Roman"/>
          <w:lang w:val="en-US"/>
        </w:rPr>
        <w:t xml:space="preserve"> ensure that the values were consistent and free of unexpected labels, I also examined the distinct categories in the variables, such as </w:t>
      </w:r>
      <w:proofErr w:type="spellStart"/>
      <w:r w:rsidRPr="00ED3B63">
        <w:rPr>
          <w:rFonts w:ascii="Times New Roman" w:hAnsi="Times New Roman" w:cs="Times New Roman"/>
          <w:lang w:val="en-US"/>
        </w:rPr>
        <w:t>VisitorType</w:t>
      </w:r>
      <w:proofErr w:type="spellEnd"/>
      <w:r w:rsidRPr="00ED3B63">
        <w:rPr>
          <w:rFonts w:ascii="Times New Roman" w:hAnsi="Times New Roman" w:cs="Times New Roman"/>
          <w:lang w:val="en-US"/>
        </w:rPr>
        <w:t xml:space="preserve">, Month, Weekend, and Revenue. </w:t>
      </w:r>
      <w:r w:rsidRPr="00ED3B63">
        <w:rPr>
          <w:rFonts w:ascii="Times New Roman" w:hAnsi="Times New Roman" w:cs="Times New Roman"/>
          <w:lang w:val="en-US"/>
        </w:rPr>
        <w:br/>
        <w:t xml:space="preserve">The Interquartile Range (IQR) method was used to detect outliers. The findings showed that statistical outliers were present in numerous columns. However, these extreme values were regarded as legitimate observations rather than mistakes since the dataset reflects actual user </w:t>
      </w:r>
      <w:proofErr w:type="spellStart"/>
      <w:r w:rsidRPr="00ED3B63">
        <w:rPr>
          <w:rFonts w:ascii="Times New Roman" w:hAnsi="Times New Roman" w:cs="Times New Roman"/>
          <w:lang w:val="en-US"/>
        </w:rPr>
        <w:t>behaviour</w:t>
      </w:r>
      <w:proofErr w:type="spellEnd"/>
      <w:r w:rsidRPr="00ED3B63">
        <w:rPr>
          <w:rFonts w:ascii="Times New Roman" w:hAnsi="Times New Roman" w:cs="Times New Roman"/>
          <w:lang w:val="en-US"/>
        </w:rPr>
        <w:t xml:space="preserve"> on an e-commerce platform. The dataset was left unaltered because eliminating them might have reduced the amount of useful information. After that, I started encoding categorical variables. </w:t>
      </w:r>
      <w:proofErr w:type="gramStart"/>
      <w:r w:rsidRPr="00ED3B63">
        <w:rPr>
          <w:rFonts w:ascii="Times New Roman" w:hAnsi="Times New Roman" w:cs="Times New Roman"/>
          <w:lang w:val="en-US"/>
        </w:rPr>
        <w:t>In order for</w:t>
      </w:r>
      <w:proofErr w:type="gramEnd"/>
      <w:r w:rsidRPr="00ED3B63">
        <w:rPr>
          <w:rFonts w:ascii="Times New Roman" w:hAnsi="Times New Roman" w:cs="Times New Roman"/>
          <w:lang w:val="en-US"/>
        </w:rPr>
        <w:t xml:space="preserve"> the machine learning algorithms to use the </w:t>
      </w:r>
      <w:proofErr w:type="spellStart"/>
      <w:r w:rsidRPr="00ED3B63">
        <w:rPr>
          <w:rFonts w:ascii="Times New Roman" w:hAnsi="Times New Roman" w:cs="Times New Roman"/>
          <w:lang w:val="en-US"/>
        </w:rPr>
        <w:t>boolean</w:t>
      </w:r>
      <w:proofErr w:type="spellEnd"/>
      <w:r w:rsidRPr="00ED3B63">
        <w:rPr>
          <w:rFonts w:ascii="Times New Roman" w:hAnsi="Times New Roman" w:cs="Times New Roman"/>
          <w:lang w:val="en-US"/>
        </w:rPr>
        <w:t xml:space="preserve"> columns Weekend and Revenue, they had to be converted to integers. One-hot encoding was used to transform the Month and </w:t>
      </w:r>
      <w:proofErr w:type="spellStart"/>
      <w:r w:rsidRPr="00ED3B63">
        <w:rPr>
          <w:rFonts w:ascii="Times New Roman" w:hAnsi="Times New Roman" w:cs="Times New Roman"/>
          <w:lang w:val="en-US"/>
        </w:rPr>
        <w:t>VisitorType</w:t>
      </w:r>
      <w:proofErr w:type="spellEnd"/>
      <w:r w:rsidRPr="00ED3B63">
        <w:rPr>
          <w:rFonts w:ascii="Times New Roman" w:hAnsi="Times New Roman" w:cs="Times New Roman"/>
          <w:lang w:val="en-US"/>
        </w:rPr>
        <w:t xml:space="preserve"> columns, resulting in binary variables for each category and preventing multicollinearity by eliminating the first category. </w:t>
      </w:r>
      <w:r w:rsidRPr="00ED3B63">
        <w:rPr>
          <w:rFonts w:ascii="Times New Roman" w:hAnsi="Times New Roman" w:cs="Times New Roman"/>
          <w:lang w:val="en-US"/>
        </w:rPr>
        <w:br/>
        <w:t xml:space="preserve">After encoding was finished, I verified that all features were appropriately interpreted as numerical by looking at the data types. All numerical columns were </w:t>
      </w:r>
      <w:proofErr w:type="spellStart"/>
      <w:r w:rsidRPr="00ED3B63">
        <w:rPr>
          <w:rFonts w:ascii="Times New Roman" w:hAnsi="Times New Roman" w:cs="Times New Roman"/>
          <w:lang w:val="en-US"/>
        </w:rPr>
        <w:t>standardised</w:t>
      </w:r>
      <w:proofErr w:type="spellEnd"/>
      <w:r w:rsidRPr="00ED3B63">
        <w:rPr>
          <w:rFonts w:ascii="Times New Roman" w:hAnsi="Times New Roman" w:cs="Times New Roman"/>
          <w:lang w:val="en-US"/>
        </w:rPr>
        <w:t xml:space="preserve"> by applying feature scaling with </w:t>
      </w:r>
      <w:proofErr w:type="spellStart"/>
      <w:r w:rsidRPr="00ED3B63">
        <w:rPr>
          <w:rFonts w:ascii="Times New Roman" w:hAnsi="Times New Roman" w:cs="Times New Roman"/>
          <w:lang w:val="en-US"/>
        </w:rPr>
        <w:t>StandardScaler</w:t>
      </w:r>
      <w:proofErr w:type="spellEnd"/>
      <w:r w:rsidRPr="00ED3B63">
        <w:rPr>
          <w:rFonts w:ascii="Times New Roman" w:hAnsi="Times New Roman" w:cs="Times New Roman"/>
          <w:lang w:val="en-US"/>
        </w:rPr>
        <w:t xml:space="preserve">. This was done to improve the consistency of algorithms like K-Nearest </w:t>
      </w:r>
      <w:proofErr w:type="spellStart"/>
      <w:r w:rsidRPr="00ED3B63">
        <w:rPr>
          <w:rFonts w:ascii="Times New Roman" w:hAnsi="Times New Roman" w:cs="Times New Roman"/>
          <w:lang w:val="en-US"/>
        </w:rPr>
        <w:t>Neighbours</w:t>
      </w:r>
      <w:proofErr w:type="spellEnd"/>
      <w:r w:rsidRPr="00ED3B63">
        <w:rPr>
          <w:rFonts w:ascii="Times New Roman" w:hAnsi="Times New Roman" w:cs="Times New Roman"/>
          <w:lang w:val="en-US"/>
        </w:rPr>
        <w:t xml:space="preserve"> that rely on numerical distance</w:t>
      </w:r>
      <w:r w:rsidR="00A62CDC">
        <w:rPr>
          <w:rFonts w:ascii="Times New Roman" w:hAnsi="Times New Roman" w:cs="Times New Roman"/>
          <w:lang w:val="en-US"/>
        </w:rPr>
        <w:t xml:space="preserve"> (Ahsan, 2021)</w:t>
      </w:r>
      <w:r w:rsidRPr="00ED3B63">
        <w:rPr>
          <w:rFonts w:ascii="Times New Roman" w:hAnsi="Times New Roman" w:cs="Times New Roman"/>
          <w:lang w:val="en-US"/>
        </w:rPr>
        <w:t xml:space="preserve">. Every numerical column was scaled to have a </w:t>
      </w:r>
      <w:proofErr w:type="gramStart"/>
      <w:r w:rsidRPr="00ED3B63">
        <w:rPr>
          <w:rFonts w:ascii="Times New Roman" w:hAnsi="Times New Roman" w:cs="Times New Roman"/>
          <w:lang w:val="en-US"/>
        </w:rPr>
        <w:t>mean</w:t>
      </w:r>
      <w:proofErr w:type="gramEnd"/>
      <w:r w:rsidRPr="00ED3B63">
        <w:rPr>
          <w:rFonts w:ascii="Times New Roman" w:hAnsi="Times New Roman" w:cs="Times New Roman"/>
          <w:lang w:val="en-US"/>
        </w:rPr>
        <w:t xml:space="preserve"> of zero and a standard deviation of one. The final prepared dataset was created by reattaching the target</w:t>
      </w:r>
      <w:r>
        <w:rPr>
          <w:rFonts w:ascii="Times New Roman" w:hAnsi="Times New Roman" w:cs="Times New Roman"/>
          <w:lang w:val="en-US"/>
        </w:rPr>
        <w:t xml:space="preserve"> </w:t>
      </w:r>
      <w:r w:rsidRPr="00ED3B63">
        <w:rPr>
          <w:rFonts w:ascii="Times New Roman" w:hAnsi="Times New Roman" w:cs="Times New Roman"/>
          <w:lang w:val="en-US"/>
        </w:rPr>
        <w:t>variable</w:t>
      </w:r>
      <w:r>
        <w:rPr>
          <w:rFonts w:ascii="Times New Roman" w:hAnsi="Times New Roman" w:cs="Times New Roman"/>
          <w:lang w:val="en-US"/>
        </w:rPr>
        <w:t xml:space="preserve"> </w:t>
      </w:r>
      <w:r w:rsidRPr="00ED3B63">
        <w:rPr>
          <w:rFonts w:ascii="Times New Roman" w:hAnsi="Times New Roman" w:cs="Times New Roman"/>
          <w:lang w:val="en-US"/>
        </w:rPr>
        <w:t>Revenue</w:t>
      </w:r>
      <w:r>
        <w:rPr>
          <w:rFonts w:ascii="Times New Roman" w:hAnsi="Times New Roman" w:cs="Times New Roman"/>
          <w:lang w:val="en-US"/>
        </w:rPr>
        <w:t xml:space="preserve"> </w:t>
      </w:r>
      <w:r w:rsidRPr="00ED3B63">
        <w:rPr>
          <w:rFonts w:ascii="Times New Roman" w:hAnsi="Times New Roman" w:cs="Times New Roman"/>
          <w:lang w:val="en-US"/>
        </w:rPr>
        <w:t>after</w:t>
      </w:r>
      <w:r>
        <w:rPr>
          <w:rFonts w:ascii="Times New Roman" w:hAnsi="Times New Roman" w:cs="Times New Roman"/>
          <w:lang w:val="en-US"/>
        </w:rPr>
        <w:t xml:space="preserve"> </w:t>
      </w:r>
      <w:r w:rsidRPr="00ED3B63">
        <w:rPr>
          <w:rFonts w:ascii="Times New Roman" w:hAnsi="Times New Roman" w:cs="Times New Roman"/>
          <w:lang w:val="en-US"/>
        </w:rPr>
        <w:t xml:space="preserve">scaling. Next, an 80% and 20% ratio was used to divide the data into training and testing sets. The testing portion was set aside for assessing the models' performance, while the training portion was </w:t>
      </w:r>
      <w:proofErr w:type="spellStart"/>
      <w:r w:rsidRPr="00ED3B63">
        <w:rPr>
          <w:rFonts w:ascii="Times New Roman" w:hAnsi="Times New Roman" w:cs="Times New Roman"/>
          <w:lang w:val="en-US"/>
        </w:rPr>
        <w:t>utilised</w:t>
      </w:r>
      <w:proofErr w:type="spellEnd"/>
      <w:r w:rsidRPr="00ED3B63">
        <w:rPr>
          <w:rFonts w:ascii="Times New Roman" w:hAnsi="Times New Roman" w:cs="Times New Roman"/>
          <w:lang w:val="en-US"/>
        </w:rPr>
        <w:t xml:space="preserve"> for model learning.</w:t>
      </w:r>
    </w:p>
    <w:p w14:paraId="58EAE9AC" w14:textId="77777777" w:rsidR="00172E8A" w:rsidRDefault="00172E8A"/>
    <w:p w14:paraId="5AEFC369" w14:textId="3ADA1A68" w:rsidR="00A96E86" w:rsidRPr="00ED3B63" w:rsidRDefault="00A96E86">
      <w:pPr>
        <w:rPr>
          <w:rFonts w:ascii="Times New Roman" w:hAnsi="Times New Roman" w:cs="Times New Roman"/>
          <w:b/>
          <w:bCs/>
          <w:i/>
          <w:iCs/>
          <w:sz w:val="28"/>
          <w:szCs w:val="28"/>
        </w:rPr>
      </w:pPr>
      <w:r w:rsidRPr="00ED3B63">
        <w:rPr>
          <w:rFonts w:ascii="Times New Roman" w:hAnsi="Times New Roman" w:cs="Times New Roman"/>
          <w:b/>
          <w:bCs/>
          <w:i/>
          <w:iCs/>
          <w:sz w:val="28"/>
          <w:szCs w:val="28"/>
        </w:rPr>
        <w:t>Modelling and Justification of choosing</w:t>
      </w:r>
    </w:p>
    <w:p w14:paraId="67FF1DDE" w14:textId="6CF8D050" w:rsidR="00ED3B63" w:rsidRPr="00ED3B63" w:rsidRDefault="00ED3B63" w:rsidP="00ED3B63">
      <w:pPr>
        <w:spacing w:line="480" w:lineRule="auto"/>
        <w:jc w:val="both"/>
        <w:rPr>
          <w:rFonts w:ascii="Times New Roman" w:hAnsi="Times New Roman" w:cs="Times New Roman"/>
          <w:lang w:val="en-US"/>
        </w:rPr>
      </w:pPr>
      <w:proofErr w:type="gramStart"/>
      <w:r w:rsidRPr="00ED3B63">
        <w:rPr>
          <w:rFonts w:ascii="Times New Roman" w:hAnsi="Times New Roman" w:cs="Times New Roman"/>
          <w:lang w:val="en-US"/>
        </w:rPr>
        <w:t>In order to</w:t>
      </w:r>
      <w:proofErr w:type="gramEnd"/>
      <w:r w:rsidRPr="00ED3B63">
        <w:rPr>
          <w:rFonts w:ascii="Times New Roman" w:hAnsi="Times New Roman" w:cs="Times New Roman"/>
          <w:lang w:val="en-US"/>
        </w:rPr>
        <w:t xml:space="preserve"> forecast whether an online customer would make a purchase, three distinct machine-learning models were created and compared. Random Forest, </w:t>
      </w:r>
      <w:proofErr w:type="spellStart"/>
      <w:r w:rsidRPr="00ED3B63">
        <w:rPr>
          <w:rFonts w:ascii="Times New Roman" w:hAnsi="Times New Roman" w:cs="Times New Roman"/>
          <w:lang w:val="en-US"/>
        </w:rPr>
        <w:t>XGBoost</w:t>
      </w:r>
      <w:proofErr w:type="spellEnd"/>
      <w:r w:rsidRPr="00ED3B63">
        <w:rPr>
          <w:rFonts w:ascii="Times New Roman" w:hAnsi="Times New Roman" w:cs="Times New Roman"/>
          <w:lang w:val="en-US"/>
        </w:rPr>
        <w:t xml:space="preserve">, and K-Nearest </w:t>
      </w:r>
      <w:proofErr w:type="spellStart"/>
      <w:r w:rsidRPr="00ED3B63">
        <w:rPr>
          <w:rFonts w:ascii="Times New Roman" w:hAnsi="Times New Roman" w:cs="Times New Roman"/>
          <w:lang w:val="en-US"/>
        </w:rPr>
        <w:t>Neighbours</w:t>
      </w:r>
      <w:proofErr w:type="spellEnd"/>
      <w:r w:rsidRPr="00ED3B63">
        <w:rPr>
          <w:rFonts w:ascii="Times New Roman" w:hAnsi="Times New Roman" w:cs="Times New Roman"/>
          <w:lang w:val="en-US"/>
        </w:rPr>
        <w:t xml:space="preserve"> were the models selected. These models were chosen because they perform well with tabular datasets; however, because each model learns patterns differently, a fair comparison can be made at the end</w:t>
      </w:r>
      <w:r w:rsidR="00A62CDC">
        <w:rPr>
          <w:rFonts w:ascii="Times New Roman" w:hAnsi="Times New Roman" w:cs="Times New Roman"/>
          <w:lang w:val="en-US"/>
        </w:rPr>
        <w:t xml:space="preserve"> (Martin and Chai, 2022)</w:t>
      </w:r>
      <w:r w:rsidRPr="00ED3B63">
        <w:rPr>
          <w:rFonts w:ascii="Times New Roman" w:hAnsi="Times New Roman" w:cs="Times New Roman"/>
          <w:lang w:val="en-US"/>
        </w:rPr>
        <w:t xml:space="preserve">. </w:t>
      </w:r>
      <w:proofErr w:type="gramStart"/>
      <w:r w:rsidRPr="00ED3B63">
        <w:rPr>
          <w:rFonts w:ascii="Times New Roman" w:hAnsi="Times New Roman" w:cs="Times New Roman"/>
          <w:lang w:val="en-US"/>
        </w:rPr>
        <w:t>In order to</w:t>
      </w:r>
      <w:proofErr w:type="gramEnd"/>
      <w:r w:rsidRPr="00ED3B63">
        <w:rPr>
          <w:rFonts w:ascii="Times New Roman" w:hAnsi="Times New Roman" w:cs="Times New Roman"/>
          <w:lang w:val="en-US"/>
        </w:rPr>
        <w:t xml:space="preserve"> provide a different learning </w:t>
      </w:r>
      <w:proofErr w:type="spellStart"/>
      <w:r w:rsidRPr="00ED3B63">
        <w:rPr>
          <w:rFonts w:ascii="Times New Roman" w:hAnsi="Times New Roman" w:cs="Times New Roman"/>
          <w:lang w:val="en-US"/>
        </w:rPr>
        <w:t>behaviour</w:t>
      </w:r>
      <w:proofErr w:type="spellEnd"/>
      <w:r w:rsidRPr="00ED3B63">
        <w:rPr>
          <w:rFonts w:ascii="Times New Roman" w:hAnsi="Times New Roman" w:cs="Times New Roman"/>
          <w:lang w:val="en-US"/>
        </w:rPr>
        <w:t xml:space="preserve"> that depends on feature similarity after scaling, KNN was added as a distance-based model in addition to Random Forest and </w:t>
      </w:r>
      <w:proofErr w:type="spellStart"/>
      <w:r w:rsidRPr="00ED3B63">
        <w:rPr>
          <w:rFonts w:ascii="Times New Roman" w:hAnsi="Times New Roman" w:cs="Times New Roman"/>
          <w:lang w:val="en-US"/>
        </w:rPr>
        <w:t>XGBoost</w:t>
      </w:r>
      <w:proofErr w:type="spellEnd"/>
      <w:r w:rsidRPr="00ED3B63">
        <w:rPr>
          <w:rFonts w:ascii="Times New Roman" w:hAnsi="Times New Roman" w:cs="Times New Roman"/>
          <w:lang w:val="en-US"/>
        </w:rPr>
        <w:t>, which are tree-based models. To enhance performance, each algorithm underwent hyperparameter tuning prior to training. The optimal "</w:t>
      </w:r>
      <w:proofErr w:type="spellStart"/>
      <w:r w:rsidRPr="00ED3B63">
        <w:rPr>
          <w:rFonts w:ascii="Times New Roman" w:hAnsi="Times New Roman" w:cs="Times New Roman"/>
          <w:lang w:val="en-US"/>
        </w:rPr>
        <w:t>n_estimators</w:t>
      </w:r>
      <w:proofErr w:type="spellEnd"/>
      <w:r w:rsidRPr="00ED3B63">
        <w:rPr>
          <w:rFonts w:ascii="Times New Roman" w:hAnsi="Times New Roman" w:cs="Times New Roman"/>
          <w:lang w:val="en-US"/>
        </w:rPr>
        <w:t xml:space="preserve">" values for Random Forest and </w:t>
      </w:r>
      <w:proofErr w:type="spellStart"/>
      <w:r w:rsidRPr="00ED3B63">
        <w:rPr>
          <w:rFonts w:ascii="Times New Roman" w:hAnsi="Times New Roman" w:cs="Times New Roman"/>
          <w:lang w:val="en-US"/>
        </w:rPr>
        <w:t>XGBoost</w:t>
      </w:r>
      <w:proofErr w:type="spellEnd"/>
      <w:r w:rsidRPr="00ED3B63">
        <w:rPr>
          <w:rFonts w:ascii="Times New Roman" w:hAnsi="Times New Roman" w:cs="Times New Roman"/>
          <w:lang w:val="en-US"/>
        </w:rPr>
        <w:t xml:space="preserve">, as well as the optimal "k" value for KNN, were found using </w:t>
      </w:r>
      <w:proofErr w:type="spellStart"/>
      <w:r w:rsidRPr="00ED3B63">
        <w:rPr>
          <w:rFonts w:ascii="Times New Roman" w:hAnsi="Times New Roman" w:cs="Times New Roman"/>
          <w:lang w:val="en-US"/>
        </w:rPr>
        <w:t>GridSearchCV</w:t>
      </w:r>
      <w:proofErr w:type="spellEnd"/>
      <w:r w:rsidRPr="00ED3B63">
        <w:rPr>
          <w:rFonts w:ascii="Times New Roman" w:hAnsi="Times New Roman" w:cs="Times New Roman"/>
          <w:lang w:val="en-US"/>
        </w:rPr>
        <w:t>. At 100 trees, Random Forest outperformed the others with a cross-validated accuracy of 0.905</w:t>
      </w:r>
      <w:r w:rsidR="00A62CDC">
        <w:rPr>
          <w:rFonts w:ascii="Times New Roman" w:hAnsi="Times New Roman" w:cs="Times New Roman"/>
          <w:lang w:val="en-US"/>
        </w:rPr>
        <w:t xml:space="preserve"> (Robinson, 2019)</w:t>
      </w:r>
      <w:r w:rsidRPr="00ED3B63">
        <w:rPr>
          <w:rFonts w:ascii="Times New Roman" w:hAnsi="Times New Roman" w:cs="Times New Roman"/>
          <w:lang w:val="en-US"/>
        </w:rPr>
        <w:t xml:space="preserve">. With 100 estimators and an accuracy of 0.897, </w:t>
      </w:r>
      <w:proofErr w:type="spellStart"/>
      <w:r w:rsidRPr="00ED3B63">
        <w:rPr>
          <w:rFonts w:ascii="Times New Roman" w:hAnsi="Times New Roman" w:cs="Times New Roman"/>
          <w:lang w:val="en-US"/>
        </w:rPr>
        <w:t>XGBoost</w:t>
      </w:r>
      <w:proofErr w:type="spellEnd"/>
      <w:r w:rsidRPr="00ED3B63">
        <w:rPr>
          <w:rFonts w:ascii="Times New Roman" w:hAnsi="Times New Roman" w:cs="Times New Roman"/>
          <w:lang w:val="en-US"/>
        </w:rPr>
        <w:t xml:space="preserve"> likewise demonstrated strong performance</w:t>
      </w:r>
      <w:r w:rsidR="0080141D">
        <w:rPr>
          <w:rFonts w:ascii="Times New Roman" w:hAnsi="Times New Roman" w:cs="Times New Roman"/>
          <w:lang w:val="en-US"/>
        </w:rPr>
        <w:t xml:space="preserve"> (Zhang and Shang, 2022)</w:t>
      </w:r>
      <w:r w:rsidRPr="00ED3B63">
        <w:rPr>
          <w:rFonts w:ascii="Times New Roman" w:hAnsi="Times New Roman" w:cs="Times New Roman"/>
          <w:lang w:val="en-US"/>
        </w:rPr>
        <w:t>. As would be expected given that KNN is more impacted by scaling and high-dimensional data</w:t>
      </w:r>
      <w:r w:rsidR="0080141D">
        <w:rPr>
          <w:rFonts w:ascii="Times New Roman" w:hAnsi="Times New Roman" w:cs="Times New Roman"/>
          <w:lang w:val="en-US"/>
        </w:rPr>
        <w:t xml:space="preserve"> (Uddin, 2022)</w:t>
      </w:r>
      <w:r w:rsidRPr="00ED3B63">
        <w:rPr>
          <w:rFonts w:ascii="Times New Roman" w:hAnsi="Times New Roman" w:cs="Times New Roman"/>
          <w:lang w:val="en-US"/>
        </w:rPr>
        <w:t xml:space="preserve">, it attained its highest score at k=11 with an accuracy of 0.876. To ensure that each model only trained on the most crucial characteristics, feature selection was done independently for each model. While KNN employed a filter-based chi-square technique, Random Forest and </w:t>
      </w:r>
      <w:proofErr w:type="spellStart"/>
      <w:r w:rsidRPr="00ED3B63">
        <w:rPr>
          <w:rFonts w:ascii="Times New Roman" w:hAnsi="Times New Roman" w:cs="Times New Roman"/>
          <w:lang w:val="en-US"/>
        </w:rPr>
        <w:t>XGBoost</w:t>
      </w:r>
      <w:proofErr w:type="spellEnd"/>
      <w:r w:rsidRPr="00ED3B63">
        <w:rPr>
          <w:rFonts w:ascii="Times New Roman" w:hAnsi="Times New Roman" w:cs="Times New Roman"/>
          <w:lang w:val="en-US"/>
        </w:rPr>
        <w:t xml:space="preserve"> both selected features above the median threshold using their embedded feature-importance scores. This prevented needless noise and guaranteed that each model was trained using the variables that contributed most to prediction performance. Accuracy, Precision, Recall, and F1-score were used to assess each model's performance after it was trained on the same processed dataset. This allowed for a fair comparison of each model's strengths</w:t>
      </w:r>
      <w:r w:rsidR="0080141D">
        <w:rPr>
          <w:rFonts w:ascii="Times New Roman" w:hAnsi="Times New Roman" w:cs="Times New Roman"/>
          <w:lang w:val="en-US"/>
        </w:rPr>
        <w:t xml:space="preserve"> (</w:t>
      </w:r>
      <w:proofErr w:type="spellStart"/>
      <w:r w:rsidR="0080141D">
        <w:rPr>
          <w:rFonts w:ascii="Times New Roman" w:hAnsi="Times New Roman" w:cs="Times New Roman"/>
          <w:lang w:val="en-US"/>
        </w:rPr>
        <w:t>Yacouby</w:t>
      </w:r>
      <w:proofErr w:type="spellEnd"/>
      <w:r w:rsidR="0080141D">
        <w:rPr>
          <w:rFonts w:ascii="Times New Roman" w:hAnsi="Times New Roman" w:cs="Times New Roman"/>
          <w:lang w:val="en-US"/>
        </w:rPr>
        <w:t xml:space="preserve"> and Axman, 2020)</w:t>
      </w:r>
      <w:r w:rsidRPr="00ED3B63">
        <w:rPr>
          <w:rFonts w:ascii="Times New Roman" w:hAnsi="Times New Roman" w:cs="Times New Roman"/>
          <w:lang w:val="en-US"/>
        </w:rPr>
        <w:t>. Random Forest demonstrated the best overall performance across all metrics and the highest accuracy after reviewing all evaluation results</w:t>
      </w:r>
      <w:r w:rsidR="0080141D">
        <w:rPr>
          <w:rFonts w:ascii="Times New Roman" w:hAnsi="Times New Roman" w:cs="Times New Roman"/>
          <w:lang w:val="en-US"/>
        </w:rPr>
        <w:t xml:space="preserve"> (Nguyen, 2021)</w:t>
      </w:r>
      <w:r w:rsidRPr="00ED3B63">
        <w:rPr>
          <w:rFonts w:ascii="Times New Roman" w:hAnsi="Times New Roman" w:cs="Times New Roman"/>
          <w:lang w:val="en-US"/>
        </w:rPr>
        <w:t>:</w:t>
      </w:r>
    </w:p>
    <w:p w14:paraId="6253B99A" w14:textId="4A91169C" w:rsidR="00A96E86" w:rsidRDefault="004A6388">
      <w:r>
        <w:rPr>
          <w:noProof/>
        </w:rPr>
        <w:lastRenderedPageBreak/>
        <w:drawing>
          <wp:inline distT="0" distB="0" distL="0" distR="0" wp14:anchorId="3B1D4EBA" wp14:editId="6D047C24">
            <wp:extent cx="5940425" cy="1111885"/>
            <wp:effectExtent l="0" t="0" r="3175" b="0"/>
            <wp:docPr id="584688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88201" name=""/>
                    <pic:cNvPicPr/>
                  </pic:nvPicPr>
                  <pic:blipFill>
                    <a:blip r:embed="rId18"/>
                    <a:stretch>
                      <a:fillRect/>
                    </a:stretch>
                  </pic:blipFill>
                  <pic:spPr>
                    <a:xfrm>
                      <a:off x="0" y="0"/>
                      <a:ext cx="5940425" cy="1111885"/>
                    </a:xfrm>
                    <a:prstGeom prst="rect">
                      <a:avLst/>
                    </a:prstGeom>
                  </pic:spPr>
                </pic:pic>
              </a:graphicData>
            </a:graphic>
          </wp:inline>
        </w:drawing>
      </w:r>
    </w:p>
    <w:p w14:paraId="16CA5502" w14:textId="77777777" w:rsidR="004A6388" w:rsidRDefault="004A6388"/>
    <w:p w14:paraId="20479280" w14:textId="4D3FBA3C" w:rsidR="004A6388" w:rsidRPr="00ED3B63" w:rsidRDefault="004A6388">
      <w:pPr>
        <w:rPr>
          <w:rFonts w:ascii="Times New Roman" w:hAnsi="Times New Roman" w:cs="Times New Roman"/>
          <w:b/>
          <w:bCs/>
          <w:i/>
          <w:iCs/>
          <w:sz w:val="28"/>
          <w:szCs w:val="28"/>
        </w:rPr>
      </w:pPr>
      <w:r w:rsidRPr="00ED3B63">
        <w:rPr>
          <w:rFonts w:ascii="Times New Roman" w:hAnsi="Times New Roman" w:cs="Times New Roman"/>
          <w:b/>
          <w:bCs/>
          <w:i/>
          <w:iCs/>
          <w:sz w:val="28"/>
          <w:szCs w:val="28"/>
        </w:rPr>
        <w:t>Conclusion</w:t>
      </w:r>
    </w:p>
    <w:p w14:paraId="586C79F8" w14:textId="77777777" w:rsidR="00C2187C" w:rsidRPr="00C2187C" w:rsidRDefault="00C2187C" w:rsidP="00C2187C">
      <w:pPr>
        <w:spacing w:line="480" w:lineRule="auto"/>
        <w:jc w:val="both"/>
        <w:rPr>
          <w:rFonts w:ascii="Times New Roman" w:hAnsi="Times New Roman" w:cs="Times New Roman"/>
          <w:lang w:val="en-US"/>
        </w:rPr>
      </w:pPr>
      <w:r w:rsidRPr="00C2187C">
        <w:rPr>
          <w:rFonts w:ascii="Times New Roman" w:hAnsi="Times New Roman" w:cs="Times New Roman"/>
          <w:lang w:val="en-US"/>
        </w:rPr>
        <w:t xml:space="preserve">The analysis revealed that a visitor's browsing habits are a significant predictor of </w:t>
      </w:r>
      <w:proofErr w:type="gramStart"/>
      <w:r w:rsidRPr="00C2187C">
        <w:rPr>
          <w:rFonts w:ascii="Times New Roman" w:hAnsi="Times New Roman" w:cs="Times New Roman"/>
          <w:lang w:val="en-US"/>
        </w:rPr>
        <w:t>whether or not</w:t>
      </w:r>
      <w:proofErr w:type="gramEnd"/>
      <w:r w:rsidRPr="00C2187C">
        <w:rPr>
          <w:rFonts w:ascii="Times New Roman" w:hAnsi="Times New Roman" w:cs="Times New Roman"/>
          <w:lang w:val="en-US"/>
        </w:rPr>
        <w:t xml:space="preserve"> they will finish a purchase. It was discovered that characteristics like </w:t>
      </w:r>
      <w:proofErr w:type="spellStart"/>
      <w:r w:rsidRPr="00C2187C">
        <w:rPr>
          <w:rFonts w:ascii="Times New Roman" w:hAnsi="Times New Roman" w:cs="Times New Roman"/>
          <w:lang w:val="en-US"/>
        </w:rPr>
        <w:t>PageValues</w:t>
      </w:r>
      <w:proofErr w:type="spellEnd"/>
      <w:r w:rsidRPr="00C2187C">
        <w:rPr>
          <w:rFonts w:ascii="Times New Roman" w:hAnsi="Times New Roman" w:cs="Times New Roman"/>
          <w:lang w:val="en-US"/>
        </w:rPr>
        <w:t xml:space="preserve">, </w:t>
      </w:r>
      <w:proofErr w:type="spellStart"/>
      <w:r w:rsidRPr="00C2187C">
        <w:rPr>
          <w:rFonts w:ascii="Times New Roman" w:hAnsi="Times New Roman" w:cs="Times New Roman"/>
          <w:lang w:val="en-US"/>
        </w:rPr>
        <w:t>ProductRelated</w:t>
      </w:r>
      <w:proofErr w:type="spellEnd"/>
      <w:r w:rsidRPr="00C2187C">
        <w:rPr>
          <w:rFonts w:ascii="Times New Roman" w:hAnsi="Times New Roman" w:cs="Times New Roman"/>
          <w:lang w:val="en-US"/>
        </w:rPr>
        <w:t xml:space="preserve"> duration, bounce rates, and exit rates had the biggest impact on the ultimate choice. However, there were less significant correlations between the target variable and demographic-type characteristics like region, operating system, and browser. Random Forest showed the best overall performance during cross-validation and testing after the dataset was prepared and multiple models were run. Its ability to capture non-linear interactions and its stability across different subsets of data made it the most suitable choice. While Random Forest produced somewhat better results and more consistent </w:t>
      </w:r>
      <w:proofErr w:type="spellStart"/>
      <w:r w:rsidRPr="00C2187C">
        <w:rPr>
          <w:rFonts w:ascii="Times New Roman" w:hAnsi="Times New Roman" w:cs="Times New Roman"/>
          <w:lang w:val="en-US"/>
        </w:rPr>
        <w:t>behaviour</w:t>
      </w:r>
      <w:proofErr w:type="spellEnd"/>
      <w:r w:rsidRPr="00C2187C">
        <w:rPr>
          <w:rFonts w:ascii="Times New Roman" w:hAnsi="Times New Roman" w:cs="Times New Roman"/>
          <w:lang w:val="en-US"/>
        </w:rPr>
        <w:t xml:space="preserve">, </w:t>
      </w:r>
      <w:proofErr w:type="spellStart"/>
      <w:r w:rsidRPr="00C2187C">
        <w:rPr>
          <w:rFonts w:ascii="Times New Roman" w:hAnsi="Times New Roman" w:cs="Times New Roman"/>
          <w:lang w:val="en-US"/>
        </w:rPr>
        <w:t>XGBoost</w:t>
      </w:r>
      <w:proofErr w:type="spellEnd"/>
      <w:r w:rsidRPr="00C2187C">
        <w:rPr>
          <w:rFonts w:ascii="Times New Roman" w:hAnsi="Times New Roman" w:cs="Times New Roman"/>
          <w:lang w:val="en-US"/>
        </w:rPr>
        <w:t xml:space="preserve"> was nearly as accurate. Although KNN was less accurate and more susceptible to feature scaling, it still performed </w:t>
      </w:r>
      <w:proofErr w:type="gramStart"/>
      <w:r w:rsidRPr="00C2187C">
        <w:rPr>
          <w:rFonts w:ascii="Times New Roman" w:hAnsi="Times New Roman" w:cs="Times New Roman"/>
          <w:lang w:val="en-US"/>
        </w:rPr>
        <w:t>fairly well</w:t>
      </w:r>
      <w:proofErr w:type="gramEnd"/>
      <w:r w:rsidRPr="00C2187C">
        <w:rPr>
          <w:rFonts w:ascii="Times New Roman" w:hAnsi="Times New Roman" w:cs="Times New Roman"/>
          <w:lang w:val="en-US"/>
        </w:rPr>
        <w:t xml:space="preserve">. Overall, the modelling experiment demonstrated that machine learning techniques can accurately forecast purchase intention based solely on session-level </w:t>
      </w:r>
      <w:proofErr w:type="spellStart"/>
      <w:r w:rsidRPr="00C2187C">
        <w:rPr>
          <w:rFonts w:ascii="Times New Roman" w:hAnsi="Times New Roman" w:cs="Times New Roman"/>
          <w:lang w:val="en-US"/>
        </w:rPr>
        <w:t>behaviour</w:t>
      </w:r>
      <w:proofErr w:type="spellEnd"/>
      <w:r w:rsidRPr="00C2187C">
        <w:rPr>
          <w:rFonts w:ascii="Times New Roman" w:hAnsi="Times New Roman" w:cs="Times New Roman"/>
          <w:lang w:val="en-US"/>
        </w:rPr>
        <w:t xml:space="preserve">. </w:t>
      </w:r>
      <w:proofErr w:type="gramStart"/>
      <w:r w:rsidRPr="00C2187C">
        <w:rPr>
          <w:rFonts w:ascii="Times New Roman" w:hAnsi="Times New Roman" w:cs="Times New Roman"/>
          <w:lang w:val="en-US"/>
        </w:rPr>
        <w:t>In order to</w:t>
      </w:r>
      <w:proofErr w:type="gramEnd"/>
      <w:r w:rsidRPr="00C2187C">
        <w:rPr>
          <w:rFonts w:ascii="Times New Roman" w:hAnsi="Times New Roman" w:cs="Times New Roman"/>
          <w:lang w:val="en-US"/>
        </w:rPr>
        <w:t xml:space="preserve"> provide a useful tool that can estimate the amount of a purchase based on user activity on an e-commerce website, the final Random Forest model was chosen and implemented in a </w:t>
      </w:r>
      <w:proofErr w:type="spellStart"/>
      <w:r w:rsidRPr="00C2187C">
        <w:rPr>
          <w:rFonts w:ascii="Times New Roman" w:hAnsi="Times New Roman" w:cs="Times New Roman"/>
          <w:lang w:val="en-US"/>
        </w:rPr>
        <w:t>Streamlit</w:t>
      </w:r>
      <w:proofErr w:type="spellEnd"/>
      <w:r w:rsidRPr="00C2187C">
        <w:rPr>
          <w:rFonts w:ascii="Times New Roman" w:hAnsi="Times New Roman" w:cs="Times New Roman"/>
          <w:lang w:val="en-US"/>
        </w:rPr>
        <w:t xml:space="preserve"> application.</w:t>
      </w:r>
    </w:p>
    <w:p w14:paraId="2F615310" w14:textId="77777777" w:rsidR="00C2115E" w:rsidRDefault="00C2115E" w:rsidP="004A6388"/>
    <w:p w14:paraId="2951392B" w14:textId="77777777" w:rsidR="00C2115E" w:rsidRDefault="00C2115E" w:rsidP="004A6388"/>
    <w:p w14:paraId="388B952D" w14:textId="77777777" w:rsidR="00C2115E" w:rsidRDefault="00C2115E" w:rsidP="004A6388"/>
    <w:p w14:paraId="75AEEB60" w14:textId="77777777" w:rsidR="00C2115E" w:rsidRDefault="00C2115E" w:rsidP="004A6388"/>
    <w:p w14:paraId="6381AB53" w14:textId="77777777" w:rsidR="00C2115E" w:rsidRDefault="00C2115E" w:rsidP="004A6388"/>
    <w:p w14:paraId="270FB562" w14:textId="77777777" w:rsidR="00C2115E" w:rsidRDefault="00C2115E" w:rsidP="004A6388"/>
    <w:p w14:paraId="1981BD01" w14:textId="77777777" w:rsidR="0080141D" w:rsidRDefault="0080141D" w:rsidP="004A6388"/>
    <w:p w14:paraId="58E3944D" w14:textId="205C8C5E" w:rsidR="00C2115E" w:rsidRDefault="00C2115E" w:rsidP="009D3947">
      <w:pPr>
        <w:spacing w:line="360" w:lineRule="auto"/>
        <w:rPr>
          <w:rFonts w:ascii="Times New Roman" w:hAnsi="Times New Roman" w:cs="Times New Roman"/>
          <w:b/>
          <w:bCs/>
          <w:i/>
          <w:iCs/>
          <w:sz w:val="28"/>
          <w:szCs w:val="28"/>
        </w:rPr>
      </w:pPr>
      <w:r w:rsidRPr="0080141D">
        <w:rPr>
          <w:rFonts w:ascii="Times New Roman" w:hAnsi="Times New Roman" w:cs="Times New Roman"/>
          <w:b/>
          <w:bCs/>
          <w:i/>
          <w:iCs/>
          <w:sz w:val="28"/>
          <w:szCs w:val="28"/>
        </w:rPr>
        <w:lastRenderedPageBreak/>
        <w:t>References:</w:t>
      </w:r>
    </w:p>
    <w:p w14:paraId="613B8839" w14:textId="66013897" w:rsidR="0080141D" w:rsidRPr="0080141D" w:rsidRDefault="0080141D" w:rsidP="009D3947">
      <w:pPr>
        <w:spacing w:line="360" w:lineRule="auto"/>
        <w:jc w:val="both"/>
        <w:rPr>
          <w:rFonts w:ascii="Times New Roman" w:hAnsi="Times New Roman" w:cs="Times New Roman"/>
          <w:lang w:val="en-US"/>
        </w:rPr>
      </w:pPr>
      <w:r w:rsidRPr="0080141D">
        <w:rPr>
          <w:rFonts w:ascii="Times New Roman" w:hAnsi="Times New Roman" w:cs="Times New Roman"/>
          <w:lang w:val="en-US"/>
        </w:rPr>
        <w:t xml:space="preserve">Ahsan, M.M. et al. (2021). Effect of Data Scaling Methods on Machine Learning Algorithms and Model Performance. </w:t>
      </w:r>
      <w:r w:rsidRPr="0080141D">
        <w:rPr>
          <w:rFonts w:ascii="Times New Roman" w:hAnsi="Times New Roman" w:cs="Times New Roman"/>
          <w:i/>
          <w:iCs/>
          <w:lang w:val="en-US"/>
        </w:rPr>
        <w:t>Technologies</w:t>
      </w:r>
      <w:r w:rsidRPr="0080141D">
        <w:rPr>
          <w:rFonts w:ascii="Times New Roman" w:hAnsi="Times New Roman" w:cs="Times New Roman"/>
          <w:lang w:val="en-US"/>
        </w:rPr>
        <w:t xml:space="preserve">, 9 (3), 52. Available from </w:t>
      </w:r>
      <w:hyperlink r:id="rId19" w:history="1">
        <w:r w:rsidRPr="0080141D">
          <w:rPr>
            <w:rStyle w:val="Hyperlink"/>
            <w:rFonts w:ascii="Times New Roman" w:hAnsi="Times New Roman" w:cs="Times New Roman"/>
            <w:lang w:val="en-US"/>
          </w:rPr>
          <w:t>https://doi.org/10.3390/technologies9030052</w:t>
        </w:r>
      </w:hyperlink>
      <w:r>
        <w:rPr>
          <w:rFonts w:ascii="Times New Roman" w:hAnsi="Times New Roman" w:cs="Times New Roman"/>
          <w:lang w:val="en-US"/>
        </w:rPr>
        <w:t xml:space="preserve"> </w:t>
      </w:r>
      <w:r w:rsidRPr="0080141D">
        <w:rPr>
          <w:rFonts w:ascii="Times New Roman" w:hAnsi="Times New Roman" w:cs="Times New Roman"/>
          <w:lang w:val="en-US"/>
        </w:rPr>
        <w:t xml:space="preserve">[Accessed </w:t>
      </w:r>
      <w:r>
        <w:rPr>
          <w:rFonts w:ascii="Times New Roman" w:hAnsi="Times New Roman" w:cs="Times New Roman"/>
          <w:lang w:val="en-US"/>
        </w:rPr>
        <w:t>21</w:t>
      </w:r>
      <w:r w:rsidRPr="0080141D">
        <w:rPr>
          <w:rFonts w:ascii="Times New Roman" w:hAnsi="Times New Roman" w:cs="Times New Roman"/>
          <w:lang w:val="en-US"/>
        </w:rPr>
        <w:t xml:space="preserve"> </w:t>
      </w:r>
      <w:r>
        <w:rPr>
          <w:rFonts w:ascii="Times New Roman" w:hAnsi="Times New Roman" w:cs="Times New Roman"/>
          <w:lang w:val="en-US"/>
        </w:rPr>
        <w:t>November</w:t>
      </w:r>
      <w:r w:rsidRPr="0080141D">
        <w:rPr>
          <w:rFonts w:ascii="Times New Roman" w:hAnsi="Times New Roman" w:cs="Times New Roman"/>
          <w:lang w:val="en-US"/>
        </w:rPr>
        <w:t xml:space="preserve"> 2025].</w:t>
      </w:r>
    </w:p>
    <w:p w14:paraId="43E5ED11" w14:textId="309BC784" w:rsidR="0080141D" w:rsidRPr="0080141D" w:rsidRDefault="0080141D" w:rsidP="009D3947">
      <w:pPr>
        <w:spacing w:line="360" w:lineRule="auto"/>
        <w:jc w:val="both"/>
        <w:rPr>
          <w:rFonts w:ascii="Times New Roman" w:hAnsi="Times New Roman" w:cs="Times New Roman"/>
          <w:lang w:val="en-US"/>
        </w:rPr>
      </w:pPr>
      <w:r w:rsidRPr="0080141D">
        <w:rPr>
          <w:rFonts w:ascii="Times New Roman" w:hAnsi="Times New Roman" w:cs="Times New Roman"/>
          <w:lang w:val="en-US"/>
        </w:rPr>
        <w:t xml:space="preserve">Marchese Robinson, R.L. et al. (2019). Comparison of the Predictive Performance and Interpretability of Random Forest and Linear Models on Benchmark Data Sets. </w:t>
      </w:r>
      <w:r w:rsidRPr="0080141D">
        <w:rPr>
          <w:rFonts w:ascii="Times New Roman" w:hAnsi="Times New Roman" w:cs="Times New Roman"/>
          <w:i/>
          <w:iCs/>
          <w:lang w:val="en-US"/>
        </w:rPr>
        <w:t>Journal of Chemical Information and Modeling</w:t>
      </w:r>
      <w:r w:rsidRPr="0080141D">
        <w:rPr>
          <w:rFonts w:ascii="Times New Roman" w:hAnsi="Times New Roman" w:cs="Times New Roman"/>
          <w:lang w:val="en-US"/>
        </w:rPr>
        <w:t xml:space="preserve">, 57 (8), 1773–1792. Available from </w:t>
      </w:r>
      <w:hyperlink r:id="rId20" w:history="1">
        <w:r w:rsidRPr="0080141D">
          <w:rPr>
            <w:rStyle w:val="Hyperlink"/>
            <w:rFonts w:ascii="Times New Roman" w:hAnsi="Times New Roman" w:cs="Times New Roman"/>
            <w:lang w:val="en-US"/>
          </w:rPr>
          <w:t>https://doi.org/10.1021/acs.jcim.6b00753</w:t>
        </w:r>
      </w:hyperlink>
      <w:r>
        <w:rPr>
          <w:rFonts w:ascii="Times New Roman" w:hAnsi="Times New Roman" w:cs="Times New Roman"/>
          <w:lang w:val="en-US"/>
        </w:rPr>
        <w:t xml:space="preserve"> </w:t>
      </w:r>
      <w:r w:rsidRPr="0080141D">
        <w:rPr>
          <w:rFonts w:ascii="Times New Roman" w:hAnsi="Times New Roman" w:cs="Times New Roman"/>
          <w:lang w:val="en-US"/>
        </w:rPr>
        <w:t xml:space="preserve">[Accessed </w:t>
      </w:r>
      <w:r>
        <w:rPr>
          <w:rFonts w:ascii="Times New Roman" w:hAnsi="Times New Roman" w:cs="Times New Roman"/>
          <w:lang w:val="en-US"/>
        </w:rPr>
        <w:t>23</w:t>
      </w:r>
      <w:r w:rsidRPr="0080141D">
        <w:rPr>
          <w:rFonts w:ascii="Times New Roman" w:hAnsi="Times New Roman" w:cs="Times New Roman"/>
          <w:lang w:val="en-US"/>
        </w:rPr>
        <w:t xml:space="preserve"> </w:t>
      </w:r>
      <w:r>
        <w:rPr>
          <w:rFonts w:ascii="Times New Roman" w:hAnsi="Times New Roman" w:cs="Times New Roman"/>
          <w:lang w:val="en-US"/>
        </w:rPr>
        <w:t>November</w:t>
      </w:r>
      <w:r w:rsidRPr="0080141D">
        <w:rPr>
          <w:rFonts w:ascii="Times New Roman" w:hAnsi="Times New Roman" w:cs="Times New Roman"/>
          <w:lang w:val="en-US"/>
        </w:rPr>
        <w:t xml:space="preserve"> 2025].</w:t>
      </w:r>
    </w:p>
    <w:p w14:paraId="66C47067" w14:textId="3EBA07C5" w:rsidR="0080141D" w:rsidRPr="0080141D" w:rsidRDefault="0080141D" w:rsidP="009D3947">
      <w:pPr>
        <w:spacing w:line="360" w:lineRule="auto"/>
        <w:jc w:val="both"/>
        <w:rPr>
          <w:rFonts w:ascii="Times New Roman" w:hAnsi="Times New Roman" w:cs="Times New Roman"/>
          <w:lang w:val="en-US"/>
        </w:rPr>
      </w:pPr>
      <w:r w:rsidRPr="0080141D">
        <w:rPr>
          <w:rFonts w:ascii="Times New Roman" w:hAnsi="Times New Roman" w:cs="Times New Roman"/>
          <w:lang w:val="en-US"/>
        </w:rPr>
        <w:t xml:space="preserve">Martin, D. and Chai, S.S. (2022). A Study on Performance Comparisons between KNN, Random Forest and </w:t>
      </w:r>
      <w:proofErr w:type="spellStart"/>
      <w:r w:rsidRPr="0080141D">
        <w:rPr>
          <w:rFonts w:ascii="Times New Roman" w:hAnsi="Times New Roman" w:cs="Times New Roman"/>
          <w:lang w:val="en-US"/>
        </w:rPr>
        <w:t>XGBoost</w:t>
      </w:r>
      <w:proofErr w:type="spellEnd"/>
      <w:r w:rsidRPr="0080141D">
        <w:rPr>
          <w:rFonts w:ascii="Times New Roman" w:hAnsi="Times New Roman" w:cs="Times New Roman"/>
          <w:lang w:val="en-US"/>
        </w:rPr>
        <w:t xml:space="preserve"> in Prediction of Landslide Susceptibility in Kota Kinabalu, Malaysia. </w:t>
      </w:r>
      <w:r w:rsidRPr="0080141D">
        <w:rPr>
          <w:rFonts w:ascii="Times New Roman" w:hAnsi="Times New Roman" w:cs="Times New Roman"/>
          <w:i/>
          <w:iCs/>
          <w:lang w:val="en-US"/>
        </w:rPr>
        <w:t xml:space="preserve">A Study on Performance Comparisons between KNN, Random Forest and </w:t>
      </w:r>
      <w:proofErr w:type="spellStart"/>
      <w:r w:rsidRPr="0080141D">
        <w:rPr>
          <w:rFonts w:ascii="Times New Roman" w:hAnsi="Times New Roman" w:cs="Times New Roman"/>
          <w:i/>
          <w:iCs/>
          <w:lang w:val="en-US"/>
        </w:rPr>
        <w:t>XGBoost</w:t>
      </w:r>
      <w:proofErr w:type="spellEnd"/>
      <w:r w:rsidRPr="0080141D">
        <w:rPr>
          <w:rFonts w:ascii="Times New Roman" w:hAnsi="Times New Roman" w:cs="Times New Roman"/>
          <w:i/>
          <w:iCs/>
          <w:lang w:val="en-US"/>
        </w:rPr>
        <w:t xml:space="preserve"> in Prediction of Landslide Susceptibility in Kota Kinabalu, Malaysia</w:t>
      </w:r>
      <w:r w:rsidRPr="0080141D">
        <w:rPr>
          <w:rFonts w:ascii="Times New Roman" w:hAnsi="Times New Roman" w:cs="Times New Roman"/>
          <w:lang w:val="en-US"/>
        </w:rPr>
        <w:t xml:space="preserve">, 159–164. Available from </w:t>
      </w:r>
      <w:proofErr w:type="gramStart"/>
      <w:r w:rsidRPr="0080141D">
        <w:rPr>
          <w:rFonts w:ascii="Times New Roman" w:hAnsi="Times New Roman" w:cs="Times New Roman"/>
          <w:lang w:val="en-US"/>
        </w:rPr>
        <w:t xml:space="preserve">https://doi.org/10.1109/icsgrc55096.2022.9845146 </w:t>
      </w:r>
      <w:r>
        <w:rPr>
          <w:rFonts w:ascii="Times New Roman" w:hAnsi="Times New Roman" w:cs="Times New Roman"/>
          <w:lang w:val="en-US"/>
        </w:rPr>
        <w:t xml:space="preserve"> </w:t>
      </w:r>
      <w:r w:rsidRPr="0080141D">
        <w:rPr>
          <w:rFonts w:ascii="Times New Roman" w:hAnsi="Times New Roman" w:cs="Times New Roman"/>
          <w:lang w:val="en-US"/>
        </w:rPr>
        <w:t>[</w:t>
      </w:r>
      <w:proofErr w:type="gramEnd"/>
      <w:r w:rsidRPr="0080141D">
        <w:rPr>
          <w:rFonts w:ascii="Times New Roman" w:hAnsi="Times New Roman" w:cs="Times New Roman"/>
          <w:lang w:val="en-US"/>
        </w:rPr>
        <w:t xml:space="preserve">Accessed </w:t>
      </w:r>
      <w:r>
        <w:rPr>
          <w:rFonts w:ascii="Times New Roman" w:hAnsi="Times New Roman" w:cs="Times New Roman"/>
          <w:lang w:val="en-US"/>
        </w:rPr>
        <w:t>2</w:t>
      </w:r>
      <w:r w:rsidRPr="0080141D">
        <w:rPr>
          <w:rFonts w:ascii="Times New Roman" w:hAnsi="Times New Roman" w:cs="Times New Roman"/>
          <w:lang w:val="en-US"/>
        </w:rPr>
        <w:t xml:space="preserve">6 </w:t>
      </w:r>
      <w:r>
        <w:rPr>
          <w:rFonts w:ascii="Times New Roman" w:hAnsi="Times New Roman" w:cs="Times New Roman"/>
          <w:lang w:val="en-US"/>
        </w:rPr>
        <w:t>November</w:t>
      </w:r>
      <w:r w:rsidRPr="0080141D">
        <w:rPr>
          <w:rFonts w:ascii="Times New Roman" w:hAnsi="Times New Roman" w:cs="Times New Roman"/>
          <w:lang w:val="en-US"/>
        </w:rPr>
        <w:t xml:space="preserve"> 2025].</w:t>
      </w:r>
    </w:p>
    <w:p w14:paraId="19190759" w14:textId="0C1DEFC1" w:rsidR="0080141D" w:rsidRPr="0080141D" w:rsidRDefault="0080141D" w:rsidP="009D3947">
      <w:pPr>
        <w:spacing w:line="360" w:lineRule="auto"/>
        <w:jc w:val="both"/>
        <w:rPr>
          <w:rFonts w:ascii="Times New Roman" w:hAnsi="Times New Roman" w:cs="Times New Roman"/>
          <w:lang w:val="en-US"/>
        </w:rPr>
      </w:pPr>
      <w:r w:rsidRPr="0080141D">
        <w:rPr>
          <w:rFonts w:ascii="Times New Roman" w:hAnsi="Times New Roman" w:cs="Times New Roman"/>
          <w:lang w:val="en-US"/>
        </w:rPr>
        <w:t xml:space="preserve">Nguyen, J.-M. et al. (2021). Random forest of perfect trees: concept, performance, applications and perspectives. </w:t>
      </w:r>
      <w:r w:rsidRPr="0080141D">
        <w:rPr>
          <w:rFonts w:ascii="Times New Roman" w:hAnsi="Times New Roman" w:cs="Times New Roman"/>
          <w:i/>
          <w:iCs/>
          <w:lang w:val="en-US"/>
        </w:rPr>
        <w:t>Bioinformatics</w:t>
      </w:r>
      <w:r w:rsidRPr="0080141D">
        <w:rPr>
          <w:rFonts w:ascii="Times New Roman" w:hAnsi="Times New Roman" w:cs="Times New Roman"/>
          <w:lang w:val="en-US"/>
        </w:rPr>
        <w:t xml:space="preserve">, 37 (15), 2165–2174. Available from </w:t>
      </w:r>
      <w:hyperlink r:id="rId21" w:history="1">
        <w:r w:rsidRPr="0080141D">
          <w:rPr>
            <w:rStyle w:val="Hyperlink"/>
            <w:rFonts w:ascii="Times New Roman" w:hAnsi="Times New Roman" w:cs="Times New Roman"/>
            <w:lang w:val="en-US"/>
          </w:rPr>
          <w:t>https://doi.org/10.1093/bioinformatics/btab074</w:t>
        </w:r>
      </w:hyperlink>
      <w:r>
        <w:rPr>
          <w:rFonts w:ascii="Times New Roman" w:hAnsi="Times New Roman" w:cs="Times New Roman"/>
          <w:lang w:val="en-US"/>
        </w:rPr>
        <w:t xml:space="preserve"> </w:t>
      </w:r>
      <w:r w:rsidRPr="0080141D">
        <w:rPr>
          <w:rFonts w:ascii="Times New Roman" w:hAnsi="Times New Roman" w:cs="Times New Roman"/>
          <w:lang w:val="en-US"/>
        </w:rPr>
        <w:t xml:space="preserve">[Accessed </w:t>
      </w:r>
      <w:r>
        <w:rPr>
          <w:rFonts w:ascii="Times New Roman" w:hAnsi="Times New Roman" w:cs="Times New Roman"/>
          <w:lang w:val="en-US"/>
        </w:rPr>
        <w:t>19</w:t>
      </w:r>
      <w:r w:rsidRPr="0080141D">
        <w:rPr>
          <w:rFonts w:ascii="Times New Roman" w:hAnsi="Times New Roman" w:cs="Times New Roman"/>
          <w:lang w:val="en-US"/>
        </w:rPr>
        <w:t xml:space="preserve"> </w:t>
      </w:r>
      <w:r>
        <w:rPr>
          <w:rFonts w:ascii="Times New Roman" w:hAnsi="Times New Roman" w:cs="Times New Roman"/>
          <w:lang w:val="en-US"/>
        </w:rPr>
        <w:t>November</w:t>
      </w:r>
      <w:r w:rsidRPr="0080141D">
        <w:rPr>
          <w:rFonts w:ascii="Times New Roman" w:hAnsi="Times New Roman" w:cs="Times New Roman"/>
          <w:lang w:val="en-US"/>
        </w:rPr>
        <w:t xml:space="preserve"> 2025].</w:t>
      </w:r>
    </w:p>
    <w:p w14:paraId="703B9255" w14:textId="04905F5B" w:rsidR="0080141D" w:rsidRPr="0080141D" w:rsidRDefault="0080141D" w:rsidP="009D3947">
      <w:pPr>
        <w:spacing w:line="360" w:lineRule="auto"/>
        <w:jc w:val="both"/>
        <w:rPr>
          <w:rFonts w:ascii="Times New Roman" w:hAnsi="Times New Roman" w:cs="Times New Roman"/>
          <w:lang w:val="en-US"/>
        </w:rPr>
      </w:pPr>
      <w:r w:rsidRPr="0080141D">
        <w:rPr>
          <w:rFonts w:ascii="Times New Roman" w:hAnsi="Times New Roman" w:cs="Times New Roman"/>
          <w:lang w:val="en-US"/>
        </w:rPr>
        <w:t xml:space="preserve">Uddin, S. et al. (2022). Comparative performance analysis of K-nearest </w:t>
      </w:r>
      <w:proofErr w:type="spellStart"/>
      <w:r w:rsidRPr="0080141D">
        <w:rPr>
          <w:rFonts w:ascii="Times New Roman" w:hAnsi="Times New Roman" w:cs="Times New Roman"/>
          <w:lang w:val="en-US"/>
        </w:rPr>
        <w:t>neighbour</w:t>
      </w:r>
      <w:proofErr w:type="spellEnd"/>
      <w:r w:rsidRPr="0080141D">
        <w:rPr>
          <w:rFonts w:ascii="Times New Roman" w:hAnsi="Times New Roman" w:cs="Times New Roman"/>
          <w:lang w:val="en-US"/>
        </w:rPr>
        <w:t xml:space="preserve"> (KNN) algorithm and its different variants for disease prediction. </w:t>
      </w:r>
      <w:r w:rsidRPr="0080141D">
        <w:rPr>
          <w:rFonts w:ascii="Times New Roman" w:hAnsi="Times New Roman" w:cs="Times New Roman"/>
          <w:i/>
          <w:iCs/>
          <w:lang w:val="en-US"/>
        </w:rPr>
        <w:t>Scientific Reports</w:t>
      </w:r>
      <w:r w:rsidRPr="0080141D">
        <w:rPr>
          <w:rFonts w:ascii="Times New Roman" w:hAnsi="Times New Roman" w:cs="Times New Roman"/>
          <w:lang w:val="en-US"/>
        </w:rPr>
        <w:t xml:space="preserve">, 12 (1). Available from </w:t>
      </w:r>
      <w:hyperlink r:id="rId22" w:history="1">
        <w:r w:rsidRPr="0080141D">
          <w:rPr>
            <w:rStyle w:val="Hyperlink"/>
            <w:rFonts w:ascii="Times New Roman" w:hAnsi="Times New Roman" w:cs="Times New Roman"/>
            <w:lang w:val="en-US"/>
          </w:rPr>
          <w:t>https://doi.org/10.1038/s41598-022-10358-x</w:t>
        </w:r>
      </w:hyperlink>
      <w:r>
        <w:rPr>
          <w:rFonts w:ascii="Times New Roman" w:hAnsi="Times New Roman" w:cs="Times New Roman"/>
          <w:lang w:val="en-US"/>
        </w:rPr>
        <w:t xml:space="preserve"> </w:t>
      </w:r>
      <w:r w:rsidRPr="0080141D">
        <w:rPr>
          <w:rFonts w:ascii="Times New Roman" w:hAnsi="Times New Roman" w:cs="Times New Roman"/>
          <w:lang w:val="en-US"/>
        </w:rPr>
        <w:t xml:space="preserve">[Accessed </w:t>
      </w:r>
      <w:r>
        <w:rPr>
          <w:rFonts w:ascii="Times New Roman" w:hAnsi="Times New Roman" w:cs="Times New Roman"/>
          <w:lang w:val="en-US"/>
        </w:rPr>
        <w:t>23</w:t>
      </w:r>
      <w:r w:rsidRPr="0080141D">
        <w:rPr>
          <w:rFonts w:ascii="Times New Roman" w:hAnsi="Times New Roman" w:cs="Times New Roman"/>
          <w:lang w:val="en-US"/>
        </w:rPr>
        <w:t xml:space="preserve"> </w:t>
      </w:r>
      <w:r>
        <w:rPr>
          <w:rFonts w:ascii="Times New Roman" w:hAnsi="Times New Roman" w:cs="Times New Roman"/>
          <w:lang w:val="en-US"/>
        </w:rPr>
        <w:t>November</w:t>
      </w:r>
      <w:r w:rsidRPr="0080141D">
        <w:rPr>
          <w:rFonts w:ascii="Times New Roman" w:hAnsi="Times New Roman" w:cs="Times New Roman"/>
          <w:lang w:val="en-US"/>
        </w:rPr>
        <w:t xml:space="preserve"> 2025].</w:t>
      </w:r>
    </w:p>
    <w:p w14:paraId="3869BF24" w14:textId="07BF6691" w:rsidR="0080141D" w:rsidRPr="0080141D" w:rsidRDefault="0080141D" w:rsidP="009D3947">
      <w:pPr>
        <w:spacing w:line="360" w:lineRule="auto"/>
        <w:jc w:val="both"/>
        <w:rPr>
          <w:rFonts w:ascii="Times New Roman" w:hAnsi="Times New Roman" w:cs="Times New Roman"/>
          <w:lang w:val="en-US"/>
        </w:rPr>
      </w:pPr>
      <w:proofErr w:type="spellStart"/>
      <w:r w:rsidRPr="0080141D">
        <w:rPr>
          <w:rFonts w:ascii="Times New Roman" w:hAnsi="Times New Roman" w:cs="Times New Roman"/>
          <w:lang w:val="en-US"/>
        </w:rPr>
        <w:t>Yacouby</w:t>
      </w:r>
      <w:proofErr w:type="spellEnd"/>
      <w:r w:rsidRPr="0080141D">
        <w:rPr>
          <w:rFonts w:ascii="Times New Roman" w:hAnsi="Times New Roman" w:cs="Times New Roman"/>
          <w:lang w:val="en-US"/>
        </w:rPr>
        <w:t xml:space="preserve">, R. and Axman, D. (2020). Probabilistic Extension of Precision, Recall, and F1 Score for More Thorough Evaluation of Classification Models. </w:t>
      </w:r>
      <w:proofErr w:type="spellStart"/>
      <w:r w:rsidRPr="0080141D">
        <w:rPr>
          <w:rFonts w:ascii="Times New Roman" w:hAnsi="Times New Roman" w:cs="Times New Roman"/>
          <w:i/>
          <w:iCs/>
          <w:lang w:val="en-US"/>
        </w:rPr>
        <w:t>ACLWeb</w:t>
      </w:r>
      <w:proofErr w:type="spellEnd"/>
      <w:r w:rsidRPr="0080141D">
        <w:rPr>
          <w:rFonts w:ascii="Times New Roman" w:hAnsi="Times New Roman" w:cs="Times New Roman"/>
          <w:lang w:val="en-US"/>
        </w:rPr>
        <w:t xml:space="preserve">. Available from </w:t>
      </w:r>
      <w:hyperlink r:id="rId23" w:history="1">
        <w:r w:rsidRPr="0080141D">
          <w:rPr>
            <w:rStyle w:val="Hyperlink"/>
            <w:rFonts w:ascii="Times New Roman" w:hAnsi="Times New Roman" w:cs="Times New Roman"/>
            <w:lang w:val="en-US"/>
          </w:rPr>
          <w:t>https://doi.org/10.18653/v1/2020.eval4nlp-1.9</w:t>
        </w:r>
      </w:hyperlink>
      <w:r>
        <w:rPr>
          <w:rFonts w:ascii="Times New Roman" w:hAnsi="Times New Roman" w:cs="Times New Roman"/>
          <w:lang w:val="en-US"/>
        </w:rPr>
        <w:t xml:space="preserve"> </w:t>
      </w:r>
      <w:r w:rsidRPr="0080141D">
        <w:rPr>
          <w:rFonts w:ascii="Times New Roman" w:hAnsi="Times New Roman" w:cs="Times New Roman"/>
          <w:lang w:val="en-US"/>
        </w:rPr>
        <w:t xml:space="preserve">[Accessed </w:t>
      </w:r>
      <w:r>
        <w:rPr>
          <w:rFonts w:ascii="Times New Roman" w:hAnsi="Times New Roman" w:cs="Times New Roman"/>
          <w:lang w:val="en-US"/>
        </w:rPr>
        <w:t>19</w:t>
      </w:r>
      <w:r w:rsidRPr="0080141D">
        <w:rPr>
          <w:rFonts w:ascii="Times New Roman" w:hAnsi="Times New Roman" w:cs="Times New Roman"/>
          <w:lang w:val="en-US"/>
        </w:rPr>
        <w:t xml:space="preserve"> </w:t>
      </w:r>
      <w:r>
        <w:rPr>
          <w:rFonts w:ascii="Times New Roman" w:hAnsi="Times New Roman" w:cs="Times New Roman"/>
          <w:lang w:val="en-US"/>
        </w:rPr>
        <w:t>November</w:t>
      </w:r>
      <w:r w:rsidRPr="0080141D">
        <w:rPr>
          <w:rFonts w:ascii="Times New Roman" w:hAnsi="Times New Roman" w:cs="Times New Roman"/>
          <w:lang w:val="en-US"/>
        </w:rPr>
        <w:t xml:space="preserve"> 2025].</w:t>
      </w:r>
    </w:p>
    <w:p w14:paraId="4BD69015" w14:textId="4B781085" w:rsidR="0080141D" w:rsidRPr="0080141D" w:rsidRDefault="0080141D" w:rsidP="009D3947">
      <w:pPr>
        <w:spacing w:line="360" w:lineRule="auto"/>
        <w:jc w:val="both"/>
        <w:rPr>
          <w:rFonts w:ascii="Times New Roman" w:hAnsi="Times New Roman" w:cs="Times New Roman"/>
          <w:lang w:val="en-US"/>
        </w:rPr>
      </w:pPr>
      <w:r w:rsidRPr="0080141D">
        <w:rPr>
          <w:rFonts w:ascii="Times New Roman" w:hAnsi="Times New Roman" w:cs="Times New Roman"/>
          <w:lang w:val="en-US"/>
        </w:rPr>
        <w:t xml:space="preserve">Zhang, P., Jia, Y. and Shang, Y. (2022). Research and application of </w:t>
      </w:r>
      <w:proofErr w:type="spellStart"/>
      <w:r w:rsidRPr="0080141D">
        <w:rPr>
          <w:rFonts w:ascii="Times New Roman" w:hAnsi="Times New Roman" w:cs="Times New Roman"/>
          <w:lang w:val="en-US"/>
        </w:rPr>
        <w:t>XGBoost</w:t>
      </w:r>
      <w:proofErr w:type="spellEnd"/>
      <w:r w:rsidRPr="0080141D">
        <w:rPr>
          <w:rFonts w:ascii="Times New Roman" w:hAnsi="Times New Roman" w:cs="Times New Roman"/>
          <w:lang w:val="en-US"/>
        </w:rPr>
        <w:t xml:space="preserve"> in imbalanced data. </w:t>
      </w:r>
      <w:r w:rsidRPr="0080141D">
        <w:rPr>
          <w:rFonts w:ascii="Times New Roman" w:hAnsi="Times New Roman" w:cs="Times New Roman"/>
          <w:i/>
          <w:iCs/>
          <w:lang w:val="en-US"/>
        </w:rPr>
        <w:t>International Journal of Distributed Sensor Networks</w:t>
      </w:r>
      <w:r w:rsidRPr="0080141D">
        <w:rPr>
          <w:rFonts w:ascii="Times New Roman" w:hAnsi="Times New Roman" w:cs="Times New Roman"/>
          <w:lang w:val="en-US"/>
        </w:rPr>
        <w:t xml:space="preserve">, 18 (6), 155013292211069. Available from </w:t>
      </w:r>
      <w:hyperlink r:id="rId24" w:history="1">
        <w:r w:rsidRPr="0080141D">
          <w:rPr>
            <w:rStyle w:val="Hyperlink"/>
            <w:rFonts w:ascii="Times New Roman" w:hAnsi="Times New Roman" w:cs="Times New Roman"/>
            <w:lang w:val="en-US"/>
          </w:rPr>
          <w:t>https://doi.org/10.1177/15501329221106935</w:t>
        </w:r>
      </w:hyperlink>
      <w:r>
        <w:rPr>
          <w:rFonts w:ascii="Times New Roman" w:hAnsi="Times New Roman" w:cs="Times New Roman"/>
          <w:lang w:val="en-US"/>
        </w:rPr>
        <w:t xml:space="preserve"> </w:t>
      </w:r>
      <w:r w:rsidRPr="0080141D">
        <w:rPr>
          <w:rFonts w:ascii="Times New Roman" w:hAnsi="Times New Roman" w:cs="Times New Roman"/>
          <w:lang w:val="en-US"/>
        </w:rPr>
        <w:t xml:space="preserve">[Accessed </w:t>
      </w:r>
      <w:r>
        <w:rPr>
          <w:rFonts w:ascii="Times New Roman" w:hAnsi="Times New Roman" w:cs="Times New Roman"/>
          <w:lang w:val="en-US"/>
        </w:rPr>
        <w:t>17</w:t>
      </w:r>
      <w:r w:rsidRPr="0080141D">
        <w:rPr>
          <w:rFonts w:ascii="Times New Roman" w:hAnsi="Times New Roman" w:cs="Times New Roman"/>
          <w:lang w:val="en-US"/>
        </w:rPr>
        <w:t xml:space="preserve"> </w:t>
      </w:r>
      <w:r>
        <w:rPr>
          <w:rFonts w:ascii="Times New Roman" w:hAnsi="Times New Roman" w:cs="Times New Roman"/>
          <w:lang w:val="en-US"/>
        </w:rPr>
        <w:t>November</w:t>
      </w:r>
      <w:r w:rsidRPr="0080141D">
        <w:rPr>
          <w:rFonts w:ascii="Times New Roman" w:hAnsi="Times New Roman" w:cs="Times New Roman"/>
          <w:lang w:val="en-US"/>
        </w:rPr>
        <w:t xml:space="preserve"> 2025].</w:t>
      </w:r>
    </w:p>
    <w:p w14:paraId="4807F65B" w14:textId="77777777" w:rsidR="0080141D" w:rsidRPr="0080141D" w:rsidRDefault="0080141D" w:rsidP="004A6388">
      <w:pPr>
        <w:rPr>
          <w:rFonts w:ascii="Times New Roman" w:hAnsi="Times New Roman" w:cs="Times New Roman"/>
        </w:rPr>
      </w:pPr>
    </w:p>
    <w:p w14:paraId="7FCE37D4" w14:textId="77777777" w:rsidR="00C2115E" w:rsidRPr="004A6388" w:rsidRDefault="00C2115E" w:rsidP="004A6388"/>
    <w:p w14:paraId="5064ADC1" w14:textId="77777777" w:rsidR="004A6388" w:rsidRPr="00A96E86" w:rsidRDefault="004A6388"/>
    <w:sectPr w:rsidR="004A6388" w:rsidRPr="00A96E86">
      <w:footerReference w:type="default" r:id="rId25"/>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7959D" w14:textId="77777777" w:rsidR="00B262CF" w:rsidRDefault="00B262CF" w:rsidP="0080141D">
      <w:pPr>
        <w:spacing w:after="0" w:line="240" w:lineRule="auto"/>
      </w:pPr>
      <w:r>
        <w:separator/>
      </w:r>
    </w:p>
  </w:endnote>
  <w:endnote w:type="continuationSeparator" w:id="0">
    <w:p w14:paraId="341FDFD1" w14:textId="77777777" w:rsidR="00B262CF" w:rsidRDefault="00B262CF" w:rsidP="00801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0549349"/>
      <w:docPartObj>
        <w:docPartGallery w:val="Page Numbers (Bottom of Page)"/>
        <w:docPartUnique/>
      </w:docPartObj>
    </w:sdtPr>
    <w:sdtEndPr>
      <w:rPr>
        <w:noProof/>
      </w:rPr>
    </w:sdtEndPr>
    <w:sdtContent>
      <w:p w14:paraId="14E54314" w14:textId="6BFDECFA" w:rsidR="0080141D" w:rsidRDefault="008014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9F9C8C" w14:textId="77777777" w:rsidR="0080141D" w:rsidRDefault="008014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0759E" w14:textId="77777777" w:rsidR="00B262CF" w:rsidRDefault="00B262CF" w:rsidP="0080141D">
      <w:pPr>
        <w:spacing w:after="0" w:line="240" w:lineRule="auto"/>
      </w:pPr>
      <w:r>
        <w:separator/>
      </w:r>
    </w:p>
  </w:footnote>
  <w:footnote w:type="continuationSeparator" w:id="0">
    <w:p w14:paraId="6F894CF2" w14:textId="77777777" w:rsidR="00B262CF" w:rsidRDefault="00B262CF" w:rsidP="0080141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B61"/>
    <w:rsid w:val="000D05C8"/>
    <w:rsid w:val="000D683A"/>
    <w:rsid w:val="000D717D"/>
    <w:rsid w:val="00172E8A"/>
    <w:rsid w:val="002B269B"/>
    <w:rsid w:val="00417C6C"/>
    <w:rsid w:val="004A6388"/>
    <w:rsid w:val="00652819"/>
    <w:rsid w:val="00762B61"/>
    <w:rsid w:val="0080141D"/>
    <w:rsid w:val="00866004"/>
    <w:rsid w:val="008A75ED"/>
    <w:rsid w:val="008D299D"/>
    <w:rsid w:val="00935F8B"/>
    <w:rsid w:val="00942A35"/>
    <w:rsid w:val="009D3947"/>
    <w:rsid w:val="00A62CDC"/>
    <w:rsid w:val="00A96E86"/>
    <w:rsid w:val="00B262CF"/>
    <w:rsid w:val="00C2115E"/>
    <w:rsid w:val="00C2187C"/>
    <w:rsid w:val="00DF26F7"/>
    <w:rsid w:val="00ED3B63"/>
    <w:rsid w:val="00F97F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D37C2"/>
  <w15:chartTrackingRefBased/>
  <w15:docId w15:val="{F668B518-33E7-4B17-9EF9-FA03C8FF8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947"/>
  </w:style>
  <w:style w:type="paragraph" w:styleId="Heading1">
    <w:name w:val="heading 1"/>
    <w:basedOn w:val="Normal"/>
    <w:next w:val="Normal"/>
    <w:link w:val="Heading1Char"/>
    <w:uiPriority w:val="9"/>
    <w:qFormat/>
    <w:rsid w:val="00762B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B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B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B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B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B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B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B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B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B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B61"/>
    <w:rPr>
      <w:rFonts w:eastAsiaTheme="majorEastAsia" w:cstheme="majorBidi"/>
      <w:color w:val="272727" w:themeColor="text1" w:themeTint="D8"/>
    </w:rPr>
  </w:style>
  <w:style w:type="paragraph" w:styleId="Title">
    <w:name w:val="Title"/>
    <w:basedOn w:val="Normal"/>
    <w:next w:val="Normal"/>
    <w:link w:val="TitleChar"/>
    <w:uiPriority w:val="10"/>
    <w:qFormat/>
    <w:rsid w:val="00762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B61"/>
    <w:pPr>
      <w:spacing w:before="160"/>
      <w:jc w:val="center"/>
    </w:pPr>
    <w:rPr>
      <w:i/>
      <w:iCs/>
      <w:color w:val="404040" w:themeColor="text1" w:themeTint="BF"/>
    </w:rPr>
  </w:style>
  <w:style w:type="character" w:customStyle="1" w:styleId="QuoteChar">
    <w:name w:val="Quote Char"/>
    <w:basedOn w:val="DefaultParagraphFont"/>
    <w:link w:val="Quote"/>
    <w:uiPriority w:val="29"/>
    <w:rsid w:val="00762B61"/>
    <w:rPr>
      <w:i/>
      <w:iCs/>
      <w:color w:val="404040" w:themeColor="text1" w:themeTint="BF"/>
    </w:rPr>
  </w:style>
  <w:style w:type="paragraph" w:styleId="ListParagraph">
    <w:name w:val="List Paragraph"/>
    <w:basedOn w:val="Normal"/>
    <w:uiPriority w:val="34"/>
    <w:qFormat/>
    <w:rsid w:val="00762B61"/>
    <w:pPr>
      <w:ind w:left="720"/>
      <w:contextualSpacing/>
    </w:pPr>
  </w:style>
  <w:style w:type="character" w:styleId="IntenseEmphasis">
    <w:name w:val="Intense Emphasis"/>
    <w:basedOn w:val="DefaultParagraphFont"/>
    <w:uiPriority w:val="21"/>
    <w:qFormat/>
    <w:rsid w:val="00762B61"/>
    <w:rPr>
      <w:i/>
      <w:iCs/>
      <w:color w:val="0F4761" w:themeColor="accent1" w:themeShade="BF"/>
    </w:rPr>
  </w:style>
  <w:style w:type="paragraph" w:styleId="IntenseQuote">
    <w:name w:val="Intense Quote"/>
    <w:basedOn w:val="Normal"/>
    <w:next w:val="Normal"/>
    <w:link w:val="IntenseQuoteChar"/>
    <w:uiPriority w:val="30"/>
    <w:qFormat/>
    <w:rsid w:val="00762B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B61"/>
    <w:rPr>
      <w:i/>
      <w:iCs/>
      <w:color w:val="0F4761" w:themeColor="accent1" w:themeShade="BF"/>
    </w:rPr>
  </w:style>
  <w:style w:type="character" w:styleId="IntenseReference">
    <w:name w:val="Intense Reference"/>
    <w:basedOn w:val="DefaultParagraphFont"/>
    <w:uiPriority w:val="32"/>
    <w:qFormat/>
    <w:rsid w:val="00762B61"/>
    <w:rPr>
      <w:b/>
      <w:bCs/>
      <w:smallCaps/>
      <w:color w:val="0F4761" w:themeColor="accent1" w:themeShade="BF"/>
      <w:spacing w:val="5"/>
    </w:rPr>
  </w:style>
  <w:style w:type="table" w:styleId="TableGrid">
    <w:name w:val="Table Grid"/>
    <w:basedOn w:val="TableNormal"/>
    <w:uiPriority w:val="39"/>
    <w:rsid w:val="00417C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17C6C"/>
    <w:rPr>
      <w:color w:val="467886" w:themeColor="hyperlink"/>
      <w:u w:val="single"/>
    </w:rPr>
  </w:style>
  <w:style w:type="character" w:styleId="UnresolvedMention">
    <w:name w:val="Unresolved Mention"/>
    <w:basedOn w:val="DefaultParagraphFont"/>
    <w:uiPriority w:val="99"/>
    <w:semiHidden/>
    <w:unhideWhenUsed/>
    <w:rsid w:val="00417C6C"/>
    <w:rPr>
      <w:color w:val="605E5C"/>
      <w:shd w:val="clear" w:color="auto" w:fill="E1DFDD"/>
    </w:rPr>
  </w:style>
  <w:style w:type="paragraph" w:styleId="Header">
    <w:name w:val="header"/>
    <w:basedOn w:val="Normal"/>
    <w:link w:val="HeaderChar"/>
    <w:uiPriority w:val="99"/>
    <w:unhideWhenUsed/>
    <w:rsid w:val="008014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141D"/>
  </w:style>
  <w:style w:type="paragraph" w:styleId="Footer">
    <w:name w:val="footer"/>
    <w:basedOn w:val="Normal"/>
    <w:link w:val="FooterChar"/>
    <w:uiPriority w:val="99"/>
    <w:unhideWhenUsed/>
    <w:rsid w:val="008014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14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00016014/MLDA_CW1_16014/"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doi.org/10.1093/bioinformatics/btab074" TargetMode="External"/><Relationship Id="rId7" Type="http://schemas.openxmlformats.org/officeDocument/2006/relationships/hyperlink" Target="https://mlda-cw1-16014-online-shoppers-intention.streamlit.app"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hyperlink" Target="https://doi.org/10.1021/acs.jcim.6b00753" TargetMode="External"/><Relationship Id="rId1" Type="http://schemas.openxmlformats.org/officeDocument/2006/relationships/styles" Target="styles.xml"/><Relationship Id="rId6" Type="http://schemas.openxmlformats.org/officeDocument/2006/relationships/hyperlink" Target="https://archive.ics.uci.edu/dataset/468/online+shoppers+purchasing+intention+dataset" TargetMode="External"/><Relationship Id="rId11" Type="http://schemas.openxmlformats.org/officeDocument/2006/relationships/image" Target="media/image3.png"/><Relationship Id="rId24" Type="http://schemas.openxmlformats.org/officeDocument/2006/relationships/hyperlink" Target="https://doi.org/10.1177/15501329221106935" TargetMode="Externa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hyperlink" Target="https://doi.org/10.18653/v1/2020.eval4nlp-1.9" TargetMode="External"/><Relationship Id="rId10" Type="http://schemas.openxmlformats.org/officeDocument/2006/relationships/image" Target="media/image2.png"/><Relationship Id="rId19" Type="http://schemas.openxmlformats.org/officeDocument/2006/relationships/hyperlink" Target="https://doi.org/10.3390/technologies9030052" TargetMode="External"/><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038/s41598-022-10358-x"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TotalTime>
  <Pages>12</Pages>
  <Words>2059</Words>
  <Characters>12894</Characters>
  <Application>Microsoft Office Word</Application>
  <DocSecurity>0</DocSecurity>
  <Lines>243</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Juma Bozorov</dc:creator>
  <cp:keywords/>
  <dc:description/>
  <cp:lastModifiedBy>Shaxruza Izatilloyeva</cp:lastModifiedBy>
  <cp:revision>5</cp:revision>
  <dcterms:created xsi:type="dcterms:W3CDTF">2025-12-05T13:16:00Z</dcterms:created>
  <dcterms:modified xsi:type="dcterms:W3CDTF">2025-12-05T16:56:00Z</dcterms:modified>
</cp:coreProperties>
</file>