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bCs w:val="0"/>
          <w:sz w:val="32"/>
          <w:szCs w:val="32"/>
        </w:rPr>
      </w:pPr>
      <w:bookmarkStart w:id="0" w:name="_Toc81473793"/>
      <w:bookmarkStart w:id="1" w:name="_Toc12319"/>
      <w:bookmarkStart w:id="2" w:name="_Toc32002"/>
      <w:bookmarkStart w:id="3" w:name="_Toc3901"/>
      <w:bookmarkStart w:id="4" w:name="_Toc81473424"/>
      <w:bookmarkStart w:id="5" w:name="_Toc22735"/>
      <w:bookmarkStart w:id="6" w:name="_Toc81473483"/>
      <w:bookmarkStart w:id="7" w:name="_Toc81473861"/>
      <w:bookmarkStart w:id="8" w:name="_Toc11376_WPSOffice_Level2"/>
      <w:bookmarkStart w:id="9" w:name="_Toc27369"/>
      <w:bookmarkStart w:id="10" w:name="_Toc10687"/>
      <w:bookmarkStart w:id="11" w:name="_Toc25757"/>
      <w:r>
        <w:rPr>
          <w:rFonts w:hint="eastAsia"/>
          <w:b w:val="0"/>
          <w:bCs w:val="0"/>
          <w:sz w:val="32"/>
          <w:szCs w:val="32"/>
        </w:rPr>
        <w:t xml:space="preserve">实验四 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32"/>
          <w:szCs w:val="32"/>
        </w:rPr>
        <w:t>RS</w:t>
      </w:r>
      <w:r>
        <w:rPr>
          <w:rFonts w:hint="eastAsia"/>
          <w:b w:val="0"/>
          <w:bCs w:val="0"/>
          <w:sz w:val="32"/>
          <w:szCs w:val="32"/>
        </w:rPr>
        <w:t>触发器和</w:t>
      </w:r>
      <w:r>
        <w:rPr>
          <w:b w:val="0"/>
          <w:bCs w:val="0"/>
          <w:sz w:val="32"/>
          <w:szCs w:val="32"/>
        </w:rPr>
        <w:t>JK</w:t>
      </w:r>
      <w:r>
        <w:rPr>
          <w:rFonts w:hint="eastAsia"/>
          <w:b w:val="0"/>
          <w:bCs w:val="0"/>
          <w:sz w:val="32"/>
          <w:szCs w:val="32"/>
        </w:rPr>
        <w:t>触发器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b w:val="0"/>
          <w:bCs w:val="0"/>
          <w:sz w:val="28"/>
          <w:szCs w:val="28"/>
        </w:rPr>
      </w:pPr>
      <w:bookmarkStart w:id="12" w:name="_Toc81473794"/>
      <w:bookmarkStart w:id="13" w:name="_Toc16773"/>
      <w:bookmarkStart w:id="14" w:name="_Toc81473484"/>
      <w:bookmarkStart w:id="15" w:name="_Toc81473425"/>
      <w:bookmarkStart w:id="16" w:name="_Toc14021"/>
      <w:bookmarkStart w:id="17" w:name="_Toc401"/>
      <w:bookmarkStart w:id="18" w:name="_Toc28603"/>
      <w:bookmarkStart w:id="19" w:name="_Toc81473862"/>
      <w:bookmarkStart w:id="20" w:name="_Toc10723"/>
      <w:bookmarkStart w:id="21" w:name="_Toc3481"/>
      <w:bookmarkStart w:id="22" w:name="_Toc16156_WPSOffice_Level2"/>
      <w:r>
        <w:rPr>
          <w:rFonts w:hint="eastAsia"/>
          <w:b w:val="0"/>
          <w:bCs w:val="0"/>
          <w:sz w:val="28"/>
          <w:szCs w:val="28"/>
        </w:rPr>
        <w:t>一、实验目的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spacing w:line="300" w:lineRule="auto"/>
        <w:ind w:firstLine="480" w:firstLineChars="200"/>
        <w:rPr>
          <w:sz w:val="24"/>
        </w:rPr>
      </w:pPr>
      <w:bookmarkStart w:id="23" w:name="_Toc24126_WPSOffice_Level3"/>
      <w:r>
        <w:rPr>
          <w:rFonts w:hint="eastAsia"/>
          <w:sz w:val="24"/>
        </w:rPr>
        <w:t>1、熟悉Multisim14.0仿真软件环境，掌握逻辑分析仪的使用方法；</w:t>
      </w:r>
      <w:bookmarkEnd w:id="23"/>
    </w:p>
    <w:p>
      <w:pPr>
        <w:spacing w:line="300" w:lineRule="auto"/>
        <w:ind w:firstLine="480" w:firstLineChars="200"/>
        <w:rPr>
          <w:sz w:val="24"/>
        </w:rPr>
      </w:pPr>
      <w:bookmarkStart w:id="24" w:name="_Toc32346_WPSOffice_Level3"/>
      <w:r>
        <w:rPr>
          <w:rFonts w:hint="eastAsia"/>
          <w:sz w:val="24"/>
        </w:rPr>
        <w:t>2、掌握常用触发器的特性及设计方法；</w:t>
      </w:r>
      <w:bookmarkEnd w:id="24"/>
    </w:p>
    <w:p>
      <w:pPr>
        <w:spacing w:line="300" w:lineRule="auto"/>
        <w:ind w:firstLine="480" w:firstLineChars="200"/>
        <w:jc w:val="left"/>
        <w:rPr>
          <w:sz w:val="24"/>
        </w:rPr>
      </w:pPr>
      <w:bookmarkStart w:id="25" w:name="_Toc23722_WPSOffice_Level3"/>
      <w:r>
        <w:rPr>
          <w:rFonts w:hint="eastAsia"/>
          <w:sz w:val="24"/>
        </w:rPr>
        <w:t>3、掌握描述触发器逻辑功能的</w:t>
      </w:r>
      <w:r>
        <w:rPr>
          <w:rFonts w:hint="eastAsia"/>
          <w:sz w:val="24"/>
          <w:highlight w:val="yellow"/>
        </w:rPr>
        <w:t>真值表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highlight w:val="yellow"/>
        </w:rPr>
        <w:t>特征方程</w:t>
      </w:r>
      <w:r>
        <w:rPr>
          <w:rFonts w:hint="eastAsia"/>
          <w:sz w:val="24"/>
        </w:rPr>
        <w:t>及</w:t>
      </w:r>
      <w:r>
        <w:rPr>
          <w:rFonts w:hint="eastAsia"/>
          <w:sz w:val="24"/>
          <w:highlight w:val="yellow"/>
        </w:rPr>
        <w:t>波形图</w:t>
      </w:r>
      <w:r>
        <w:rPr>
          <w:rFonts w:hint="eastAsia"/>
          <w:sz w:val="24"/>
        </w:rPr>
        <w:t>。</w:t>
      </w:r>
      <w:bookmarkEnd w:id="25"/>
    </w:p>
    <w:p>
      <w:pPr>
        <w:pStyle w:val="3"/>
        <w:rPr>
          <w:b w:val="0"/>
          <w:bCs w:val="0"/>
          <w:sz w:val="28"/>
          <w:szCs w:val="28"/>
        </w:rPr>
      </w:pPr>
      <w:bookmarkStart w:id="26" w:name="_Toc20704"/>
      <w:bookmarkStart w:id="27" w:name="_Toc29818"/>
      <w:bookmarkStart w:id="28" w:name="_Toc81473795"/>
      <w:bookmarkStart w:id="29" w:name="_Toc1218"/>
      <w:bookmarkStart w:id="30" w:name="_Toc2990"/>
      <w:bookmarkStart w:id="31" w:name="_Toc81473863"/>
      <w:bookmarkStart w:id="32" w:name="_Toc8257_WPSOffice_Level2"/>
      <w:bookmarkStart w:id="33" w:name="_Toc8968"/>
      <w:bookmarkStart w:id="34" w:name="_Toc81473485"/>
      <w:bookmarkStart w:id="35" w:name="_Toc9179"/>
      <w:bookmarkStart w:id="36" w:name="_Toc81473426"/>
      <w:r>
        <w:rPr>
          <w:rFonts w:hint="eastAsia"/>
          <w:b w:val="0"/>
          <w:bCs w:val="0"/>
          <w:sz w:val="28"/>
          <w:szCs w:val="28"/>
        </w:rPr>
        <w:t>二、实验原理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触发器是构成时序逻辑电路的基本单元电路。在输入信号的作用下，触发器可以从一种状态翻转到另一种状态。当输入信号消失后，能保持其状态不变。触发器的输出状态不仅与输入信号有关，而且还和原来电路状态有关，具有记忆功能。RS触发器可以由与非门构成，实验中使用74LS00N是常用的2输入与非门。JK触发器是数字电路</w:t>
      </w:r>
      <w:r>
        <w:fldChar w:fldCharType="begin"/>
      </w:r>
      <w:r>
        <w:instrText xml:space="preserve"> HYPERLINK "https://baike.baidu.com/item/%E8%A7%A6%E5%8F%91%E5%99%A8/193146" \t "https://baike.baidu.com/item/JK%E8%A7%A6%E5%8F%91%E5%99%A8/_blank" </w:instrText>
      </w:r>
      <w:r>
        <w:fldChar w:fldCharType="separate"/>
      </w:r>
      <w:r>
        <w:rPr>
          <w:rFonts w:hint="eastAsia"/>
          <w:sz w:val="24"/>
        </w:rPr>
        <w:t>触发器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中的一种基本电路单元。JK触发器具有</w:t>
      </w:r>
      <w:r>
        <w:rPr>
          <w:rFonts w:hint="eastAsia"/>
          <w:sz w:val="24"/>
          <w:highlight w:val="yellow"/>
        </w:rPr>
        <w:t>置0、置1、保持和翻转</w:t>
      </w:r>
      <w:r>
        <w:rPr>
          <w:rFonts w:hint="eastAsia"/>
          <w:sz w:val="24"/>
        </w:rPr>
        <w:t>功能。7473N的J、K端</w:t>
      </w:r>
      <w:r>
        <w:rPr>
          <w:rFonts w:hint="eastAsia"/>
          <w:sz w:val="24"/>
          <w:highlight w:val="yellow"/>
        </w:rPr>
        <w:t>同时接高电平</w:t>
      </w:r>
      <w:r>
        <w:rPr>
          <w:rFonts w:hint="eastAsia"/>
          <w:sz w:val="24"/>
        </w:rPr>
        <w:t>时，输出端的状态会随着</w:t>
      </w:r>
      <w:r>
        <w:rPr>
          <w:rFonts w:hint="eastAsia"/>
          <w:sz w:val="24"/>
          <w:highlight w:val="yellow"/>
        </w:rPr>
        <w:t>每输入一个脉冲改变一次</w:t>
      </w:r>
      <w:r>
        <w:rPr>
          <w:rFonts w:hint="eastAsia"/>
          <w:sz w:val="24"/>
        </w:rPr>
        <w:t>。</w:t>
      </w:r>
    </w:p>
    <w:p>
      <w:pPr>
        <w:spacing w:line="300" w:lineRule="auto"/>
        <w:ind w:firstLine="480" w:firstLineChars="200"/>
        <w:jc w:val="left"/>
        <w:rPr>
          <w:sz w:val="24"/>
        </w:rPr>
      </w:pPr>
    </w:p>
    <w:p>
      <w:pPr>
        <w:spacing w:line="300" w:lineRule="auto"/>
        <w:rPr>
          <w:sz w:val="24"/>
        </w:rPr>
      </w:pPr>
      <w:r>
        <w:rPr>
          <w:rFonts w:hint="eastAsia"/>
        </w:rPr>
        <w:t xml:space="preserve">            </w:t>
      </w:r>
      <w:r>
        <w:drawing>
          <wp:inline distT="0" distB="0" distL="0" distR="0">
            <wp:extent cx="1148080" cy="949325"/>
            <wp:effectExtent l="0" t="0" r="0" b="0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</w:t>
      </w:r>
      <w:r>
        <w:drawing>
          <wp:inline distT="0" distB="0" distL="0" distR="0">
            <wp:extent cx="953135" cy="902970"/>
            <wp:effectExtent l="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</w:p>
    <w:p>
      <w:pPr>
        <w:spacing w:line="300" w:lineRule="auto"/>
        <w:ind w:firstLine="1620" w:firstLineChars="90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-1 74LS00N                         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-2  7473N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</w:t>
      </w:r>
    </w:p>
    <w:p>
      <w:pPr>
        <w:pStyle w:val="3"/>
        <w:rPr>
          <w:b w:val="0"/>
          <w:bCs w:val="0"/>
          <w:sz w:val="28"/>
          <w:szCs w:val="28"/>
        </w:rPr>
      </w:pPr>
      <w:bookmarkStart w:id="37" w:name="_Toc16561"/>
      <w:bookmarkStart w:id="38" w:name="_Toc1322"/>
      <w:bookmarkStart w:id="39" w:name="_Toc26773"/>
      <w:bookmarkStart w:id="40" w:name="_Toc14436"/>
      <w:bookmarkStart w:id="41" w:name="_Toc20857"/>
      <w:bookmarkStart w:id="42" w:name="_Toc29850"/>
      <w:bookmarkStart w:id="43" w:name="_Toc81473427"/>
      <w:bookmarkStart w:id="44" w:name="_Toc10910_WPSOffice_Level2"/>
      <w:bookmarkStart w:id="45" w:name="_Toc81473486"/>
      <w:bookmarkStart w:id="46" w:name="_Toc81473796"/>
      <w:bookmarkStart w:id="47" w:name="_Toc81473864"/>
      <w:r>
        <w:rPr>
          <w:rFonts w:hint="eastAsia"/>
          <w:b w:val="0"/>
          <w:bCs w:val="0"/>
          <w:sz w:val="28"/>
          <w:szCs w:val="28"/>
        </w:rPr>
        <w:t>三、实验</w:t>
      </w:r>
      <w:bookmarkEnd w:id="37"/>
      <w:bookmarkEnd w:id="38"/>
      <w:bookmarkEnd w:id="39"/>
      <w:bookmarkEnd w:id="40"/>
      <w:bookmarkEnd w:id="41"/>
      <w:bookmarkEnd w:id="42"/>
      <w:r>
        <w:rPr>
          <w:rFonts w:hint="eastAsia"/>
          <w:b w:val="0"/>
          <w:bCs w:val="0"/>
          <w:sz w:val="28"/>
          <w:szCs w:val="28"/>
        </w:rPr>
        <w:t>任务</w:t>
      </w:r>
      <w:bookmarkEnd w:id="43"/>
      <w:bookmarkEnd w:id="44"/>
      <w:bookmarkEnd w:id="45"/>
      <w:bookmarkEnd w:id="46"/>
      <w:bookmarkEnd w:id="47"/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1、按图</w:t>
      </w:r>
      <w:r>
        <w:rPr>
          <w:sz w:val="24"/>
        </w:rPr>
        <w:t>4</w:t>
      </w:r>
      <w:r>
        <w:rPr>
          <w:rFonts w:hint="eastAsia"/>
          <w:sz w:val="24"/>
        </w:rPr>
        <w:t>-3所示创建RS触发器，通过探测器观察数据。探测器亮表示数据为“1”，探测器灭表示数据为“0”。通过改变开关J1，J2的状态改变R，S的输入。当触发器的输入R=0，S=1,时，触发器的输出Q=0，取其他数据列出RS触发器真值表并列出特征方程。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2、按图</w:t>
      </w:r>
      <w:r>
        <w:rPr>
          <w:sz w:val="24"/>
        </w:rPr>
        <w:t>4</w:t>
      </w:r>
      <w:r>
        <w:rPr>
          <w:rFonts w:hint="eastAsia"/>
          <w:sz w:val="24"/>
        </w:rPr>
        <w:t>-4所示创建JK触发器，通过改变三个开关改变输入数据，按对应开关的开关键符合，即可改变开关位置从而改变输入数据，电源V2和地分别表示数据1和0。改变开关J3，改变1CLR的状态，改变J1，J2改变J，K的输入，在逻辑分析仪中观察波形，并记录输出Q的值。1CLR=0时，观测清零。</w:t>
      </w: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5268595" cy="3027045"/>
            <wp:effectExtent l="0" t="0" r="0" b="0"/>
            <wp:docPr id="45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-3  RS触发器</w:t>
      </w:r>
    </w:p>
    <w:p>
      <w:pPr>
        <w:spacing w:line="300" w:lineRule="auto"/>
        <w:jc w:val="center"/>
        <w:rPr>
          <w:sz w:val="18"/>
          <w:szCs w:val="18"/>
        </w:rPr>
      </w:pPr>
    </w:p>
    <w:p>
      <w:pPr>
        <w:spacing w:line="30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60975" cy="2513330"/>
            <wp:effectExtent l="0" t="0" r="0" b="0"/>
            <wp:docPr id="46" name="图片 27" descr="JK触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 descr="JK触发器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-4  JK触发器</w:t>
      </w:r>
    </w:p>
    <w:p>
      <w:pPr>
        <w:spacing w:line="300" w:lineRule="auto"/>
        <w:jc w:val="left"/>
        <w:rPr>
          <w:rFonts w:hint="eastAsia"/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3、</w:t>
      </w:r>
      <w:bookmarkStart w:id="48" w:name="_GoBack"/>
      <w:r>
        <w:rPr>
          <w:rFonts w:hint="eastAsia"/>
          <w:sz w:val="24"/>
        </w:rPr>
        <w:t>实现课后作业4</w:t>
      </w:r>
      <w:r>
        <w:rPr>
          <w:sz w:val="24"/>
        </w:rPr>
        <w:t>-14</w:t>
      </w:r>
      <w:r>
        <w:rPr>
          <w:rFonts w:hint="eastAsia"/>
          <w:sz w:val="24"/>
        </w:rPr>
        <w:t>题。</w:t>
      </w:r>
    </w:p>
    <w:p>
      <w:pPr>
        <w:spacing w:line="300" w:lineRule="auto"/>
        <w:jc w:val="left"/>
        <w:rPr>
          <w:sz w:val="24"/>
        </w:rPr>
      </w:pPr>
      <w:r>
        <w:rPr>
          <w:sz w:val="24"/>
        </w:rPr>
        <w:drawing>
          <wp:inline distT="0" distB="0" distL="0" distR="0">
            <wp:extent cx="5274310" cy="1976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8"/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可能出现的问题：在逻辑分析仪中观测不到变化。解决：双击逻辑分析仪，在时钟设置选项中，选择外部，才能用到给定的CP时钟。CLK给出的CP时钟周期可调。</w:t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实验报告重点：</w:t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1)~CLR</w:t>
      </w:r>
      <w:r>
        <w:rPr>
          <w:rFonts w:hint="eastAsia"/>
          <w:sz w:val="24"/>
        </w:rPr>
        <w:t>是高优先级别的清零端，在需要的时候清零，因此清零端在不需要的时候应该置1。(</w:t>
      </w:r>
      <w:r>
        <w:rPr>
          <w:sz w:val="24"/>
        </w:rPr>
        <w:t>2)</w:t>
      </w:r>
      <w:r>
        <w:rPr>
          <w:rFonts w:hint="eastAsia"/>
          <w:sz w:val="24"/>
        </w:rPr>
        <w:t>题目要求的JK触发器是下降沿触发。在使用上升沿触发的触发器来实现的时候，应在CP时钟串联非门之后再接入J</w:t>
      </w:r>
      <w:r>
        <w:rPr>
          <w:sz w:val="24"/>
        </w:rPr>
        <w:t>K</w:t>
      </w:r>
      <w:r>
        <w:rPr>
          <w:rFonts w:hint="eastAsia"/>
          <w:sz w:val="24"/>
        </w:rPr>
        <w:t>触发器的时钟端。(</w:t>
      </w:r>
      <w:r>
        <w:rPr>
          <w:sz w:val="24"/>
        </w:rPr>
        <w:t>3)</w:t>
      </w:r>
      <w:r>
        <w:rPr>
          <w:rFonts w:hint="eastAsia"/>
          <w:sz w:val="24"/>
        </w:rPr>
        <w:t>在用逻辑分析仪显示的时候，应将</w:t>
      </w:r>
      <w:r>
        <w:rPr>
          <w:rFonts w:hint="eastAsia"/>
          <w:sz w:val="24"/>
          <w:highlight w:val="yellow"/>
        </w:rPr>
        <w:t>系统时钟</w:t>
      </w:r>
      <w:r>
        <w:rPr>
          <w:rFonts w:hint="eastAsia"/>
          <w:sz w:val="24"/>
        </w:rPr>
        <w:t>直接连接到分析仪，要能从波形上观察到</w:t>
      </w:r>
      <w:r>
        <w:rPr>
          <w:rFonts w:hint="eastAsia"/>
          <w:sz w:val="24"/>
          <w:highlight w:val="yellow"/>
        </w:rPr>
        <w:t>下降</w:t>
      </w:r>
      <w:r>
        <w:rPr>
          <w:rFonts w:hint="eastAsia"/>
          <w:sz w:val="24"/>
        </w:rPr>
        <w:t>沿触发Q端的变化。(</w:t>
      </w:r>
      <w:r>
        <w:rPr>
          <w:sz w:val="24"/>
        </w:rPr>
        <w:t>4)</w:t>
      </w:r>
      <w:r>
        <w:rPr>
          <w:rFonts w:hint="eastAsia"/>
          <w:sz w:val="24"/>
        </w:rPr>
        <w:t>A是功能控制端，需要能观察出AB在不同取值情况下，整个逻辑电路图的功能。为方便控制，A的拨码开关最好使用快捷键控制。</w:t>
      </w: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、实验要求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（1）简述两类触发器的原理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（2）记录不同输入的仿真结果，画真值表或波形图，并与触发器理论上的输出值进行比较。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（3）整理实验数据，分析实验结果与理论是否相符。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xODFiOGFlMzkzMmE4NTJjOTI1NzdlZTcyODU2YWEifQ=="/>
  </w:docVars>
  <w:rsids>
    <w:rsidRoot w:val="00B56ED4"/>
    <w:rsid w:val="000E7425"/>
    <w:rsid w:val="001859B4"/>
    <w:rsid w:val="001F20FB"/>
    <w:rsid w:val="002472E0"/>
    <w:rsid w:val="0051417D"/>
    <w:rsid w:val="00561254"/>
    <w:rsid w:val="007D0E6D"/>
    <w:rsid w:val="00881C93"/>
    <w:rsid w:val="00B56ED4"/>
    <w:rsid w:val="00BA5B4E"/>
    <w:rsid w:val="00DA6D5D"/>
    <w:rsid w:val="105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widowControl/>
      <w:spacing w:before="100" w:beforeAutospacing="1" w:after="100" w:afterAutospacing="1"/>
      <w:jc w:val="center"/>
      <w:outlineLvl w:val="1"/>
    </w:pPr>
    <w:rPr>
      <w:rFonts w:ascii="宋体" w:hAnsi="宋体" w:cs="宋体"/>
      <w:b/>
      <w:bCs/>
      <w:kern w:val="0"/>
      <w:sz w:val="33"/>
      <w:szCs w:val="33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2"/>
    <w:qFormat/>
    <w:uiPriority w:val="0"/>
    <w:rPr>
      <w:rFonts w:ascii="宋体" w:hAnsi="宋体" w:eastAsia="宋体" w:cs="宋体"/>
      <w:b/>
      <w:bCs/>
      <w:kern w:val="0"/>
      <w:sz w:val="33"/>
      <w:szCs w:val="33"/>
    </w:rPr>
  </w:style>
  <w:style w:type="character" w:customStyle="1" w:styleId="9">
    <w:name w:val="标题 3 字符"/>
    <w:basedOn w:val="7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1146</Characters>
  <Lines>9</Lines>
  <Paragraphs>2</Paragraphs>
  <TotalTime>362</TotalTime>
  <ScaleCrop>false</ScaleCrop>
  <LinksUpToDate>false</LinksUpToDate>
  <CharactersWithSpaces>1345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2023-10-31T05:10:00Z</dcterms:created>
  <dc:creator>Administrator</dc:creator>
  <cp:lastModifiedBy>Henry</cp:lastModifiedBy>
  <dcterms:modified xsi:type="dcterms:W3CDTF">2023-11-02T10:05:29Z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4462C9E1545F4F88BCFEA05C41E96E1E_12</vt:lpwstr>
  </property>
</Properties>
</file>