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6267450</wp:posOffset>
            </wp:positionH>
            <wp:positionV relativeFrom="page">
              <wp:posOffset>914400</wp:posOffset>
            </wp:positionV>
            <wp:extent cx="590550" cy="6953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90563" cy="69056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Event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>
          <w:color w:val="213d5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1k0idi1l9be" w:id="0"/>
      <w:bookmarkEnd w:id="0"/>
      <w:r w:rsidDel="00000000" w:rsidR="00000000" w:rsidRPr="00000000">
        <w:rPr>
          <w:rtl w:val="0"/>
        </w:rPr>
        <w:t xml:space="preserve">Event Details: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6" w:before="36" w:lineRule="auto"/>
        <w:ind w:left="720" w:hanging="48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Proposed Dates: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6" w:before="36" w:lineRule="auto"/>
        <w:ind w:left="720" w:hanging="48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Timings:</w:t>
      </w:r>
      <w:r w:rsidDel="00000000" w:rsidR="00000000" w:rsidRPr="00000000">
        <w:rPr>
          <w:rtl w:val="0"/>
        </w:rPr>
        <w:t xml:space="preserve"> 2:00 PM to 4:00 PM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6" w:before="36" w:lineRule="auto"/>
        <w:ind w:left="720" w:hanging="48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Venue:</w:t>
      </w:r>
      <w:r w:rsidDel="00000000" w:rsidR="00000000" w:rsidRPr="00000000">
        <w:rPr>
          <w:rtl w:val="0"/>
        </w:rPr>
        <w:t xml:space="preserve"> E3-216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" w:before="36" w:lineRule="auto"/>
        <w:ind w:left="720" w:hanging="480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Expected Footfall:</w:t>
      </w:r>
      <w:r w:rsidDel="00000000" w:rsidR="00000000" w:rsidRPr="00000000">
        <w:rPr>
          <w:rtl w:val="0"/>
        </w:rPr>
        <w:t xml:space="preserve"> 100+ participants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Event </w:t>
      </w: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Hold on to your keyboards, because we're throwing a Linux Installation Fest!  Picture Linus Torvalds and Richard Stallman having archlinux speedrun, meanwhile we nuke windows off your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Speakers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18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Linus torvalds:</w:t>
      </w:r>
      <w:r w:rsidDel="00000000" w:rsidR="00000000" w:rsidRPr="00000000">
        <w:rPr>
          <w:rtl w:val="0"/>
        </w:rPr>
        <w:t xml:space="preserve"> Finnish-American software engineer, creator of the Linux kernel (1991). The guy who made your computer run without yelling at you.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Richard Stallman: </w:t>
      </w:r>
      <w:r w:rsidDel="00000000" w:rsidR="00000000" w:rsidRPr="00000000">
        <w:rPr>
          <w:rtl w:val="0"/>
        </w:rPr>
        <w:t xml:space="preserve">American software freedom activist and programmer, founder of the Free Software Foundation (1985). A little bit paranoid guy who will make windows open source.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