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B940" w14:textId="2A47688C" w:rsidR="00652A04" w:rsidRDefault="00652A04" w:rsidP="009179F4">
      <w:pPr>
        <w:pBdr>
          <w:bottom w:val="single" w:sz="4" w:space="1" w:color="auto"/>
        </w:pBdr>
        <w:suppressAutoHyphens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COMMITTEE:</w:t>
      </w:r>
      <w:r>
        <w:rPr>
          <w:rFonts w:ascii="Arial" w:hAnsi="Arial"/>
          <w:b/>
          <w:spacing w:val="-3"/>
        </w:rPr>
        <w:tab/>
      </w:r>
    </w:p>
    <w:p w14:paraId="364CAC62" w14:textId="77777777" w:rsidR="00695475" w:rsidRDefault="00695475">
      <w:pPr>
        <w:suppressAutoHyphens/>
        <w:rPr>
          <w:rFonts w:ascii="Arial" w:hAnsi="Arial"/>
          <w:b/>
          <w:spacing w:val="-3"/>
        </w:rPr>
      </w:pPr>
    </w:p>
    <w:p w14:paraId="367E073D" w14:textId="25E70213" w:rsidR="00695475" w:rsidRDefault="00EE559F" w:rsidP="009179F4">
      <w:pPr>
        <w:pBdr>
          <w:bottom w:val="single" w:sz="4" w:space="1" w:color="auto"/>
        </w:pBdr>
        <w:suppressAutoHyphens/>
        <w:rPr>
          <w:rFonts w:ascii="Arial" w:hAnsi="Arial"/>
          <w:b/>
          <w:spacing w:val="-3"/>
        </w:rPr>
      </w:pPr>
      <w:r>
        <w:rPr>
          <w:rFonts w:ascii="Arial" w:hAnsi="Arial"/>
          <w:b/>
          <w:spacing w:val="-3"/>
        </w:rPr>
        <w:t>VENUE</w:t>
      </w:r>
    </w:p>
    <w:p w14:paraId="1BE88E9F" w14:textId="77777777" w:rsidR="00652A04" w:rsidRDefault="00652A04">
      <w:pPr>
        <w:suppressAutoHyphens/>
        <w:rPr>
          <w:rFonts w:ascii="Arial" w:hAnsi="Arial"/>
          <w:b/>
          <w:spacing w:val="-3"/>
        </w:rPr>
      </w:pPr>
    </w:p>
    <w:p w14:paraId="43B42CF9" w14:textId="44F9D808" w:rsidR="009179F4" w:rsidRDefault="00652A04" w:rsidP="00EE559F">
      <w:pPr>
        <w:pBdr>
          <w:bottom w:val="single" w:sz="4" w:space="1" w:color="auto"/>
        </w:pBdr>
        <w:suppressAutoHyphens/>
        <w:rPr>
          <w:rFonts w:ascii="Arial" w:hAnsi="Arial"/>
          <w:spacing w:val="-3"/>
        </w:rPr>
      </w:pPr>
      <w:r>
        <w:rPr>
          <w:rFonts w:ascii="Arial" w:hAnsi="Arial"/>
          <w:b/>
          <w:spacing w:val="-3"/>
        </w:rPr>
        <w:t>MEETING DATE:</w:t>
      </w:r>
      <w:r>
        <w:rPr>
          <w:rFonts w:ascii="Arial" w:hAnsi="Arial"/>
          <w:spacing w:val="-3"/>
        </w:rPr>
        <w:tab/>
      </w:r>
    </w:p>
    <w:p w14:paraId="722E23AC" w14:textId="77777777" w:rsidR="009179F4" w:rsidRDefault="009179F4" w:rsidP="009179F4">
      <w:pPr>
        <w:suppressAutoHyphens/>
        <w:rPr>
          <w:rFonts w:ascii="Arial" w:hAnsi="Arial"/>
          <w:spacing w:val="-3"/>
        </w:rPr>
      </w:pPr>
    </w:p>
    <w:p w14:paraId="6F1B67CE" w14:textId="77777777" w:rsidR="009179F4" w:rsidRPr="009179F4" w:rsidRDefault="009179F4" w:rsidP="009179F4">
      <w:pPr>
        <w:suppressAutoHyphens/>
        <w:rPr>
          <w:rFonts w:ascii="Arial" w:hAnsi="Arial"/>
          <w:spacing w:val="-3"/>
          <w:sz w:val="6"/>
        </w:rPr>
      </w:pPr>
    </w:p>
    <w:p w14:paraId="096A4073" w14:textId="77777777" w:rsidR="00652A04" w:rsidRDefault="00652A04">
      <w:pPr>
        <w:suppressAutoHyphens/>
        <w:rPr>
          <w:rFonts w:ascii="Arial" w:hAnsi="Arial"/>
          <w:spacing w:val="-3"/>
          <w:sz w:val="2"/>
        </w:rPr>
      </w:pPr>
    </w:p>
    <w:p w14:paraId="4C3743EF" w14:textId="77777777" w:rsidR="009179F4" w:rsidRPr="00560422" w:rsidRDefault="009179F4">
      <w:pPr>
        <w:suppressAutoHyphens/>
        <w:rPr>
          <w:rFonts w:ascii="Arial" w:hAnsi="Arial"/>
          <w:spacing w:val="-3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2830"/>
        <w:gridCol w:w="3625"/>
        <w:gridCol w:w="4746"/>
        <w:gridCol w:w="2622"/>
      </w:tblGrid>
      <w:tr w:rsidR="00695475" w14:paraId="1F1362E3" w14:textId="77777777" w:rsidTr="0069046B">
        <w:trPr>
          <w:trHeight w:hRule="exact" w:val="559"/>
        </w:trPr>
        <w:tc>
          <w:tcPr>
            <w:tcW w:w="855" w:type="dxa"/>
            <w:vAlign w:val="center"/>
          </w:tcPr>
          <w:p w14:paraId="5574CDBB" w14:textId="4A9FD276" w:rsidR="00695475" w:rsidRPr="00695475" w:rsidRDefault="00695475" w:rsidP="009179F4">
            <w:pPr>
              <w:suppressAutoHyphens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7D0567E8" w14:textId="25F53285" w:rsidR="00695475" w:rsidRPr="00695475" w:rsidRDefault="00695475" w:rsidP="00695475">
            <w:pPr>
              <w:suppressAutoHyphens/>
              <w:jc w:val="center"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53701B7A" w14:textId="3E678F67" w:rsidR="00695475" w:rsidRPr="00695475" w:rsidRDefault="00695475" w:rsidP="00695475">
            <w:pPr>
              <w:suppressAutoHyphens/>
              <w:jc w:val="center"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4746" w:type="dxa"/>
            <w:vAlign w:val="center"/>
          </w:tcPr>
          <w:p w14:paraId="0EDAFC41" w14:textId="05AC4F36" w:rsidR="00695475" w:rsidRPr="00695475" w:rsidRDefault="00695475" w:rsidP="00695475">
            <w:pPr>
              <w:suppressAutoHyphens/>
              <w:jc w:val="center"/>
              <w:rPr>
                <w:rFonts w:ascii="Arial" w:hAnsi="Arial"/>
                <w:b/>
                <w:spacing w:val="-3"/>
              </w:rPr>
            </w:pPr>
          </w:p>
        </w:tc>
        <w:tc>
          <w:tcPr>
            <w:tcW w:w="2622" w:type="dxa"/>
            <w:vAlign w:val="center"/>
          </w:tcPr>
          <w:p w14:paraId="020BF06E" w14:textId="083F765C" w:rsidR="00695475" w:rsidRPr="00695475" w:rsidRDefault="00695475" w:rsidP="00695475">
            <w:pPr>
              <w:suppressAutoHyphens/>
              <w:jc w:val="center"/>
              <w:rPr>
                <w:rFonts w:ascii="Arial" w:hAnsi="Arial"/>
                <w:b/>
                <w:spacing w:val="-3"/>
              </w:rPr>
            </w:pPr>
          </w:p>
        </w:tc>
      </w:tr>
      <w:tr w:rsidR="00FE35A6" w14:paraId="40BB85DA" w14:textId="77777777" w:rsidTr="00ED6CA5">
        <w:trPr>
          <w:trHeight w:hRule="exact" w:val="2098"/>
        </w:trPr>
        <w:tc>
          <w:tcPr>
            <w:tcW w:w="855" w:type="dxa"/>
            <w:vAlign w:val="center"/>
          </w:tcPr>
          <w:p w14:paraId="45C5576A" w14:textId="0C98FC04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18967A6A" w14:textId="445BB0C3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0A4403FC" w14:textId="40B03E88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4746" w:type="dxa"/>
            <w:vAlign w:val="center"/>
          </w:tcPr>
          <w:p w14:paraId="7C4E51FD" w14:textId="7059D0E8" w:rsidR="00D565E3" w:rsidRDefault="00D565E3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2622" w:type="dxa"/>
          </w:tcPr>
          <w:p w14:paraId="1BCA7371" w14:textId="77777777" w:rsidR="00FE35A6" w:rsidRPr="00FE35A6" w:rsidRDefault="00FE35A6" w:rsidP="00FE35A6">
            <w:pPr>
              <w:rPr>
                <w:rFonts w:ascii="Arial" w:hAnsi="Arial" w:cs="Arial"/>
                <w:szCs w:val="24"/>
              </w:rPr>
            </w:pPr>
          </w:p>
        </w:tc>
      </w:tr>
      <w:tr w:rsidR="00FE35A6" w14:paraId="3D26AAC8" w14:textId="77777777" w:rsidTr="00D565E3">
        <w:trPr>
          <w:trHeight w:hRule="exact" w:val="1531"/>
        </w:trPr>
        <w:tc>
          <w:tcPr>
            <w:tcW w:w="855" w:type="dxa"/>
            <w:vAlign w:val="center"/>
          </w:tcPr>
          <w:p w14:paraId="750AC0D4" w14:textId="39B1F56B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313B2FF5" w14:textId="2828A0EA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46ABA843" w14:textId="572456F4" w:rsidR="00FE35A6" w:rsidRPr="00255A09" w:rsidRDefault="00FE35A6" w:rsidP="00314F07">
            <w:pPr>
              <w:rPr>
                <w:sz w:val="20"/>
              </w:rPr>
            </w:pPr>
          </w:p>
        </w:tc>
        <w:tc>
          <w:tcPr>
            <w:tcW w:w="4746" w:type="dxa"/>
            <w:vAlign w:val="center"/>
          </w:tcPr>
          <w:p w14:paraId="4262FF83" w14:textId="40494D39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2622" w:type="dxa"/>
          </w:tcPr>
          <w:p w14:paraId="6AF11104" w14:textId="6408CA64" w:rsidR="00FE35A6" w:rsidRPr="001B1786" w:rsidRDefault="00FE35A6" w:rsidP="00FE35A6">
            <w:pPr>
              <w:rPr>
                <w:rFonts w:ascii="Arial" w:hAnsi="Arial" w:cs="Arial"/>
                <w:szCs w:val="24"/>
              </w:rPr>
            </w:pPr>
          </w:p>
        </w:tc>
      </w:tr>
      <w:tr w:rsidR="00FE35A6" w14:paraId="298BF82D" w14:textId="77777777" w:rsidTr="00280224">
        <w:trPr>
          <w:trHeight w:hRule="exact" w:val="1081"/>
        </w:trPr>
        <w:tc>
          <w:tcPr>
            <w:tcW w:w="855" w:type="dxa"/>
            <w:vAlign w:val="center"/>
          </w:tcPr>
          <w:p w14:paraId="0F729CE4" w14:textId="0BAD06B3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3AF98F53" w14:textId="14FEBD33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12FC3B59" w14:textId="7CBA5FEB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4746" w:type="dxa"/>
            <w:vAlign w:val="center"/>
          </w:tcPr>
          <w:p w14:paraId="717D70CA" w14:textId="36DDF986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2622" w:type="dxa"/>
            <w:vAlign w:val="center"/>
          </w:tcPr>
          <w:p w14:paraId="745CDCB5" w14:textId="7B20DD7D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</w:tr>
      <w:tr w:rsidR="00FE35A6" w14:paraId="2E56C97B" w14:textId="77777777" w:rsidTr="0069046B">
        <w:trPr>
          <w:trHeight w:hRule="exact" w:val="1440"/>
        </w:trPr>
        <w:tc>
          <w:tcPr>
            <w:tcW w:w="855" w:type="dxa"/>
            <w:vAlign w:val="center"/>
          </w:tcPr>
          <w:p w14:paraId="79BCA9E4" w14:textId="274C7BD2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55CE7DF9" w14:textId="7459778E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030D9B40" w14:textId="13D1D808" w:rsidR="00025A2B" w:rsidRDefault="00025A2B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4746" w:type="dxa"/>
            <w:vAlign w:val="center"/>
          </w:tcPr>
          <w:p w14:paraId="3C099ED2" w14:textId="3C0E835A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2622" w:type="dxa"/>
            <w:vAlign w:val="center"/>
          </w:tcPr>
          <w:p w14:paraId="581EBD73" w14:textId="07E6CB36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</w:tr>
      <w:tr w:rsidR="00FE35A6" w14:paraId="5402DC12" w14:textId="77777777" w:rsidTr="00280224">
        <w:trPr>
          <w:trHeight w:hRule="exact" w:val="631"/>
        </w:trPr>
        <w:tc>
          <w:tcPr>
            <w:tcW w:w="855" w:type="dxa"/>
            <w:vAlign w:val="center"/>
          </w:tcPr>
          <w:p w14:paraId="527C5251" w14:textId="201DB0AC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2830" w:type="dxa"/>
            <w:vAlign w:val="center"/>
          </w:tcPr>
          <w:p w14:paraId="066ED714" w14:textId="784C3F1A" w:rsidR="00FE35A6" w:rsidRDefault="00FE35A6" w:rsidP="00FE35A6">
            <w:pPr>
              <w:suppressAutoHyphens/>
              <w:jc w:val="center"/>
              <w:rPr>
                <w:rFonts w:ascii="Arial" w:hAnsi="Arial"/>
                <w:spacing w:val="-3"/>
              </w:rPr>
            </w:pPr>
          </w:p>
        </w:tc>
        <w:tc>
          <w:tcPr>
            <w:tcW w:w="3625" w:type="dxa"/>
            <w:vAlign w:val="center"/>
          </w:tcPr>
          <w:p w14:paraId="653DD216" w14:textId="094A091C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4746" w:type="dxa"/>
            <w:vAlign w:val="center"/>
          </w:tcPr>
          <w:p w14:paraId="0FB17C33" w14:textId="61B574AD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  <w:tc>
          <w:tcPr>
            <w:tcW w:w="2622" w:type="dxa"/>
            <w:vAlign w:val="center"/>
          </w:tcPr>
          <w:p w14:paraId="26F65AB7" w14:textId="77777777" w:rsidR="00FE35A6" w:rsidRDefault="00FE35A6" w:rsidP="00FE35A6">
            <w:pPr>
              <w:suppressAutoHyphens/>
              <w:rPr>
                <w:rFonts w:ascii="Arial" w:hAnsi="Arial"/>
                <w:spacing w:val="-3"/>
              </w:rPr>
            </w:pPr>
          </w:p>
        </w:tc>
      </w:tr>
    </w:tbl>
    <w:p w14:paraId="0CC18438" w14:textId="77777777" w:rsidR="00510B97" w:rsidRDefault="00510B97">
      <w:pPr>
        <w:suppressAutoHyphens/>
        <w:rPr>
          <w:rFonts w:ascii="Arial" w:hAnsi="Arial"/>
          <w:spacing w:val="-3"/>
        </w:rPr>
      </w:pPr>
    </w:p>
    <w:p w14:paraId="76FA1E79" w14:textId="77777777" w:rsidR="00C53897" w:rsidRDefault="00C53897">
      <w:pPr>
        <w:suppressAutoHyphens/>
        <w:rPr>
          <w:rFonts w:ascii="Arial" w:hAnsi="Arial"/>
          <w:spacing w:val="-3"/>
        </w:rPr>
      </w:pPr>
    </w:p>
    <w:p w14:paraId="747008C2" w14:textId="77777777" w:rsidR="00C53897" w:rsidRDefault="00C53897">
      <w:pPr>
        <w:suppressAutoHyphens/>
        <w:rPr>
          <w:rFonts w:ascii="Arial" w:hAnsi="Arial"/>
          <w:spacing w:val="-3"/>
        </w:rPr>
      </w:pPr>
    </w:p>
    <w:p w14:paraId="090CDD9C" w14:textId="77777777" w:rsidR="00DA5842" w:rsidRDefault="00DA5842" w:rsidP="00DA5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sectPr w:rsidR="00DA5842" w:rsidSect="00695475">
      <w:endnotePr>
        <w:numFmt w:val="decimal"/>
      </w:endnotePr>
      <w:pgSz w:w="15840" w:h="12240" w:orient="landscape"/>
      <w:pgMar w:top="576" w:right="576" w:bottom="432" w:left="576" w:header="360" w:footer="317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0DD5"/>
    <w:multiLevelType w:val="multilevel"/>
    <w:tmpl w:val="CF7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743E"/>
    <w:multiLevelType w:val="multilevel"/>
    <w:tmpl w:val="996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06779"/>
    <w:multiLevelType w:val="multilevel"/>
    <w:tmpl w:val="B29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11BEC"/>
    <w:multiLevelType w:val="multilevel"/>
    <w:tmpl w:val="CE2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200938">
    <w:abstractNumId w:val="1"/>
  </w:num>
  <w:num w:numId="2" w16cid:durableId="2050762928">
    <w:abstractNumId w:val="3"/>
  </w:num>
  <w:num w:numId="3" w16cid:durableId="949163059">
    <w:abstractNumId w:val="2"/>
  </w:num>
  <w:num w:numId="4" w16cid:durableId="10267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8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04"/>
    <w:rsid w:val="00025A2B"/>
    <w:rsid w:val="00095251"/>
    <w:rsid w:val="000B24ED"/>
    <w:rsid w:val="00133996"/>
    <w:rsid w:val="00162A14"/>
    <w:rsid w:val="001B1786"/>
    <w:rsid w:val="001B4951"/>
    <w:rsid w:val="001D0179"/>
    <w:rsid w:val="002305F9"/>
    <w:rsid w:val="00255A09"/>
    <w:rsid w:val="00280224"/>
    <w:rsid w:val="00314F07"/>
    <w:rsid w:val="003223A9"/>
    <w:rsid w:val="003F2D9A"/>
    <w:rsid w:val="004A17DA"/>
    <w:rsid w:val="00510B97"/>
    <w:rsid w:val="00560422"/>
    <w:rsid w:val="005F4F24"/>
    <w:rsid w:val="00652A04"/>
    <w:rsid w:val="0069046B"/>
    <w:rsid w:val="00695475"/>
    <w:rsid w:val="006F51FA"/>
    <w:rsid w:val="007E55B1"/>
    <w:rsid w:val="008D0447"/>
    <w:rsid w:val="009179F4"/>
    <w:rsid w:val="00AF1B01"/>
    <w:rsid w:val="00B44034"/>
    <w:rsid w:val="00B72D6A"/>
    <w:rsid w:val="00BA5D64"/>
    <w:rsid w:val="00BB0D7E"/>
    <w:rsid w:val="00C53897"/>
    <w:rsid w:val="00C73210"/>
    <w:rsid w:val="00D255BD"/>
    <w:rsid w:val="00D565E3"/>
    <w:rsid w:val="00DA5842"/>
    <w:rsid w:val="00E616C4"/>
    <w:rsid w:val="00EE559F"/>
    <w:rsid w:val="00FA7767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EDDC9"/>
  <w15:docId w15:val="{93BE3051-9AC5-4FA6-9ECB-6347CBB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Caption">
    <w:name w:val="caption"/>
    <w:basedOn w:val="Normal"/>
    <w:next w:val="Normal"/>
    <w:qFormat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69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53897"/>
  </w:style>
  <w:style w:type="paragraph" w:styleId="NoSpacing">
    <w:name w:val="No Spacing"/>
    <w:uiPriority w:val="1"/>
    <w:qFormat/>
    <w:rsid w:val="00DA584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Minutes Format</vt:lpstr>
    </vt:vector>
  </TitlesOfParts>
  <Company>East Carolina University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Minutes Format</dc:title>
  <dc:creator>Lori Lee</dc:creator>
  <cp:lastModifiedBy>DELL</cp:lastModifiedBy>
  <cp:revision>38</cp:revision>
  <cp:lastPrinted>2018-11-05T08:36:00Z</cp:lastPrinted>
  <dcterms:created xsi:type="dcterms:W3CDTF">2018-06-27T08:28:00Z</dcterms:created>
  <dcterms:modified xsi:type="dcterms:W3CDTF">2022-08-03T13:39:00Z</dcterms:modified>
</cp:coreProperties>
</file>