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Resumen General de la App Rentautos Cloud</w:t>
      </w:r>
    </w:p>
    <w:p>
      <w:pPr>
        <w:jc w:val="center"/>
      </w:pPr>
      <w:r>
        <w:rPr>
          <w:i/>
        </w:rPr>
        <w:t>Documento de referencia funcional y tecnico (resumen ejecutivo).</w:t>
      </w:r>
    </w:p>
    <w:p/>
    <w:p>
      <w:r>
        <w:rPr>
          <w:b/>
          <w:color w:val="1F3864"/>
          <w:sz w:val="26"/>
        </w:rPr>
        <w:t>1. Que es la app</w:t>
      </w:r>
    </w:p>
    <w:p>
      <w:pPr>
        <w:pStyle w:val="ListBullet"/>
        <w:spacing w:after="60"/>
      </w:pPr>
      <w:r>
        <w:t>Rentautos Cloud es una aplicacion web para la gestion operativa de rentas de vehiculos.</w:t>
      </w:r>
    </w:p>
    <w:p>
      <w:pPr>
        <w:pStyle w:val="ListBullet"/>
        <w:spacing w:after="60"/>
      </w:pPr>
      <w:r>
        <w:t>Centraliza clientes, pagos, cuentas por cobrar, configuraciones y cierre diario de caja en un solo sistema.</w:t>
      </w:r>
    </w:p>
    <w:p>
      <w:pPr>
        <w:pStyle w:val="ListBullet"/>
        <w:spacing w:after="60"/>
      </w:pPr>
      <w:r>
        <w:t>Integra autenticacion y sincronizacion de datos en la nube con Supabase.</w:t>
      </w:r>
    </w:p>
    <w:p/>
    <w:p>
      <w:r>
        <w:rPr>
          <w:b/>
          <w:color w:val="1F3864"/>
          <w:sz w:val="26"/>
        </w:rPr>
        <w:t>2. Objetivo principal</w:t>
      </w:r>
    </w:p>
    <w:p>
      <w:pPr>
        <w:pStyle w:val="ListBullet"/>
        <w:spacing w:after="60"/>
      </w:pPr>
      <w:r>
        <w:t>Mejorar el control operativo y financiero del negocio de renta, reduciendo procesos manuales y errores de seguimiento.</w:t>
      </w:r>
    </w:p>
    <w:p>
      <w:pPr>
        <w:pStyle w:val="ListBullet"/>
        <w:spacing w:after="60"/>
      </w:pPr>
      <w:r>
        <w:t>Dar visibilidad diaria del estado de cobros, pagos y caja para facilitar decisiones rapidas y trazables.</w:t>
      </w:r>
    </w:p>
    <w:p/>
    <w:p>
      <w:r>
        <w:rPr>
          <w:b/>
          <w:color w:val="1F3864"/>
          <w:sz w:val="26"/>
        </w:rPr>
        <w:t>3. Modulos funcionales</w:t>
      </w:r>
    </w:p>
    <w:p>
      <w:pPr>
        <w:pStyle w:val="ListBullet"/>
        <w:spacing w:after="60"/>
      </w:pPr>
      <w:r>
        <w:t>Clientes: alta, edicion, filtros y estado de cada cliente.</w:t>
      </w:r>
    </w:p>
    <w:p>
      <w:pPr>
        <w:pStyle w:val="ListBullet"/>
        <w:spacing w:after="60"/>
      </w:pPr>
      <w:r>
        <w:t>Pagos: registro de cobros, historial de transacciones, recibos y apoyo para conciliacion bancaria/tarjetas.</w:t>
      </w:r>
    </w:p>
    <w:p>
      <w:pPr>
        <w:pStyle w:val="ListBullet"/>
        <w:spacing w:after="60"/>
      </w:pPr>
      <w:r>
        <w:t>Cuentas por Cobrar: seguimiento de deuda pendiente y gestion de cobro en ruta.</w:t>
      </w:r>
    </w:p>
    <w:p>
      <w:pPr>
        <w:pStyle w:val="ListBullet"/>
        <w:spacing w:after="60"/>
      </w:pPr>
      <w:r>
        <w:t>Cuadre de Caja: flujo de cierre diario con control de efectivo.</w:t>
      </w:r>
    </w:p>
    <w:p>
      <w:pPr>
        <w:pStyle w:val="ListBullet"/>
        <w:spacing w:after="60"/>
      </w:pPr>
      <w:r>
        <w:t>Configuraciones: reglas operativas, importaciones y gestion de respaldos.</w:t>
      </w:r>
    </w:p>
    <w:p/>
    <w:p>
      <w:r>
        <w:rPr>
          <w:b/>
          <w:color w:val="1F3864"/>
          <w:sz w:val="26"/>
        </w:rPr>
        <w:t>4. Arquitectura resumida</w:t>
      </w:r>
    </w:p>
    <w:p>
      <w:pPr>
        <w:pStyle w:val="ListBullet"/>
        <w:spacing w:after="60"/>
      </w:pPr>
      <w:r>
        <w:t>Frontend: React 18 + TypeScript con Vite.</w:t>
      </w:r>
    </w:p>
    <w:p>
      <w:pPr>
        <w:pStyle w:val="ListBullet"/>
        <w:spacing w:after="60"/>
      </w:pPr>
      <w:r>
        <w:t>Persistencia local: almacenamiento en localStorage mediante modulos dedicados.</w:t>
      </w:r>
    </w:p>
    <w:p>
      <w:pPr>
        <w:pStyle w:val="ListBullet"/>
        <w:spacing w:after="60"/>
      </w:pPr>
      <w:r>
        <w:t>Capa cloud: cliente Supabase y modulos de sincronizacion/mirror para datos operativos.</w:t>
      </w:r>
    </w:p>
    <w:p>
      <w:pPr>
        <w:pStyle w:val="ListBullet"/>
        <w:spacing w:after="60"/>
      </w:pPr>
      <w:r>
        <w:t>Dominio de negocio: reglas de facturacion, cuentas por cobrar, recargos y promesas de pago.</w:t>
      </w:r>
    </w:p>
    <w:p/>
    <w:p>
      <w:r>
        <w:rPr>
          <w:b/>
          <w:color w:val="1F3864"/>
          <w:sz w:val="26"/>
        </w:rPr>
        <w:t>5. Seguridad y acceso</w:t>
      </w:r>
    </w:p>
    <w:p>
      <w:pPr>
        <w:pStyle w:val="ListBullet"/>
        <w:spacing w:after="60"/>
      </w:pPr>
      <w:r>
        <w:t>La app maneja autenticacion por usuario y perfiles de rol (admin, operador, lectura).</w:t>
      </w:r>
    </w:p>
    <w:p>
      <w:pPr>
        <w:pStyle w:val="ListBullet"/>
        <w:spacing w:after="60"/>
      </w:pPr>
      <w:r>
        <w:t>Las variables sensibles se gestionan via entorno (.env) y no se versionan en Git.</w:t>
      </w:r>
    </w:p>
    <w:p>
      <w:pPr>
        <w:pStyle w:val="ListBullet"/>
        <w:spacing w:after="60"/>
      </w:pPr>
      <w:r>
        <w:t>Existe checklist de seguridad para rotacion y publicacion responsable.</w:t>
      </w:r>
    </w:p>
    <w:p/>
    <w:p>
      <w:r>
        <w:rPr>
          <w:b/>
          <w:color w:val="1F3864"/>
          <w:sz w:val="26"/>
        </w:rPr>
        <w:t>6. Flujo operativo recomendado</w:t>
      </w:r>
    </w:p>
    <w:p>
      <w:pPr>
        <w:pStyle w:val="ListBullet"/>
        <w:spacing w:after="60"/>
      </w:pPr>
      <w:r>
        <w:t>Configurar entorno y Supabase.</w:t>
      </w:r>
    </w:p>
    <w:p>
      <w:pPr>
        <w:pStyle w:val="ListBullet"/>
        <w:spacing w:after="60"/>
      </w:pPr>
      <w:r>
        <w:t>Operar en modo local con sincronizacion cloud habilitada.</w:t>
      </w:r>
    </w:p>
    <w:p>
      <w:pPr>
        <w:pStyle w:val="ListBullet"/>
        <w:spacing w:after="60"/>
      </w:pPr>
      <w:r>
        <w:t>Validar flujos con pruebas de regresion y verificacion previa a liberacion.</w:t>
      </w:r>
    </w:p>
    <w:p/>
    <w:p>
      <w:r>
        <w:rPr>
          <w:b/>
          <w:color w:val="1F3864"/>
          <w:sz w:val="26"/>
        </w:rPr>
        <w:t>7. Beneficios para el negocio</w:t>
      </w:r>
    </w:p>
    <w:p>
      <w:pPr>
        <w:pStyle w:val="ListBullet"/>
        <w:spacing w:after="60"/>
      </w:pPr>
      <w:r>
        <w:t>Mejor trazabilidad de clientes y cobros.</w:t>
      </w:r>
    </w:p>
    <w:p>
      <w:pPr>
        <w:pStyle w:val="ListBullet"/>
        <w:spacing w:after="60"/>
      </w:pPr>
      <w:r>
        <w:t>Disminucion de errores administrativos.</w:t>
      </w:r>
    </w:p>
    <w:p>
      <w:pPr>
        <w:pStyle w:val="ListBullet"/>
        <w:spacing w:after="60"/>
      </w:pPr>
      <w:r>
        <w:t>Mayor control diario de caja y pagos.</w:t>
      </w:r>
    </w:p>
    <w:p>
      <w:pPr>
        <w:pStyle w:val="ListBullet"/>
        <w:spacing w:after="60"/>
      </w:pPr>
      <w:r>
        <w:t>Base tecnica preparada para crecimiento y mejoras continuas.</w:t>
      </w:r>
    </w:p>
    <w:p/>
    <w:p>
      <w:r>
        <w:rPr>
          <w:b/>
          <w:color w:val="1F3864"/>
          <w:sz w:val="26"/>
        </w:rPr>
        <w:t>8. Estado actual (alto nivel)</w:t>
      </w:r>
    </w:p>
    <w:p>
      <w:pPr>
        <w:pStyle w:val="ListBullet"/>
        <w:spacing w:after="60"/>
      </w:pPr>
      <w:r>
        <w:t>La aplicacion esta orientada a una operacion estable con respaldo local y sincronizacion cloud.</w:t>
      </w:r>
    </w:p>
    <w:p>
      <w:pPr>
        <w:pStyle w:val="ListBullet"/>
        <w:spacing w:after="60"/>
      </w:pPr>
      <w:r>
        <w:t>Incluye scripts de migracion/importacion y un paquete de pruebas para validar flujos criticos.</w:t>
      </w:r>
    </w:p>
    <w:p/>
    <w:p>
      <w:pPr>
        <w:jc w:val="both"/>
      </w:pPr>
      <w:r>
        <w:t>Este resumen consolida la vision funcional, tecnica y operativa de Rentautos Cloud para uso de gestion, comunicacion interna y toma de decisiones.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