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E0" w:rsidRPr="00EA3402" w:rsidRDefault="00BC15E0" w:rsidP="00BC15E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 </w:t>
      </w:r>
    </w:p>
    <w:p w:rsidR="00BC15E0" w:rsidRPr="00EA3402" w:rsidRDefault="004655FC" w:rsidP="00BC15E0">
      <w:pPr>
        <w:pStyle w:val="NormalWeb"/>
        <w:spacing w:before="0" w:beforeAutospacing="0" w:after="200" w:afterAutospacing="0" w:line="208" w:lineRule="atLeast"/>
        <w:jc w:val="center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AUTHORISATION </w:t>
      </w:r>
      <w:r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FOR </w:t>
      </w:r>
      <w:r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SOFTWARE ACCESS </w:t>
      </w:r>
      <w:r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TO </w:t>
      </w:r>
      <w:r w:rsidR="00D755B6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THE </w:t>
      </w:r>
      <w:r w:rsidR="00BC15E0"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>CUSTOMER</w:t>
      </w:r>
      <w:r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>'S</w:t>
      </w:r>
      <w:r w:rsidR="00BC15E0" w:rsidRPr="00EA3402">
        <w:rPr>
          <w:rFonts w:asciiTheme="minorHAnsi" w:hAnsiTheme="minorHAnsi" w:cstheme="minorHAnsi"/>
          <w:b/>
          <w:bCs/>
          <w:caps/>
          <w:color w:val="000000"/>
          <w:sz w:val="20"/>
          <w:szCs w:val="20"/>
          <w:u w:val="single"/>
          <w:lang w:val="en-GB"/>
        </w:rPr>
        <w:t xml:space="preserve"> SERVICES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Between the undersigned: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OVH GROUPE SAS,</w:t>
      </w:r>
    </w:p>
    <w:p w:rsidR="00BC15E0" w:rsidRPr="00EA3402" w:rsidRDefault="001070F4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A 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implified joint-stock company with capital of €10,069,020,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Registered in the Lille Métropole Trade and Companies Register,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Under the number B 424 761 419, </w:t>
      </w:r>
    </w:p>
    <w:p w:rsidR="00BC15E0" w:rsidRPr="00352D29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With</w:t>
      </w:r>
      <w:r w:rsidR="00CF04F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head office at 2 </w:t>
      </w:r>
      <w:r w:rsidR="001070F4">
        <w:rPr>
          <w:rFonts w:asciiTheme="minorHAnsi" w:hAnsiTheme="minorHAnsi" w:cstheme="minorHAnsi"/>
          <w:color w:val="000000"/>
          <w:sz w:val="20"/>
          <w:szCs w:val="20"/>
          <w:lang w:val="en-GB"/>
        </w:rPr>
        <w:t>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ue </w:t>
      </w:r>
      <w:r w:rsidRPr="00352D29">
        <w:rPr>
          <w:rFonts w:asciiTheme="minorHAnsi" w:hAnsiTheme="minorHAnsi" w:cstheme="minorHAnsi"/>
          <w:color w:val="000000"/>
          <w:sz w:val="20"/>
          <w:szCs w:val="20"/>
          <w:lang w:val="en-GB"/>
        </w:rPr>
        <w:t>Kellermann in Roubaix (59100),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352D29">
        <w:rPr>
          <w:rFonts w:asciiTheme="minorHAnsi" w:hAnsiTheme="minorHAnsi" w:cstheme="minorHAnsi"/>
          <w:color w:val="000000"/>
          <w:sz w:val="20"/>
          <w:szCs w:val="20"/>
          <w:lang w:val="en-GB"/>
        </w:rPr>
        <w:t>In the name and on behalf of its affiliates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Represented by Mr/Ms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</w:t>
      </w:r>
      <w:r w:rsidRPr="005A629D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 in their capacity as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 duly authorised for the purpose</w:t>
      </w:r>
      <w:r w:rsidR="00F574BB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hereof,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ind w:left="6372" w:firstLine="7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Hereinafter "OVHcloud"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ind w:left="7080" w:firstLine="8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on the one hand,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AND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[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00"/>
          <w:lang w:val="en-GB"/>
        </w:rPr>
        <w:t>Customer Name]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with capital of €[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Registered in the Trade and Companies Register of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Under the number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With </w:t>
      </w:r>
      <w:r w:rsidR="00224F56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its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head office at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Represented by Mr/Ms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their capacity as [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To be completed]</w:t>
      </w:r>
      <w:r w:rsidR="00F867F1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F574BB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duly authorised for the purpose</w:t>
      </w:r>
      <w:r w:rsidR="00F574BB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hereof,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Hereinafter the "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"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on the other </w:t>
      </w:r>
      <w:r w:rsidR="00BF0EBB">
        <w:rPr>
          <w:rFonts w:asciiTheme="minorHAnsi" w:hAnsiTheme="minorHAnsi" w:cstheme="minorHAnsi"/>
          <w:color w:val="000000"/>
          <w:sz w:val="20"/>
          <w:szCs w:val="20"/>
          <w:lang w:val="en-GB"/>
        </w:rPr>
        <w:t>hand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OVHcloud and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being hereinafter referred to as "Party" individually and "Parties" collectively,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Preamble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P</w:t>
      </w:r>
      <w:r w:rsidR="004F54CF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ursuant to contract, </w:t>
      </w:r>
      <w:r w:rsidR="00CD0777">
        <w:rPr>
          <w:rFonts w:asciiTheme="minorHAnsi" w:hAnsiTheme="minorHAnsi" w:cstheme="minorHAnsi"/>
          <w:color w:val="000000"/>
          <w:sz w:val="20"/>
          <w:szCs w:val="20"/>
          <w:lang w:val="en-GB"/>
        </w:rPr>
        <w:t>no.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[</w:t>
      </w:r>
      <w:r w:rsid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Customer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 xml:space="preserve"> </w:t>
      </w:r>
      <w:r w:rsidR="00CD0777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internal reference number</w:t>
      </w:r>
      <w:r w:rsidRPr="00EA3402">
        <w:rPr>
          <w:rFonts w:asciiTheme="minorHAnsi" w:hAnsiTheme="minorHAnsi" w:cstheme="minorHAnsi"/>
          <w:color w:val="000000"/>
          <w:sz w:val="20"/>
          <w:szCs w:val="20"/>
          <w:shd w:val="clear" w:color="auto" w:fill="FFFF00"/>
          <w:lang w:val="en-GB"/>
        </w:rPr>
        <w:t>]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(the "Contract"), OVH 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with access to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 infrastructures and resources</w:t>
      </w:r>
      <w:r w:rsidR="00BC1022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3852DA">
        <w:rPr>
          <w:rFonts w:asciiTheme="minorHAnsi" w:hAnsiTheme="minorHAnsi" w:cstheme="minorHAnsi"/>
          <w:color w:val="000000"/>
          <w:sz w:val="20"/>
          <w:szCs w:val="20"/>
          <w:lang w:val="en-GB"/>
        </w:rPr>
        <w:t>including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third-party products, such as</w:t>
      </w:r>
      <w:r w:rsidR="003852DA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this case, Microsoft Windows products (the "Services").</w:t>
      </w:r>
    </w:p>
    <w:p w:rsidR="00BC15E0" w:rsidRPr="00EA3402" w:rsidRDefault="00DE4015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For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this provision of third party products, the Customer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agrees to respect the Microsoft licens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ing terms</w:t>
      </w:r>
      <w:r w:rsidR="00B2641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which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for the audit</w:t>
      </w:r>
      <w:r w:rsidR="00B2641C">
        <w:rPr>
          <w:rFonts w:asciiTheme="minorHAnsi" w:hAnsiTheme="minorHAnsi" w:cstheme="minorHAnsi"/>
          <w:color w:val="000000"/>
          <w:sz w:val="20"/>
          <w:szCs w:val="20"/>
          <w:lang w:val="en-GB"/>
        </w:rPr>
        <w:t>ing of the Customer’s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4655FC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licen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c</w:t>
      </w:r>
      <w:r w:rsidR="004655FC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usage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4655FC" w:rsidRPr="004655FC" w:rsidRDefault="004655FC" w:rsidP="004655FC">
      <w:pPr>
        <w:pStyle w:val="NormalWeb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In this context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Microsoft ("the Publisher") has mandated Ernst &amp; Young ("the Auditor") to carry out an inventory of all Microsoft products installed on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's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Services.</w:t>
      </w:r>
    </w:p>
    <w:p w:rsidR="00BC15E0" w:rsidRPr="00EA3402" w:rsidRDefault="004655FC" w:rsidP="004655FC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Consequently, an executable program created by the Auditor was </w:t>
      </w:r>
      <w:r w:rsidR="00BA4AC1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provided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Customer by OVHcloud to report all the uses of Microsoft </w:t>
      </w:r>
      <w:r w:rsidR="00A60899">
        <w:rPr>
          <w:rFonts w:asciiTheme="minorHAnsi" w:hAnsiTheme="minorHAnsi" w:cstheme="minorHAnsi"/>
          <w:color w:val="000000"/>
          <w:sz w:val="20"/>
          <w:szCs w:val="20"/>
          <w:lang w:val="en-GB"/>
        </w:rPr>
        <w:t>products made by the Customer by way of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its Services ("the Program"). The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 may decide whether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execute </w:t>
      </w:r>
      <w:r w:rsidR="008735B4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P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rogram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on </w:t>
      </w:r>
      <w:r w:rsidR="002809B7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830E2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own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or to provide OVHcloud access to its Services so that </w:t>
      </w:r>
      <w:r w:rsidR="007E192A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latter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can execute the script on the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Customer's</w:t>
      </w:r>
      <w:r w:rsidRP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022" w:rsidRPr="00EA3402" w:rsidRDefault="00BC1022">
      <w:pPr>
        <w:rPr>
          <w:rFonts w:eastAsia="Times New Roman" w:cstheme="minorHAnsi"/>
          <w:b/>
          <w:bCs/>
          <w:color w:val="000000"/>
          <w:sz w:val="20"/>
          <w:szCs w:val="20"/>
          <w:u w:val="single"/>
          <w:lang w:val="en-GB"/>
        </w:rPr>
      </w:pPr>
      <w:r w:rsidRPr="00EA3402">
        <w:rPr>
          <w:rFonts w:cstheme="minorHAnsi"/>
          <w:b/>
          <w:bCs/>
          <w:color w:val="000000"/>
          <w:sz w:val="20"/>
          <w:szCs w:val="20"/>
          <w:u w:val="single"/>
          <w:lang w:val="en-GB"/>
        </w:rPr>
        <w:br w:type="page"/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lastRenderedPageBreak/>
        <w:t xml:space="preserve">Article 1 </w:t>
      </w:r>
      <w:r w:rsidR="00ED7056" w:rsidRPr="00ED705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Purpose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purpose of this Agreement is to define the conditions under which the Customer authori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es OVH to access its Services, to execute the Program and to communicate the </w:t>
      </w:r>
      <w:r w:rsidR="004655FC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resulting Program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execution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report to the Auditor and the Publisher.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u w:val="single"/>
          <w:lang w:val="en-GB"/>
        </w:rPr>
        <w:t xml:space="preserve">Prerequisite: 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0C758E" w:rsidRDefault="006318DA" w:rsidP="00C61694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H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aving expressed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desire to have the Program run on 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 by OVHcloud </w:t>
      </w:r>
      <w:r w:rsidR="00050A8B">
        <w:rPr>
          <w:rFonts w:asciiTheme="minorHAnsi" w:hAnsiTheme="minorHAnsi" w:cstheme="minorHAnsi"/>
          <w:color w:val="000000"/>
          <w:sz w:val="20"/>
          <w:szCs w:val="20"/>
          <w:lang w:val="en-GB"/>
        </w:rPr>
        <w:t>by</w:t>
      </w:r>
      <w:r w:rsidR="004655F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respon</w:t>
      </w:r>
      <w:r w:rsidR="00050A8B">
        <w:rPr>
          <w:rFonts w:asciiTheme="minorHAnsi" w:hAnsiTheme="minorHAnsi" w:cstheme="minorHAnsi"/>
          <w:color w:val="000000"/>
          <w:sz w:val="20"/>
          <w:szCs w:val="20"/>
          <w:lang w:val="en-GB"/>
        </w:rPr>
        <w:t>ding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email address </w:t>
      </w:r>
      <w:r w:rsidR="00050A8B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provided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the Customer undertakes to provide software access to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 in accordance with the documentation </w:t>
      </w:r>
      <w:r w:rsidR="00ED7056">
        <w:rPr>
          <w:rFonts w:asciiTheme="minorHAnsi" w:hAnsiTheme="minorHAnsi" w:cstheme="minorHAnsi"/>
          <w:color w:val="000000"/>
          <w:sz w:val="20"/>
          <w:szCs w:val="20"/>
          <w:lang w:val="en-GB"/>
        </w:rPr>
        <w:t>provided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: </w:t>
      </w:r>
      <w:hyperlink r:id="rId11" w:history="1">
        <w:r w:rsidR="000C758E" w:rsidRPr="000C758E">
          <w:rPr>
            <w:rStyle w:val="Lienhypertexte"/>
            <w:rFonts w:asciiTheme="minorHAnsi" w:hAnsiTheme="minorHAnsi" w:cstheme="minorHAnsi"/>
            <w:sz w:val="20"/>
            <w:szCs w:val="20"/>
            <w:lang w:val="en-GB"/>
          </w:rPr>
          <w:t>https://docs.ovh.com/gb/en/public-cloud/microsoft-audit/</w:t>
        </w:r>
      </w:hyperlink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Article 2 </w:t>
      </w:r>
      <w:r w:rsidR="00ED7056" w:rsidRPr="00ED705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Conditions of </w:t>
      </w:r>
      <w:r w:rsidR="00C61694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execution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must set up software access to its Services prior to the period for carrying out the operations referred to in </w:t>
      </w:r>
      <w:r w:rsidR="00C61694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Article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2.2.</w:t>
      </w:r>
    </w:p>
    <w:p w:rsidR="00BC15E0" w:rsidRPr="00EA3402" w:rsidRDefault="00BC15E0" w:rsidP="00BC15E0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Cu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stomer undertakes to inform OVH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cloud as soon as the software access is set up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Customer undertakes to </w:t>
      </w:r>
      <w:r w:rsidR="004650E4">
        <w:rPr>
          <w:rFonts w:asciiTheme="minorHAnsi" w:hAnsiTheme="minorHAnsi" w:cstheme="minorHAnsi"/>
          <w:color w:val="000000"/>
          <w:sz w:val="20"/>
          <w:szCs w:val="20"/>
          <w:lang w:val="en-GB"/>
        </w:rPr>
        <w:t>use</w:t>
      </w:r>
      <w:r w:rsidR="004650E4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all means necessary to carry out the operations described in this Contract and to c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ooperate in good faith with OVH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cloud</w:t>
      </w:r>
      <w:r w:rsidR="00BE1AE8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compliance with the agreed terms</w:t>
      </w:r>
      <w:r w:rsidR="00BE1AE8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so that the </w:t>
      </w:r>
      <w:r w:rsidR="00C61694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other Party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can execute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its obligations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without hindrance or delay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2.1 Scope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execution of the operations provided for in the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Purpose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must </w:t>
      </w:r>
      <w:r w:rsidR="00931409">
        <w:rPr>
          <w:rFonts w:asciiTheme="minorHAnsi" w:hAnsiTheme="minorHAnsi" w:cstheme="minorHAnsi"/>
          <w:color w:val="000000"/>
          <w:sz w:val="20"/>
          <w:szCs w:val="20"/>
          <w:lang w:val="en-GB"/>
        </w:rPr>
        <w:t>allow for the creation of an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inventory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of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all the Microsoft Products installed by the Customer on its Services.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2.2 Date of </w:t>
      </w:r>
      <w:r w:rsidR="00C61694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execution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operations </w:t>
      </w:r>
      <w:r w:rsidR="00B76D7C">
        <w:rPr>
          <w:rFonts w:asciiTheme="minorHAnsi" w:hAnsiTheme="minorHAnsi" w:cstheme="minorHAnsi"/>
          <w:color w:val="000000"/>
          <w:sz w:val="20"/>
          <w:szCs w:val="20"/>
          <w:lang w:val="en-GB"/>
        </w:rPr>
        <w:t>referred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</w:t>
      </w:r>
      <w:r w:rsidR="00B76D7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this Agreement will be </w:t>
      </w:r>
      <w:r w:rsidR="0076301D">
        <w:rPr>
          <w:rFonts w:asciiTheme="minorHAnsi" w:hAnsiTheme="minorHAnsi" w:cstheme="minorHAnsi"/>
          <w:color w:val="000000"/>
          <w:sz w:val="20"/>
          <w:szCs w:val="20"/>
          <w:lang w:val="en-GB"/>
        </w:rPr>
        <w:t>carried out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from </w:t>
      </w:r>
      <w:r w:rsidR="00C61694" w:rsidRPr="00C61694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01/01/2020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to</w:t>
      </w:r>
      <w:r w:rsidR="00C61694" w:rsidRPr="00C61694">
        <w:rPr>
          <w:rFonts w:asciiTheme="minorHAnsi" w:hAnsiTheme="minorHAnsi" w:cstheme="minorHAnsi"/>
          <w:b/>
          <w:color w:val="000000"/>
          <w:sz w:val="20"/>
          <w:szCs w:val="20"/>
          <w:lang w:val="en-GB"/>
        </w:rPr>
        <w:t xml:space="preserve"> 31/05/2020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inclu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sive,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provided that the Customer 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has informed OVHcloud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that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required access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has been made available</w:t>
      </w:r>
      <w:r w:rsidR="00C61694" w:rsidRP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accordance with the technical documentation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2.3 Technical conditions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After access to the Services 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has been made available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by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OVHcloud will connect to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's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 in order to carry out the execution of the Program.</w:t>
      </w:r>
    </w:p>
    <w:p w:rsidR="00BC15E0" w:rsidRPr="00EA3402" w:rsidRDefault="00BC15E0" w:rsidP="00BC15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OVHcloud will notify 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any difficult</w:t>
      </w:r>
      <w:r w:rsidR="00877A8A">
        <w:rPr>
          <w:rFonts w:asciiTheme="minorHAnsi" w:hAnsiTheme="minorHAnsi" w:cstheme="minorHAnsi"/>
          <w:color w:val="000000"/>
          <w:sz w:val="20"/>
          <w:szCs w:val="20"/>
          <w:lang w:val="en-GB"/>
        </w:rPr>
        <w:t>ies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encountered in the </w:t>
      </w:r>
      <w:r w:rsidR="009676D0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</w:t>
      </w:r>
      <w:r w:rsidR="009676D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of these obligations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>2.4 Results</w:t>
      </w:r>
    </w:p>
    <w:p w:rsidR="00BC15E0" w:rsidRPr="00EA3402" w:rsidRDefault="00C61694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When its </w:t>
      </w:r>
      <w:r w:rsidR="006774EB">
        <w:rPr>
          <w:rFonts w:asciiTheme="minorHAnsi" w:hAnsiTheme="minorHAnsi" w:cstheme="minorHAnsi"/>
          <w:color w:val="000000"/>
          <w:sz w:val="20"/>
          <w:szCs w:val="20"/>
          <w:lang w:val="en-GB"/>
        </w:rPr>
        <w:t>operations are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completed, the Program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returns a result in the form of text files</w:t>
      </w:r>
      <w:r w:rsidR="00C81C88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which will be extracted by OVH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cloud </w:t>
      </w:r>
      <w:r w:rsidR="00C81C88">
        <w:rPr>
          <w:rFonts w:asciiTheme="minorHAnsi" w:hAnsiTheme="minorHAnsi" w:cstheme="minorHAnsi"/>
          <w:color w:val="000000"/>
          <w:sz w:val="20"/>
          <w:szCs w:val="20"/>
          <w:lang w:val="en-GB"/>
        </w:rPr>
        <w:t>to be sent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Auditor and the Publisher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or a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ny other third party with a need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to know </w:t>
      </w:r>
      <w:r w:rsidR="00110260">
        <w:rPr>
          <w:rFonts w:asciiTheme="minorHAnsi" w:hAnsiTheme="minorHAnsi" w:cstheme="minorHAnsi"/>
          <w:color w:val="000000"/>
          <w:sz w:val="20"/>
          <w:szCs w:val="20"/>
          <w:lang w:val="en-GB"/>
        </w:rPr>
        <w:t>within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framework of this Agreement</w:t>
      </w:r>
      <w:r w:rsidR="009B0594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</w:t>
      </w:r>
      <w:r w:rsidR="009B0594">
        <w:rPr>
          <w:rFonts w:asciiTheme="minorHAnsi" w:hAnsiTheme="minorHAnsi" w:cstheme="minorHAnsi"/>
          <w:color w:val="000000"/>
          <w:sz w:val="20"/>
          <w:szCs w:val="20"/>
          <w:lang w:val="en-GB"/>
        </w:rPr>
        <w:t>accordance with</w:t>
      </w:r>
      <w:r w:rsidR="00A25AEB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confidentiality commitments.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Article 3 </w:t>
      </w:r>
      <w:r w:rsidR="006B5035" w:rsidRPr="006B503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Liability</w:t>
      </w:r>
    </w:p>
    <w:p w:rsidR="00BC15E0" w:rsidRPr="00EA3402" w:rsidRDefault="00BC15E0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must take all the necessary measures to prepare </w:t>
      </w:r>
      <w:r w:rsidR="00523C80">
        <w:rPr>
          <w:rFonts w:asciiTheme="minorHAnsi" w:hAnsiTheme="minorHAnsi" w:cstheme="minorHAnsi"/>
          <w:color w:val="000000"/>
          <w:sz w:val="20"/>
          <w:szCs w:val="20"/>
          <w:lang w:val="en-GB"/>
        </w:rPr>
        <w:t>its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environment for </w:t>
      </w:r>
      <w:r w:rsidR="004024B9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523C80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 of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operations provided for in the </w:t>
      </w:r>
      <w:r w:rsidR="00523C80">
        <w:rPr>
          <w:rFonts w:asciiTheme="minorHAnsi" w:hAnsiTheme="minorHAnsi" w:cstheme="minorHAnsi"/>
          <w:color w:val="000000"/>
          <w:sz w:val="20"/>
          <w:szCs w:val="20"/>
          <w:lang w:val="en-GB"/>
        </w:rPr>
        <w:t>Purpose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this Agreement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particular, 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Customer is solely responsible for carrying out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all the </w:t>
      </w:r>
      <w:r w:rsidR="00B11EB9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necessary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backups </w:t>
      </w:r>
      <w:r w:rsidR="00F93D51">
        <w:rPr>
          <w:rFonts w:asciiTheme="minorHAnsi" w:hAnsiTheme="minorHAnsi" w:cstheme="minorHAnsi"/>
          <w:color w:val="000000"/>
          <w:sz w:val="20"/>
          <w:szCs w:val="20"/>
          <w:lang w:val="en-GB"/>
        </w:rPr>
        <w:t>to ensure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that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in the event of an incident during the </w:t>
      </w:r>
      <w:r w:rsidR="000B1F68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</w:t>
      </w:r>
      <w:r w:rsidR="000B1F68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of </w:t>
      </w:r>
      <w:r w:rsidR="000B1F68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operations, 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it can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restore and continue to use the Services </w:t>
      </w:r>
      <w:r w:rsidR="000D0383">
        <w:rPr>
          <w:rFonts w:asciiTheme="minorHAnsi" w:hAnsiTheme="minorHAnsi" w:cstheme="minorHAnsi"/>
          <w:color w:val="000000"/>
          <w:sz w:val="20"/>
          <w:szCs w:val="20"/>
          <w:lang w:val="en-GB"/>
        </w:rPr>
        <w:t>in question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(systems, applications, data, etc.)</w:t>
      </w:r>
      <w:r w:rsidR="003B3C3D">
        <w:rPr>
          <w:rFonts w:asciiTheme="minorHAnsi" w:hAnsiTheme="minorHAnsi" w:cstheme="minorHAnsi"/>
          <w:color w:val="000000"/>
          <w:sz w:val="20"/>
          <w:szCs w:val="20"/>
          <w:lang w:val="en-GB"/>
        </w:rPr>
        <w:t>, in addition to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carry</w:t>
      </w:r>
      <w:r w:rsidR="003B3C3D">
        <w:rPr>
          <w:rFonts w:asciiTheme="minorHAnsi" w:hAnsiTheme="minorHAnsi" w:cstheme="minorHAnsi"/>
          <w:color w:val="000000"/>
          <w:sz w:val="20"/>
          <w:szCs w:val="20"/>
          <w:lang w:val="en-GB"/>
        </w:rPr>
        <w:t>ing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out all the installations or updates necessary for the execution of the Program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br/>
        <w:t xml:space="preserve">The Customer </w:t>
      </w:r>
      <w:r w:rsid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is responsible for the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information of any person likely to be impacted by the </w:t>
      </w:r>
      <w:r w:rsidR="004F54CF">
        <w:rPr>
          <w:rFonts w:asciiTheme="minorHAnsi" w:hAnsiTheme="minorHAnsi" w:cstheme="minorHAnsi"/>
          <w:color w:val="000000"/>
          <w:sz w:val="20"/>
          <w:szCs w:val="20"/>
          <w:lang w:val="en-GB"/>
        </w:rPr>
        <w:t>execution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such operations.</w:t>
      </w:r>
    </w:p>
    <w:p w:rsidR="00BC15E0" w:rsidRPr="00EA3402" w:rsidRDefault="008C18A3" w:rsidP="00BC15E0">
      <w:pPr>
        <w:pStyle w:val="NormalWeb"/>
        <w:spacing w:before="24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Customer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is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reminded that OVHcloud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is not the author of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</w:t>
      </w:r>
      <w:r w:rsidR="00E1651C">
        <w:rPr>
          <w:rFonts w:asciiTheme="minorHAnsi" w:hAnsiTheme="minorHAnsi" w:cstheme="minorHAnsi"/>
          <w:color w:val="000000"/>
          <w:sz w:val="20"/>
          <w:szCs w:val="20"/>
          <w:lang w:val="en-GB"/>
        </w:rPr>
        <w:t>P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rogram and it </w:t>
      </w:r>
      <w:r w:rsidR="0024251D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therefore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cannot be held liable for (i) </w:t>
      </w:r>
      <w:r w:rsidR="0067316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poor execution</w:t>
      </w:r>
      <w:r w:rsidR="0067316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operations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/inability to execute operations on the Customer's Services due to an</w:t>
      </w:r>
      <w:r w:rsidR="00176C7E">
        <w:rPr>
          <w:rFonts w:asciiTheme="minorHAnsi" w:hAnsiTheme="minorHAnsi" w:cstheme="minorHAnsi"/>
          <w:color w:val="000000"/>
          <w:sz w:val="20"/>
          <w:szCs w:val="20"/>
          <w:lang w:val="en-GB"/>
        </w:rPr>
        <w:t>y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action</w:t>
      </w:r>
      <w:r w:rsidR="00176C7E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>/omission</w:t>
      </w:r>
      <w:r w:rsidR="00176C7E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="0067316C">
        <w:rPr>
          <w:rFonts w:asciiTheme="minorHAnsi" w:hAnsiTheme="minorHAnsi" w:cstheme="minorHAnsi"/>
          <w:color w:val="000000"/>
          <w:sz w:val="20"/>
          <w:szCs w:val="20"/>
          <w:lang w:val="en-GB"/>
        </w:rPr>
        <w:t>on the part of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Customer or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related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the Customer's specific software environment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Pr="008C18A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and</w:t>
      </w:r>
      <w:r w:rsidR="00C86E01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/or (ii)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the results obtained following the execution of the Program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particular in the event of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usage that infringes or is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contrary to the user licen</w:t>
      </w:r>
      <w:r w:rsidR="006F3B46">
        <w:rPr>
          <w:rFonts w:asciiTheme="minorHAnsi" w:hAnsiTheme="minorHAnsi" w:cstheme="minorHAnsi"/>
          <w:color w:val="000000"/>
          <w:sz w:val="20"/>
          <w:szCs w:val="20"/>
          <w:lang w:val="en-GB"/>
        </w:rPr>
        <w:t>c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for the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Products on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the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Customer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's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Services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954AEE" w:rsidRPr="00954AEE" w:rsidRDefault="00954AEE" w:rsidP="00954AEE">
      <w:pPr>
        <w:pStyle w:val="NormalWeb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lastRenderedPageBreak/>
        <w:t>The Customer</w:t>
      </w:r>
      <w:r w:rsidR="00514AE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hereby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d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eclares </w:t>
      </w:r>
      <w:r w:rsidR="00514AE3">
        <w:rPr>
          <w:rFonts w:asciiTheme="minorHAnsi" w:hAnsiTheme="minorHAnsi" w:cstheme="minorHAnsi"/>
          <w:color w:val="000000"/>
          <w:sz w:val="20"/>
          <w:szCs w:val="20"/>
          <w:lang w:val="en-GB"/>
        </w:rPr>
        <w:t>that it has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all the authoris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ations necessary for OVHcloud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to 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access its Services and for the execution of the Program </w:t>
      </w:r>
      <w:r w:rsidR="00514AE3">
        <w:rPr>
          <w:rFonts w:asciiTheme="minorHAnsi" w:hAnsiTheme="minorHAnsi" w:cstheme="minorHAnsi"/>
          <w:color w:val="000000"/>
          <w:sz w:val="20"/>
          <w:szCs w:val="20"/>
          <w:lang w:val="en-GB"/>
        </w:rPr>
        <w:t>according to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conditions of this Agree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ment, in particular the authoris</w:t>
      </w:r>
      <w:r w:rsidR="00856EAE">
        <w:rPr>
          <w:rFonts w:asciiTheme="minorHAnsi" w:hAnsiTheme="minorHAnsi" w:cstheme="minorHAnsi"/>
          <w:color w:val="000000"/>
          <w:sz w:val="20"/>
          <w:szCs w:val="20"/>
          <w:lang w:val="en-GB"/>
        </w:rPr>
        <w:t>ation from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users of the elements</w:t>
      </w:r>
      <w:r w:rsidR="00661FE3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targeted </w:t>
      </w:r>
      <w:r w:rsidR="00A91CC3">
        <w:rPr>
          <w:rFonts w:asciiTheme="minorHAnsi" w:hAnsiTheme="minorHAnsi" w:cstheme="minorHAnsi"/>
          <w:color w:val="000000"/>
          <w:sz w:val="20"/>
          <w:szCs w:val="20"/>
          <w:lang w:val="en-GB"/>
        </w:rPr>
        <w:t>in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the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scope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defined in Article 2.1, and any third parties</w:t>
      </w:r>
      <w:r w:rsidR="00C4370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that</w:t>
      </w:r>
      <w:r w:rsidR="00A621F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may</w:t>
      </w:r>
      <w:r w:rsidR="00C43705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hold rights to said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elements.</w:t>
      </w:r>
    </w:p>
    <w:p w:rsidR="00BC15E0" w:rsidRPr="00EA3402" w:rsidRDefault="00954AEE" w:rsidP="00954AEE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In the event of non-compliance by the Customer with all or part of the conditions of this Agreement, OVHcloud reserves the right to suspend operations and/or terminate this Agreement, without prejudice to any damages </w:t>
      </w:r>
      <w:r w:rsidR="00A621F4">
        <w:rPr>
          <w:rFonts w:asciiTheme="minorHAnsi" w:hAnsiTheme="minorHAnsi" w:cstheme="minorHAnsi"/>
          <w:color w:val="000000"/>
          <w:sz w:val="20"/>
          <w:szCs w:val="20"/>
          <w:lang w:val="en-GB"/>
        </w:rPr>
        <w:t>that</w:t>
      </w:r>
      <w:r w:rsidRP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OVHcloud may claim</w:t>
      </w:r>
      <w:r w:rsidR="00C61694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Article 4 </w:t>
      </w:r>
      <w:r w:rsidR="00C16F60" w:rsidRPr="006B503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–</w:t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 Miscellaneous provisions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Th</w:t>
      </w:r>
      <w:r w:rsidR="00C16F60">
        <w:rPr>
          <w:rFonts w:asciiTheme="minorHAnsi" w:hAnsiTheme="minorHAnsi" w:cstheme="minorHAnsi"/>
          <w:color w:val="000000"/>
          <w:sz w:val="20"/>
          <w:szCs w:val="20"/>
          <w:lang w:val="en-GB"/>
        </w:rPr>
        <w:t>is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Agreement is subject to the Terms and Conditions of the Contract and supersedes any agreement (written or oral) that may have existed previously between the Parties with respect to the </w:t>
      </w:r>
      <w:r w:rsidR="00954AEE">
        <w:rPr>
          <w:rFonts w:asciiTheme="minorHAnsi" w:hAnsiTheme="minorHAnsi" w:cstheme="minorHAnsi"/>
          <w:color w:val="000000"/>
          <w:sz w:val="20"/>
          <w:szCs w:val="20"/>
          <w:lang w:val="en-GB"/>
        </w:rPr>
        <w:t>purpose</w:t>
      </w:r>
      <w:r w:rsidR="002A755F">
        <w:rPr>
          <w:rFonts w:asciiTheme="minorHAnsi" w:hAnsiTheme="minorHAnsi" w:cstheme="minorHAnsi"/>
          <w:color w:val="000000"/>
          <w:sz w:val="20"/>
          <w:szCs w:val="20"/>
          <w:lang w:val="en-GB"/>
        </w:rPr>
        <w:t>s</w:t>
      </w:r>
      <w:r w:rsid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of this Agreement. Th</w:t>
      </w:r>
      <w:r w:rsidR="001820E9">
        <w:rPr>
          <w:rFonts w:asciiTheme="minorHAnsi" w:hAnsiTheme="minorHAnsi" w:cstheme="minorHAnsi"/>
          <w:color w:val="000000"/>
          <w:sz w:val="20"/>
          <w:szCs w:val="20"/>
          <w:lang w:val="en-GB"/>
        </w:rPr>
        <w:t>is A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greement can only be amended by </w:t>
      </w:r>
      <w:r w:rsid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>written addendum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signed </w:t>
      </w:r>
      <w:r w:rsid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by </w:t>
      </w:r>
      <w:r w:rsidR="00B34039">
        <w:rPr>
          <w:rFonts w:asciiTheme="minorHAnsi" w:hAnsiTheme="minorHAnsi" w:cstheme="minorHAnsi"/>
          <w:color w:val="000000"/>
          <w:sz w:val="20"/>
          <w:szCs w:val="20"/>
          <w:lang w:val="en-GB"/>
        </w:rPr>
        <w:t>both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Parties.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A5523C" w:rsidP="00BC15E0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Enacted on the                         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in duplicate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</w:p>
    <w:p w:rsidR="00BC15E0" w:rsidRPr="00EA3402" w:rsidRDefault="00BC15E0" w:rsidP="00BC15E0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For the </w:t>
      </w:r>
      <w:r w:rsid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Customer</w:t>
      </w:r>
      <w:r w:rsidR="00A5523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>:</w:t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 xml:space="preserve"> </w:t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bCs/>
          <w:color w:val="000000"/>
          <w:sz w:val="20"/>
          <w:szCs w:val="20"/>
          <w:lang w:val="en-GB"/>
        </w:rPr>
        <w:tab/>
      </w: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en-GB"/>
        </w:rPr>
        <w:t xml:space="preserve">For OVHcloud: </w:t>
      </w:r>
    </w:p>
    <w:p w:rsidR="00BC15E0" w:rsidRPr="00EA3402" w:rsidRDefault="00A5523C" w:rsidP="00BC15E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__________________________________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_______________________________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</w:t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Last n</w:t>
      </w: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 xml:space="preserve">ame/First name) </w:t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</w:t>
      </w:r>
      <w:r w:rsidR="00A5523C" w:rsidRPr="00A5523C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Last name</w:t>
      </w: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/First name)</w:t>
      </w:r>
      <w:r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A5523C" w:rsidRDefault="00A5523C" w:rsidP="00A5523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__________________________________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A5523C">
        <w:rPr>
          <w:rFonts w:asciiTheme="minorHAnsi" w:hAnsiTheme="minorHAnsi" w:cstheme="minorHAnsi"/>
          <w:color w:val="000000"/>
          <w:sz w:val="20"/>
          <w:szCs w:val="20"/>
          <w:lang w:val="en-GB"/>
        </w:rPr>
        <w:t>_______________________________</w:t>
      </w:r>
    </w:p>
    <w:p w:rsidR="00BC15E0" w:rsidRPr="00EA3402" w:rsidRDefault="00A5523C" w:rsidP="00BC15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</w:t>
      </w:r>
      <w:r w:rsidR="00BC15E0"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 xml:space="preserve">Title)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ab/>
      </w:r>
      <w:r w:rsidR="00BC15E0" w:rsidRPr="00EA340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(Title)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A5523C" w:rsidP="00BC15E0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>Stamp + Signature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Stamp + Signature</w:t>
      </w:r>
      <w:r w:rsidR="00BC15E0" w:rsidRPr="00EA340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: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BC15E0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161571" w:rsidRPr="00EA3402" w:rsidRDefault="00BC15E0" w:rsidP="00BC15E0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EA3402">
        <w:rPr>
          <w:rFonts w:asciiTheme="minorHAnsi" w:hAnsiTheme="minorHAnsi" w:cstheme="minorHAnsi"/>
          <w:b/>
          <w:bCs/>
          <w:color w:val="000000"/>
          <w:sz w:val="20"/>
          <w:szCs w:val="20"/>
          <w:lang w:val="en-GB"/>
        </w:rPr>
        <w:t xml:space="preserve"> </w:t>
      </w:r>
    </w:p>
    <w:p w:rsidR="00EA3402" w:rsidRPr="00EA3402" w:rsidRDefault="00EA3402">
      <w:pPr>
        <w:pStyle w:val="NormalWeb"/>
        <w:spacing w:before="0" w:beforeAutospacing="0" w:after="200" w:afterAutospacing="0" w:line="208" w:lineRule="atLeast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</w:p>
    <w:sectPr w:rsidR="00EA3402" w:rsidRPr="00EA3402" w:rsidSect="007919CA">
      <w:headerReference w:type="default" r:id="rId12"/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54D" w:rsidRDefault="00D5654D" w:rsidP="001E434D">
      <w:pPr>
        <w:spacing w:after="0" w:line="240" w:lineRule="auto"/>
      </w:pPr>
      <w:r>
        <w:separator/>
      </w:r>
    </w:p>
  </w:endnote>
  <w:endnote w:type="continuationSeparator" w:id="0">
    <w:p w:rsidR="00D5654D" w:rsidRDefault="00D5654D" w:rsidP="001E434D">
      <w:pPr>
        <w:spacing w:after="0" w:line="240" w:lineRule="auto"/>
      </w:pPr>
      <w:r>
        <w:continuationSeparator/>
      </w:r>
    </w:p>
  </w:endnote>
  <w:endnote w:type="continuationNotice" w:id="1">
    <w:p w:rsidR="00D5654D" w:rsidRDefault="00D565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2327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655FC" w:rsidRDefault="004655FC">
            <w:pPr>
              <w:pStyle w:val="Pieddepage"/>
              <w:jc w:val="center"/>
            </w:pPr>
            <w:r>
              <w:t xml:space="preserve">Page </w:t>
            </w:r>
            <w:r w:rsidR="001C0A2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C0A24">
              <w:rPr>
                <w:b/>
                <w:bCs/>
                <w:sz w:val="24"/>
                <w:szCs w:val="24"/>
              </w:rPr>
              <w:fldChar w:fldCharType="separate"/>
            </w:r>
            <w:r w:rsidR="009C5DDF">
              <w:rPr>
                <w:b/>
                <w:bCs/>
                <w:noProof/>
              </w:rPr>
              <w:t>3</w:t>
            </w:r>
            <w:r w:rsidR="001C0A2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C0A2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C0A24">
              <w:rPr>
                <w:b/>
                <w:bCs/>
                <w:sz w:val="24"/>
                <w:szCs w:val="24"/>
              </w:rPr>
              <w:fldChar w:fldCharType="separate"/>
            </w:r>
            <w:r w:rsidR="009C5DDF">
              <w:rPr>
                <w:b/>
                <w:bCs/>
                <w:noProof/>
              </w:rPr>
              <w:t>3</w:t>
            </w:r>
            <w:r w:rsidR="001C0A2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55FC" w:rsidRDefault="004655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54D" w:rsidRDefault="00D5654D" w:rsidP="001E434D">
      <w:pPr>
        <w:spacing w:after="0" w:line="240" w:lineRule="auto"/>
      </w:pPr>
      <w:r>
        <w:separator/>
      </w:r>
    </w:p>
  </w:footnote>
  <w:footnote w:type="continuationSeparator" w:id="0">
    <w:p w:rsidR="00D5654D" w:rsidRDefault="00D5654D" w:rsidP="001E434D">
      <w:pPr>
        <w:spacing w:after="0" w:line="240" w:lineRule="auto"/>
      </w:pPr>
      <w:r>
        <w:continuationSeparator/>
      </w:r>
    </w:p>
  </w:footnote>
  <w:footnote w:type="continuationNotice" w:id="1">
    <w:p w:rsidR="00D5654D" w:rsidRDefault="00D565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5FC" w:rsidRDefault="004655FC" w:rsidP="001E434D">
    <w:pPr>
      <w:pStyle w:val="En-tte"/>
    </w:pPr>
  </w:p>
  <w:p w:rsidR="004655FC" w:rsidRDefault="004655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B18AB"/>
    <w:multiLevelType w:val="hybridMultilevel"/>
    <w:tmpl w:val="8814CDE2"/>
    <w:lvl w:ilvl="0" w:tplc="0C987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C75C1"/>
    <w:multiLevelType w:val="hybridMultilevel"/>
    <w:tmpl w:val="809C758C"/>
    <w:lvl w:ilvl="0" w:tplc="9A88C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6F0D"/>
    <w:multiLevelType w:val="hybridMultilevel"/>
    <w:tmpl w:val="D2220D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72DC"/>
    <w:multiLevelType w:val="multilevel"/>
    <w:tmpl w:val="50CE4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64377B9"/>
    <w:multiLevelType w:val="hybridMultilevel"/>
    <w:tmpl w:val="023CF6F2"/>
    <w:lvl w:ilvl="0" w:tplc="25743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3987"/>
    <w:multiLevelType w:val="hybridMultilevel"/>
    <w:tmpl w:val="BF40AC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16172"/>
    <w:multiLevelType w:val="hybridMultilevel"/>
    <w:tmpl w:val="A394D202"/>
    <w:lvl w:ilvl="0" w:tplc="2F0AE1F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F3547"/>
    <w:multiLevelType w:val="hybridMultilevel"/>
    <w:tmpl w:val="03D094EA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4D"/>
    <w:rsid w:val="00000ECC"/>
    <w:rsid w:val="000067A5"/>
    <w:rsid w:val="000071CF"/>
    <w:rsid w:val="00007BE8"/>
    <w:rsid w:val="0001628C"/>
    <w:rsid w:val="000208CF"/>
    <w:rsid w:val="00024045"/>
    <w:rsid w:val="00027E15"/>
    <w:rsid w:val="000304B8"/>
    <w:rsid w:val="000344D4"/>
    <w:rsid w:val="000347A9"/>
    <w:rsid w:val="00035862"/>
    <w:rsid w:val="00035B44"/>
    <w:rsid w:val="00040278"/>
    <w:rsid w:val="00045371"/>
    <w:rsid w:val="00045EA4"/>
    <w:rsid w:val="00050A8B"/>
    <w:rsid w:val="00054AFE"/>
    <w:rsid w:val="00054ECB"/>
    <w:rsid w:val="00055C13"/>
    <w:rsid w:val="00057851"/>
    <w:rsid w:val="00057F19"/>
    <w:rsid w:val="00060752"/>
    <w:rsid w:val="00063E5F"/>
    <w:rsid w:val="00065CE7"/>
    <w:rsid w:val="00072901"/>
    <w:rsid w:val="00073858"/>
    <w:rsid w:val="000770D1"/>
    <w:rsid w:val="00082211"/>
    <w:rsid w:val="00083677"/>
    <w:rsid w:val="00083DEF"/>
    <w:rsid w:val="0008498E"/>
    <w:rsid w:val="000864AD"/>
    <w:rsid w:val="00090028"/>
    <w:rsid w:val="000915C6"/>
    <w:rsid w:val="00092311"/>
    <w:rsid w:val="00092809"/>
    <w:rsid w:val="000A360E"/>
    <w:rsid w:val="000A4DC3"/>
    <w:rsid w:val="000A5EC4"/>
    <w:rsid w:val="000B1F68"/>
    <w:rsid w:val="000B3EC5"/>
    <w:rsid w:val="000C37C3"/>
    <w:rsid w:val="000C4592"/>
    <w:rsid w:val="000C758E"/>
    <w:rsid w:val="000D0383"/>
    <w:rsid w:val="000D1CA9"/>
    <w:rsid w:val="000D450C"/>
    <w:rsid w:val="000D7A34"/>
    <w:rsid w:val="000E45A6"/>
    <w:rsid w:val="000E6050"/>
    <w:rsid w:val="000E6B49"/>
    <w:rsid w:val="000F31B6"/>
    <w:rsid w:val="000F547D"/>
    <w:rsid w:val="000F5670"/>
    <w:rsid w:val="0010182C"/>
    <w:rsid w:val="0010653F"/>
    <w:rsid w:val="001070F4"/>
    <w:rsid w:val="00110260"/>
    <w:rsid w:val="001120A9"/>
    <w:rsid w:val="0011648E"/>
    <w:rsid w:val="00116C39"/>
    <w:rsid w:val="001209A0"/>
    <w:rsid w:val="00124C4F"/>
    <w:rsid w:val="0012788E"/>
    <w:rsid w:val="00127DBF"/>
    <w:rsid w:val="00136019"/>
    <w:rsid w:val="00140607"/>
    <w:rsid w:val="00142539"/>
    <w:rsid w:val="0015210B"/>
    <w:rsid w:val="00153CB8"/>
    <w:rsid w:val="00155D08"/>
    <w:rsid w:val="00156927"/>
    <w:rsid w:val="00157B68"/>
    <w:rsid w:val="00161571"/>
    <w:rsid w:val="0016388B"/>
    <w:rsid w:val="001716F0"/>
    <w:rsid w:val="001726AB"/>
    <w:rsid w:val="001737E5"/>
    <w:rsid w:val="00173D2E"/>
    <w:rsid w:val="00174CE2"/>
    <w:rsid w:val="00176656"/>
    <w:rsid w:val="00176C7E"/>
    <w:rsid w:val="00180A36"/>
    <w:rsid w:val="001820E9"/>
    <w:rsid w:val="001837D5"/>
    <w:rsid w:val="00183CE4"/>
    <w:rsid w:val="00184001"/>
    <w:rsid w:val="001902AE"/>
    <w:rsid w:val="00191007"/>
    <w:rsid w:val="00197BEA"/>
    <w:rsid w:val="001A1D50"/>
    <w:rsid w:val="001A40ED"/>
    <w:rsid w:val="001C0A24"/>
    <w:rsid w:val="001C53B1"/>
    <w:rsid w:val="001C6A1C"/>
    <w:rsid w:val="001C72B5"/>
    <w:rsid w:val="001D07EB"/>
    <w:rsid w:val="001D0DE9"/>
    <w:rsid w:val="001D2485"/>
    <w:rsid w:val="001D2D3E"/>
    <w:rsid w:val="001D35FC"/>
    <w:rsid w:val="001D3DCA"/>
    <w:rsid w:val="001D55EC"/>
    <w:rsid w:val="001D66C7"/>
    <w:rsid w:val="001E3BDF"/>
    <w:rsid w:val="001E434D"/>
    <w:rsid w:val="001F0E9A"/>
    <w:rsid w:val="001F594B"/>
    <w:rsid w:val="001F6F12"/>
    <w:rsid w:val="00200EAD"/>
    <w:rsid w:val="00207732"/>
    <w:rsid w:val="002122FC"/>
    <w:rsid w:val="0021540A"/>
    <w:rsid w:val="00217C45"/>
    <w:rsid w:val="0022424C"/>
    <w:rsid w:val="00224F56"/>
    <w:rsid w:val="002255FD"/>
    <w:rsid w:val="00231C01"/>
    <w:rsid w:val="002329C1"/>
    <w:rsid w:val="00232BE1"/>
    <w:rsid w:val="00234BA1"/>
    <w:rsid w:val="0024251D"/>
    <w:rsid w:val="00247F4D"/>
    <w:rsid w:val="0025607F"/>
    <w:rsid w:val="00264F64"/>
    <w:rsid w:val="00267FF7"/>
    <w:rsid w:val="002742E0"/>
    <w:rsid w:val="002809B7"/>
    <w:rsid w:val="002815FF"/>
    <w:rsid w:val="00287F78"/>
    <w:rsid w:val="0029454F"/>
    <w:rsid w:val="00297478"/>
    <w:rsid w:val="002A235C"/>
    <w:rsid w:val="002A3949"/>
    <w:rsid w:val="002A4198"/>
    <w:rsid w:val="002A755F"/>
    <w:rsid w:val="002C063E"/>
    <w:rsid w:val="002C1161"/>
    <w:rsid w:val="002C3AEC"/>
    <w:rsid w:val="002C6C6F"/>
    <w:rsid w:val="002D5397"/>
    <w:rsid w:val="002D56A9"/>
    <w:rsid w:val="002D58FF"/>
    <w:rsid w:val="002E0849"/>
    <w:rsid w:val="002E11E3"/>
    <w:rsid w:val="002E2A50"/>
    <w:rsid w:val="002E4645"/>
    <w:rsid w:val="002E5A3E"/>
    <w:rsid w:val="002E5F12"/>
    <w:rsid w:val="002E6D58"/>
    <w:rsid w:val="002E7420"/>
    <w:rsid w:val="002F2E78"/>
    <w:rsid w:val="002F4C01"/>
    <w:rsid w:val="002F4D3B"/>
    <w:rsid w:val="002F611F"/>
    <w:rsid w:val="00303DDC"/>
    <w:rsid w:val="00304834"/>
    <w:rsid w:val="0030728E"/>
    <w:rsid w:val="00310379"/>
    <w:rsid w:val="003106FC"/>
    <w:rsid w:val="003133BC"/>
    <w:rsid w:val="00314A9E"/>
    <w:rsid w:val="00315C6E"/>
    <w:rsid w:val="00317F33"/>
    <w:rsid w:val="00320FAB"/>
    <w:rsid w:val="0032423E"/>
    <w:rsid w:val="003308AD"/>
    <w:rsid w:val="00332D10"/>
    <w:rsid w:val="00333A30"/>
    <w:rsid w:val="00335C58"/>
    <w:rsid w:val="00336314"/>
    <w:rsid w:val="00340047"/>
    <w:rsid w:val="00342709"/>
    <w:rsid w:val="00342C30"/>
    <w:rsid w:val="00352871"/>
    <w:rsid w:val="00352D29"/>
    <w:rsid w:val="00354278"/>
    <w:rsid w:val="00355392"/>
    <w:rsid w:val="0035632D"/>
    <w:rsid w:val="00357B35"/>
    <w:rsid w:val="00363A3D"/>
    <w:rsid w:val="0036435E"/>
    <w:rsid w:val="0037153A"/>
    <w:rsid w:val="0037225A"/>
    <w:rsid w:val="003740C1"/>
    <w:rsid w:val="003778C0"/>
    <w:rsid w:val="00382A69"/>
    <w:rsid w:val="003852DA"/>
    <w:rsid w:val="003925B5"/>
    <w:rsid w:val="00392AEE"/>
    <w:rsid w:val="00393E6B"/>
    <w:rsid w:val="00397602"/>
    <w:rsid w:val="003A2008"/>
    <w:rsid w:val="003A2787"/>
    <w:rsid w:val="003A50C0"/>
    <w:rsid w:val="003B3C3D"/>
    <w:rsid w:val="003B4D6D"/>
    <w:rsid w:val="003B4E45"/>
    <w:rsid w:val="003B6241"/>
    <w:rsid w:val="003B7ACE"/>
    <w:rsid w:val="003C034F"/>
    <w:rsid w:val="003C1253"/>
    <w:rsid w:val="003C2225"/>
    <w:rsid w:val="003C4177"/>
    <w:rsid w:val="003C560C"/>
    <w:rsid w:val="003D02A8"/>
    <w:rsid w:val="003D2225"/>
    <w:rsid w:val="003D5F79"/>
    <w:rsid w:val="003D7CA9"/>
    <w:rsid w:val="003E38D2"/>
    <w:rsid w:val="003E792E"/>
    <w:rsid w:val="003F0F35"/>
    <w:rsid w:val="003F40B3"/>
    <w:rsid w:val="003F45B7"/>
    <w:rsid w:val="004024B9"/>
    <w:rsid w:val="004029E7"/>
    <w:rsid w:val="00403D94"/>
    <w:rsid w:val="00405F9F"/>
    <w:rsid w:val="00410532"/>
    <w:rsid w:val="0041096C"/>
    <w:rsid w:val="00410C5D"/>
    <w:rsid w:val="004130F1"/>
    <w:rsid w:val="00413EE8"/>
    <w:rsid w:val="00415FAF"/>
    <w:rsid w:val="00417DBD"/>
    <w:rsid w:val="00420D74"/>
    <w:rsid w:val="00423872"/>
    <w:rsid w:val="00434765"/>
    <w:rsid w:val="00441746"/>
    <w:rsid w:val="00451D8E"/>
    <w:rsid w:val="00452BF3"/>
    <w:rsid w:val="0045383F"/>
    <w:rsid w:val="0045518A"/>
    <w:rsid w:val="00456B25"/>
    <w:rsid w:val="00456EBF"/>
    <w:rsid w:val="00461903"/>
    <w:rsid w:val="00462CA8"/>
    <w:rsid w:val="004647EE"/>
    <w:rsid w:val="004650E4"/>
    <w:rsid w:val="004655FC"/>
    <w:rsid w:val="0047066F"/>
    <w:rsid w:val="004736BC"/>
    <w:rsid w:val="00476767"/>
    <w:rsid w:val="00476C0D"/>
    <w:rsid w:val="00477005"/>
    <w:rsid w:val="00481390"/>
    <w:rsid w:val="00481C85"/>
    <w:rsid w:val="00485337"/>
    <w:rsid w:val="00485E02"/>
    <w:rsid w:val="00497584"/>
    <w:rsid w:val="004A0A5D"/>
    <w:rsid w:val="004A24FE"/>
    <w:rsid w:val="004A36FD"/>
    <w:rsid w:val="004A5B2D"/>
    <w:rsid w:val="004B2B0A"/>
    <w:rsid w:val="004B3611"/>
    <w:rsid w:val="004B448A"/>
    <w:rsid w:val="004B4C54"/>
    <w:rsid w:val="004B615C"/>
    <w:rsid w:val="004C0344"/>
    <w:rsid w:val="004C16B0"/>
    <w:rsid w:val="004C30EB"/>
    <w:rsid w:val="004C3DD6"/>
    <w:rsid w:val="004D634E"/>
    <w:rsid w:val="004E16AB"/>
    <w:rsid w:val="004E223C"/>
    <w:rsid w:val="004E2519"/>
    <w:rsid w:val="004E3E14"/>
    <w:rsid w:val="004F1ECB"/>
    <w:rsid w:val="004F48C1"/>
    <w:rsid w:val="004F54CF"/>
    <w:rsid w:val="00500FAE"/>
    <w:rsid w:val="0050118A"/>
    <w:rsid w:val="00510297"/>
    <w:rsid w:val="0051188F"/>
    <w:rsid w:val="00514AE3"/>
    <w:rsid w:val="00520220"/>
    <w:rsid w:val="00520BA9"/>
    <w:rsid w:val="00523C80"/>
    <w:rsid w:val="00524C95"/>
    <w:rsid w:val="00532535"/>
    <w:rsid w:val="00532D59"/>
    <w:rsid w:val="0053475D"/>
    <w:rsid w:val="005361B0"/>
    <w:rsid w:val="0053670D"/>
    <w:rsid w:val="00536DC8"/>
    <w:rsid w:val="005421A4"/>
    <w:rsid w:val="00544399"/>
    <w:rsid w:val="005464AE"/>
    <w:rsid w:val="00552331"/>
    <w:rsid w:val="00553287"/>
    <w:rsid w:val="00563238"/>
    <w:rsid w:val="005638F6"/>
    <w:rsid w:val="0056566D"/>
    <w:rsid w:val="00566BE7"/>
    <w:rsid w:val="00571BFB"/>
    <w:rsid w:val="005768A1"/>
    <w:rsid w:val="00583081"/>
    <w:rsid w:val="00596AEB"/>
    <w:rsid w:val="00597AED"/>
    <w:rsid w:val="005A23D0"/>
    <w:rsid w:val="005A3B7E"/>
    <w:rsid w:val="005A4E0C"/>
    <w:rsid w:val="005A629D"/>
    <w:rsid w:val="005B003E"/>
    <w:rsid w:val="005B1BE7"/>
    <w:rsid w:val="005B3ADC"/>
    <w:rsid w:val="005C3186"/>
    <w:rsid w:val="005C66E1"/>
    <w:rsid w:val="005C7059"/>
    <w:rsid w:val="005D003D"/>
    <w:rsid w:val="005D5AC7"/>
    <w:rsid w:val="005E00C2"/>
    <w:rsid w:val="005E0631"/>
    <w:rsid w:val="005E1C14"/>
    <w:rsid w:val="005E4DED"/>
    <w:rsid w:val="005F2F9E"/>
    <w:rsid w:val="005F3906"/>
    <w:rsid w:val="005F52CE"/>
    <w:rsid w:val="006024E3"/>
    <w:rsid w:val="00611A99"/>
    <w:rsid w:val="00611BFA"/>
    <w:rsid w:val="006207CD"/>
    <w:rsid w:val="00620F93"/>
    <w:rsid w:val="006236CB"/>
    <w:rsid w:val="0062377F"/>
    <w:rsid w:val="00627023"/>
    <w:rsid w:val="00630A0D"/>
    <w:rsid w:val="006318DA"/>
    <w:rsid w:val="0064340A"/>
    <w:rsid w:val="00644A58"/>
    <w:rsid w:val="0064533D"/>
    <w:rsid w:val="006460EF"/>
    <w:rsid w:val="00646ADC"/>
    <w:rsid w:val="00650BDD"/>
    <w:rsid w:val="006532ED"/>
    <w:rsid w:val="00661FE3"/>
    <w:rsid w:val="00663777"/>
    <w:rsid w:val="0067316C"/>
    <w:rsid w:val="006774EB"/>
    <w:rsid w:val="00685B6F"/>
    <w:rsid w:val="00686AA9"/>
    <w:rsid w:val="00690600"/>
    <w:rsid w:val="00690680"/>
    <w:rsid w:val="00692CED"/>
    <w:rsid w:val="0069422C"/>
    <w:rsid w:val="0069440A"/>
    <w:rsid w:val="006952EC"/>
    <w:rsid w:val="00695CC3"/>
    <w:rsid w:val="006A10D3"/>
    <w:rsid w:val="006A1176"/>
    <w:rsid w:val="006A1805"/>
    <w:rsid w:val="006A1899"/>
    <w:rsid w:val="006A61C4"/>
    <w:rsid w:val="006A6AA0"/>
    <w:rsid w:val="006A6AF9"/>
    <w:rsid w:val="006A7417"/>
    <w:rsid w:val="006B340D"/>
    <w:rsid w:val="006B5035"/>
    <w:rsid w:val="006B6CA2"/>
    <w:rsid w:val="006B7B1A"/>
    <w:rsid w:val="006C3825"/>
    <w:rsid w:val="006C660C"/>
    <w:rsid w:val="006C779E"/>
    <w:rsid w:val="006D05BD"/>
    <w:rsid w:val="006D05D1"/>
    <w:rsid w:val="006D0C49"/>
    <w:rsid w:val="006D5E3E"/>
    <w:rsid w:val="006D601F"/>
    <w:rsid w:val="006E25C2"/>
    <w:rsid w:val="006E25C8"/>
    <w:rsid w:val="006E4497"/>
    <w:rsid w:val="006E533E"/>
    <w:rsid w:val="006E55B2"/>
    <w:rsid w:val="006E66F4"/>
    <w:rsid w:val="006F3B46"/>
    <w:rsid w:val="00701184"/>
    <w:rsid w:val="00702F4D"/>
    <w:rsid w:val="00703088"/>
    <w:rsid w:val="007031E9"/>
    <w:rsid w:val="00707818"/>
    <w:rsid w:val="00712667"/>
    <w:rsid w:val="00714411"/>
    <w:rsid w:val="007162B5"/>
    <w:rsid w:val="007163AC"/>
    <w:rsid w:val="00730528"/>
    <w:rsid w:val="0073177D"/>
    <w:rsid w:val="0073616A"/>
    <w:rsid w:val="00740780"/>
    <w:rsid w:val="00741BAA"/>
    <w:rsid w:val="00743D52"/>
    <w:rsid w:val="00743FB2"/>
    <w:rsid w:val="00745492"/>
    <w:rsid w:val="00747B93"/>
    <w:rsid w:val="00747C90"/>
    <w:rsid w:val="00756473"/>
    <w:rsid w:val="00756D67"/>
    <w:rsid w:val="0076096B"/>
    <w:rsid w:val="00762D3A"/>
    <w:rsid w:val="0076301D"/>
    <w:rsid w:val="00763603"/>
    <w:rsid w:val="007646B6"/>
    <w:rsid w:val="007723CC"/>
    <w:rsid w:val="00773D77"/>
    <w:rsid w:val="007755B5"/>
    <w:rsid w:val="00777B95"/>
    <w:rsid w:val="007814D3"/>
    <w:rsid w:val="0078333D"/>
    <w:rsid w:val="007835F6"/>
    <w:rsid w:val="007914B0"/>
    <w:rsid w:val="007919CA"/>
    <w:rsid w:val="00792AF9"/>
    <w:rsid w:val="007A5ED8"/>
    <w:rsid w:val="007B464D"/>
    <w:rsid w:val="007B4B33"/>
    <w:rsid w:val="007B53F1"/>
    <w:rsid w:val="007B7DFD"/>
    <w:rsid w:val="007C0328"/>
    <w:rsid w:val="007C07F9"/>
    <w:rsid w:val="007D1D8A"/>
    <w:rsid w:val="007D2F09"/>
    <w:rsid w:val="007E192A"/>
    <w:rsid w:val="007F3F40"/>
    <w:rsid w:val="007F44F0"/>
    <w:rsid w:val="007F534D"/>
    <w:rsid w:val="007F73DA"/>
    <w:rsid w:val="00800507"/>
    <w:rsid w:val="00803D58"/>
    <w:rsid w:val="00804394"/>
    <w:rsid w:val="008066D0"/>
    <w:rsid w:val="00807A30"/>
    <w:rsid w:val="00810610"/>
    <w:rsid w:val="0081161D"/>
    <w:rsid w:val="00811BCC"/>
    <w:rsid w:val="00812608"/>
    <w:rsid w:val="008130AE"/>
    <w:rsid w:val="00815215"/>
    <w:rsid w:val="0081534A"/>
    <w:rsid w:val="00817216"/>
    <w:rsid w:val="008210B8"/>
    <w:rsid w:val="00822B37"/>
    <w:rsid w:val="008247DF"/>
    <w:rsid w:val="008257FE"/>
    <w:rsid w:val="008267A9"/>
    <w:rsid w:val="00826E8C"/>
    <w:rsid w:val="00830E2A"/>
    <w:rsid w:val="008349C1"/>
    <w:rsid w:val="0083741C"/>
    <w:rsid w:val="0085129B"/>
    <w:rsid w:val="00852077"/>
    <w:rsid w:val="00852308"/>
    <w:rsid w:val="00856EAE"/>
    <w:rsid w:val="008604E1"/>
    <w:rsid w:val="00863704"/>
    <w:rsid w:val="008647BD"/>
    <w:rsid w:val="00865EB0"/>
    <w:rsid w:val="00866219"/>
    <w:rsid w:val="008668CD"/>
    <w:rsid w:val="00871212"/>
    <w:rsid w:val="008735B4"/>
    <w:rsid w:val="00877A8A"/>
    <w:rsid w:val="008810F3"/>
    <w:rsid w:val="00881CBB"/>
    <w:rsid w:val="00882926"/>
    <w:rsid w:val="00885BB1"/>
    <w:rsid w:val="00890AB6"/>
    <w:rsid w:val="00891C88"/>
    <w:rsid w:val="008937EC"/>
    <w:rsid w:val="0089498A"/>
    <w:rsid w:val="008A3F79"/>
    <w:rsid w:val="008A7C7B"/>
    <w:rsid w:val="008B1AFC"/>
    <w:rsid w:val="008B2E5A"/>
    <w:rsid w:val="008B7D71"/>
    <w:rsid w:val="008C18A3"/>
    <w:rsid w:val="008C4940"/>
    <w:rsid w:val="008C66AB"/>
    <w:rsid w:val="008C779B"/>
    <w:rsid w:val="008D24CF"/>
    <w:rsid w:val="008D3E46"/>
    <w:rsid w:val="008D60CA"/>
    <w:rsid w:val="008D7048"/>
    <w:rsid w:val="008E301A"/>
    <w:rsid w:val="008E3903"/>
    <w:rsid w:val="008E705C"/>
    <w:rsid w:val="008E7558"/>
    <w:rsid w:val="008F1582"/>
    <w:rsid w:val="009019B5"/>
    <w:rsid w:val="00905AC1"/>
    <w:rsid w:val="009061B5"/>
    <w:rsid w:val="009067BD"/>
    <w:rsid w:val="00912277"/>
    <w:rsid w:val="00913970"/>
    <w:rsid w:val="00913AE7"/>
    <w:rsid w:val="00913D77"/>
    <w:rsid w:val="0091508C"/>
    <w:rsid w:val="00915A6E"/>
    <w:rsid w:val="00915E7C"/>
    <w:rsid w:val="009214C9"/>
    <w:rsid w:val="00922C77"/>
    <w:rsid w:val="00923DA8"/>
    <w:rsid w:val="00923E01"/>
    <w:rsid w:val="009250FE"/>
    <w:rsid w:val="00931177"/>
    <w:rsid w:val="00931409"/>
    <w:rsid w:val="0093184C"/>
    <w:rsid w:val="00932C68"/>
    <w:rsid w:val="00934CAE"/>
    <w:rsid w:val="0093719D"/>
    <w:rsid w:val="00941DFF"/>
    <w:rsid w:val="00943FF3"/>
    <w:rsid w:val="00945484"/>
    <w:rsid w:val="00952266"/>
    <w:rsid w:val="00954AEE"/>
    <w:rsid w:val="0095566A"/>
    <w:rsid w:val="00960546"/>
    <w:rsid w:val="0096123F"/>
    <w:rsid w:val="009628C6"/>
    <w:rsid w:val="00962F1F"/>
    <w:rsid w:val="00966E77"/>
    <w:rsid w:val="009676D0"/>
    <w:rsid w:val="009753B4"/>
    <w:rsid w:val="00976044"/>
    <w:rsid w:val="009764DB"/>
    <w:rsid w:val="0097669D"/>
    <w:rsid w:val="00982D9A"/>
    <w:rsid w:val="00983D4D"/>
    <w:rsid w:val="00986A14"/>
    <w:rsid w:val="00994A4D"/>
    <w:rsid w:val="00995BBB"/>
    <w:rsid w:val="009A0BBB"/>
    <w:rsid w:val="009A12AA"/>
    <w:rsid w:val="009A2A7A"/>
    <w:rsid w:val="009A4769"/>
    <w:rsid w:val="009A5B10"/>
    <w:rsid w:val="009B0594"/>
    <w:rsid w:val="009B0F2D"/>
    <w:rsid w:val="009B148B"/>
    <w:rsid w:val="009B1CE0"/>
    <w:rsid w:val="009B3C60"/>
    <w:rsid w:val="009B6B56"/>
    <w:rsid w:val="009B6DB2"/>
    <w:rsid w:val="009B7429"/>
    <w:rsid w:val="009C2B3B"/>
    <w:rsid w:val="009C460B"/>
    <w:rsid w:val="009C4743"/>
    <w:rsid w:val="009C5141"/>
    <w:rsid w:val="009C5464"/>
    <w:rsid w:val="009C5DDF"/>
    <w:rsid w:val="009C61CC"/>
    <w:rsid w:val="009D1F5A"/>
    <w:rsid w:val="009D35B4"/>
    <w:rsid w:val="009D4A94"/>
    <w:rsid w:val="009D65EB"/>
    <w:rsid w:val="009D7243"/>
    <w:rsid w:val="009E3281"/>
    <w:rsid w:val="009E3BB0"/>
    <w:rsid w:val="009E68F4"/>
    <w:rsid w:val="009F26A1"/>
    <w:rsid w:val="009F5CE2"/>
    <w:rsid w:val="009F6600"/>
    <w:rsid w:val="00A0372B"/>
    <w:rsid w:val="00A04BE1"/>
    <w:rsid w:val="00A103E0"/>
    <w:rsid w:val="00A128B2"/>
    <w:rsid w:val="00A25AEB"/>
    <w:rsid w:val="00A30607"/>
    <w:rsid w:val="00A309B1"/>
    <w:rsid w:val="00A33A51"/>
    <w:rsid w:val="00A36CC7"/>
    <w:rsid w:val="00A40361"/>
    <w:rsid w:val="00A40EC2"/>
    <w:rsid w:val="00A412D6"/>
    <w:rsid w:val="00A41630"/>
    <w:rsid w:val="00A42B9F"/>
    <w:rsid w:val="00A45EA2"/>
    <w:rsid w:val="00A460EA"/>
    <w:rsid w:val="00A469A6"/>
    <w:rsid w:val="00A503FA"/>
    <w:rsid w:val="00A5523C"/>
    <w:rsid w:val="00A60899"/>
    <w:rsid w:val="00A6123A"/>
    <w:rsid w:val="00A61B1F"/>
    <w:rsid w:val="00A621AB"/>
    <w:rsid w:val="00A621F4"/>
    <w:rsid w:val="00A640AC"/>
    <w:rsid w:val="00A66328"/>
    <w:rsid w:val="00A671F2"/>
    <w:rsid w:val="00A74807"/>
    <w:rsid w:val="00A749CA"/>
    <w:rsid w:val="00A85D99"/>
    <w:rsid w:val="00A90A9D"/>
    <w:rsid w:val="00A91CC3"/>
    <w:rsid w:val="00A92CD7"/>
    <w:rsid w:val="00A94A5D"/>
    <w:rsid w:val="00A95163"/>
    <w:rsid w:val="00A95CBF"/>
    <w:rsid w:val="00A97D52"/>
    <w:rsid w:val="00AA2AEF"/>
    <w:rsid w:val="00AA50A5"/>
    <w:rsid w:val="00AB085D"/>
    <w:rsid w:val="00AB3AA5"/>
    <w:rsid w:val="00AB51AD"/>
    <w:rsid w:val="00AB5BEF"/>
    <w:rsid w:val="00AB63ED"/>
    <w:rsid w:val="00AC4AE6"/>
    <w:rsid w:val="00AD3214"/>
    <w:rsid w:val="00AE0605"/>
    <w:rsid w:val="00AE7AF1"/>
    <w:rsid w:val="00AF148C"/>
    <w:rsid w:val="00AF204C"/>
    <w:rsid w:val="00AF4049"/>
    <w:rsid w:val="00AF7E71"/>
    <w:rsid w:val="00B0196D"/>
    <w:rsid w:val="00B04363"/>
    <w:rsid w:val="00B0532D"/>
    <w:rsid w:val="00B05462"/>
    <w:rsid w:val="00B06A4C"/>
    <w:rsid w:val="00B10F39"/>
    <w:rsid w:val="00B11EB9"/>
    <w:rsid w:val="00B15F6E"/>
    <w:rsid w:val="00B17A04"/>
    <w:rsid w:val="00B22AC4"/>
    <w:rsid w:val="00B22E87"/>
    <w:rsid w:val="00B23CDA"/>
    <w:rsid w:val="00B259E9"/>
    <w:rsid w:val="00B2641C"/>
    <w:rsid w:val="00B34039"/>
    <w:rsid w:val="00B35F7E"/>
    <w:rsid w:val="00B37347"/>
    <w:rsid w:val="00B37392"/>
    <w:rsid w:val="00B42956"/>
    <w:rsid w:val="00B4372F"/>
    <w:rsid w:val="00B4406D"/>
    <w:rsid w:val="00B441F6"/>
    <w:rsid w:val="00B53203"/>
    <w:rsid w:val="00B53E54"/>
    <w:rsid w:val="00B5438D"/>
    <w:rsid w:val="00B54D13"/>
    <w:rsid w:val="00B57CC3"/>
    <w:rsid w:val="00B6341E"/>
    <w:rsid w:val="00B70CAC"/>
    <w:rsid w:val="00B75E4C"/>
    <w:rsid w:val="00B76455"/>
    <w:rsid w:val="00B76D7C"/>
    <w:rsid w:val="00B77B10"/>
    <w:rsid w:val="00B81548"/>
    <w:rsid w:val="00B81957"/>
    <w:rsid w:val="00B82AC3"/>
    <w:rsid w:val="00B82B54"/>
    <w:rsid w:val="00B8318A"/>
    <w:rsid w:val="00B8605E"/>
    <w:rsid w:val="00B862BB"/>
    <w:rsid w:val="00B91670"/>
    <w:rsid w:val="00B9510F"/>
    <w:rsid w:val="00B95F83"/>
    <w:rsid w:val="00B969E5"/>
    <w:rsid w:val="00B96DC4"/>
    <w:rsid w:val="00B97793"/>
    <w:rsid w:val="00BA2183"/>
    <w:rsid w:val="00BA33EA"/>
    <w:rsid w:val="00BA34B7"/>
    <w:rsid w:val="00BA4481"/>
    <w:rsid w:val="00BA4AC1"/>
    <w:rsid w:val="00BA5447"/>
    <w:rsid w:val="00BB1E48"/>
    <w:rsid w:val="00BB29A4"/>
    <w:rsid w:val="00BB4BD1"/>
    <w:rsid w:val="00BB52E9"/>
    <w:rsid w:val="00BB5E8E"/>
    <w:rsid w:val="00BC1022"/>
    <w:rsid w:val="00BC15E0"/>
    <w:rsid w:val="00BD2F7C"/>
    <w:rsid w:val="00BD5D9E"/>
    <w:rsid w:val="00BE0AD9"/>
    <w:rsid w:val="00BE1AE8"/>
    <w:rsid w:val="00BF0EBB"/>
    <w:rsid w:val="00BF25F3"/>
    <w:rsid w:val="00BF2673"/>
    <w:rsid w:val="00C01E82"/>
    <w:rsid w:val="00C136C1"/>
    <w:rsid w:val="00C16841"/>
    <w:rsid w:val="00C16A08"/>
    <w:rsid w:val="00C16F60"/>
    <w:rsid w:val="00C21A84"/>
    <w:rsid w:val="00C24011"/>
    <w:rsid w:val="00C26763"/>
    <w:rsid w:val="00C32663"/>
    <w:rsid w:val="00C33112"/>
    <w:rsid w:val="00C407FE"/>
    <w:rsid w:val="00C42E1B"/>
    <w:rsid w:val="00C43214"/>
    <w:rsid w:val="00C43705"/>
    <w:rsid w:val="00C501C6"/>
    <w:rsid w:val="00C50441"/>
    <w:rsid w:val="00C5191C"/>
    <w:rsid w:val="00C540A1"/>
    <w:rsid w:val="00C54691"/>
    <w:rsid w:val="00C54F02"/>
    <w:rsid w:val="00C55D2F"/>
    <w:rsid w:val="00C5626F"/>
    <w:rsid w:val="00C571F4"/>
    <w:rsid w:val="00C57278"/>
    <w:rsid w:val="00C57640"/>
    <w:rsid w:val="00C57D11"/>
    <w:rsid w:val="00C61453"/>
    <w:rsid w:val="00C61694"/>
    <w:rsid w:val="00C638A9"/>
    <w:rsid w:val="00C642C1"/>
    <w:rsid w:val="00C65935"/>
    <w:rsid w:val="00C6742D"/>
    <w:rsid w:val="00C71F08"/>
    <w:rsid w:val="00C81C88"/>
    <w:rsid w:val="00C81DCB"/>
    <w:rsid w:val="00C85255"/>
    <w:rsid w:val="00C85A4F"/>
    <w:rsid w:val="00C86E01"/>
    <w:rsid w:val="00C91029"/>
    <w:rsid w:val="00C9198B"/>
    <w:rsid w:val="00C971AC"/>
    <w:rsid w:val="00CA16E6"/>
    <w:rsid w:val="00CA587E"/>
    <w:rsid w:val="00CA64B6"/>
    <w:rsid w:val="00CA751A"/>
    <w:rsid w:val="00CB2804"/>
    <w:rsid w:val="00CB4C22"/>
    <w:rsid w:val="00CB74FD"/>
    <w:rsid w:val="00CC3587"/>
    <w:rsid w:val="00CC6F08"/>
    <w:rsid w:val="00CC7CF0"/>
    <w:rsid w:val="00CD0777"/>
    <w:rsid w:val="00CD2705"/>
    <w:rsid w:val="00CD5BFF"/>
    <w:rsid w:val="00CE115A"/>
    <w:rsid w:val="00CE519A"/>
    <w:rsid w:val="00CE645F"/>
    <w:rsid w:val="00CE72DA"/>
    <w:rsid w:val="00CF01A6"/>
    <w:rsid w:val="00CF0302"/>
    <w:rsid w:val="00CF04F2"/>
    <w:rsid w:val="00CF435E"/>
    <w:rsid w:val="00CF5626"/>
    <w:rsid w:val="00CF570D"/>
    <w:rsid w:val="00CF7ADA"/>
    <w:rsid w:val="00CF7F65"/>
    <w:rsid w:val="00CF7FE7"/>
    <w:rsid w:val="00D02669"/>
    <w:rsid w:val="00D030F6"/>
    <w:rsid w:val="00D0459D"/>
    <w:rsid w:val="00D057AB"/>
    <w:rsid w:val="00D10909"/>
    <w:rsid w:val="00D13325"/>
    <w:rsid w:val="00D142D8"/>
    <w:rsid w:val="00D14BAF"/>
    <w:rsid w:val="00D178DA"/>
    <w:rsid w:val="00D22723"/>
    <w:rsid w:val="00D3227D"/>
    <w:rsid w:val="00D32709"/>
    <w:rsid w:val="00D33F35"/>
    <w:rsid w:val="00D34967"/>
    <w:rsid w:val="00D3592A"/>
    <w:rsid w:val="00D3639D"/>
    <w:rsid w:val="00D378EC"/>
    <w:rsid w:val="00D427B2"/>
    <w:rsid w:val="00D438F6"/>
    <w:rsid w:val="00D44374"/>
    <w:rsid w:val="00D50089"/>
    <w:rsid w:val="00D517A8"/>
    <w:rsid w:val="00D51E70"/>
    <w:rsid w:val="00D5424C"/>
    <w:rsid w:val="00D55950"/>
    <w:rsid w:val="00D5654D"/>
    <w:rsid w:val="00D566A3"/>
    <w:rsid w:val="00D566DC"/>
    <w:rsid w:val="00D570F9"/>
    <w:rsid w:val="00D619A3"/>
    <w:rsid w:val="00D6269C"/>
    <w:rsid w:val="00D62927"/>
    <w:rsid w:val="00D62F61"/>
    <w:rsid w:val="00D636A8"/>
    <w:rsid w:val="00D64B14"/>
    <w:rsid w:val="00D7054E"/>
    <w:rsid w:val="00D71E4D"/>
    <w:rsid w:val="00D7504C"/>
    <w:rsid w:val="00D755B6"/>
    <w:rsid w:val="00D77640"/>
    <w:rsid w:val="00D81810"/>
    <w:rsid w:val="00D83DFD"/>
    <w:rsid w:val="00D85658"/>
    <w:rsid w:val="00D87B91"/>
    <w:rsid w:val="00D97296"/>
    <w:rsid w:val="00DA46AA"/>
    <w:rsid w:val="00DA54A3"/>
    <w:rsid w:val="00DA6943"/>
    <w:rsid w:val="00DB0718"/>
    <w:rsid w:val="00DB2895"/>
    <w:rsid w:val="00DB35ED"/>
    <w:rsid w:val="00DB6D9E"/>
    <w:rsid w:val="00DC2356"/>
    <w:rsid w:val="00DC2838"/>
    <w:rsid w:val="00DC300B"/>
    <w:rsid w:val="00DC3B76"/>
    <w:rsid w:val="00DC61C9"/>
    <w:rsid w:val="00DC742A"/>
    <w:rsid w:val="00DD0E95"/>
    <w:rsid w:val="00DD445E"/>
    <w:rsid w:val="00DD7B58"/>
    <w:rsid w:val="00DE0EFC"/>
    <w:rsid w:val="00DE2BD8"/>
    <w:rsid w:val="00DE4015"/>
    <w:rsid w:val="00DE5633"/>
    <w:rsid w:val="00DE5B1F"/>
    <w:rsid w:val="00DE6A22"/>
    <w:rsid w:val="00DF1B0C"/>
    <w:rsid w:val="00DF3663"/>
    <w:rsid w:val="00DF3765"/>
    <w:rsid w:val="00DF3F44"/>
    <w:rsid w:val="00DF5B3B"/>
    <w:rsid w:val="00E00478"/>
    <w:rsid w:val="00E0183B"/>
    <w:rsid w:val="00E075E1"/>
    <w:rsid w:val="00E10AF4"/>
    <w:rsid w:val="00E1651C"/>
    <w:rsid w:val="00E216D2"/>
    <w:rsid w:val="00E21922"/>
    <w:rsid w:val="00E26B29"/>
    <w:rsid w:val="00E26CA0"/>
    <w:rsid w:val="00E30AAC"/>
    <w:rsid w:val="00E35AB7"/>
    <w:rsid w:val="00E428CD"/>
    <w:rsid w:val="00E44742"/>
    <w:rsid w:val="00E46265"/>
    <w:rsid w:val="00E4696F"/>
    <w:rsid w:val="00E52AB8"/>
    <w:rsid w:val="00E52C13"/>
    <w:rsid w:val="00E52EFD"/>
    <w:rsid w:val="00E567F3"/>
    <w:rsid w:val="00E6014B"/>
    <w:rsid w:val="00E61C48"/>
    <w:rsid w:val="00E61C63"/>
    <w:rsid w:val="00E62992"/>
    <w:rsid w:val="00E6583F"/>
    <w:rsid w:val="00E67078"/>
    <w:rsid w:val="00E67564"/>
    <w:rsid w:val="00E717F5"/>
    <w:rsid w:val="00E72481"/>
    <w:rsid w:val="00E72E36"/>
    <w:rsid w:val="00E73B63"/>
    <w:rsid w:val="00E80748"/>
    <w:rsid w:val="00E80888"/>
    <w:rsid w:val="00E83741"/>
    <w:rsid w:val="00E855EE"/>
    <w:rsid w:val="00E8625F"/>
    <w:rsid w:val="00EA3402"/>
    <w:rsid w:val="00EB325C"/>
    <w:rsid w:val="00EB68F1"/>
    <w:rsid w:val="00EC4454"/>
    <w:rsid w:val="00EC446B"/>
    <w:rsid w:val="00EC5074"/>
    <w:rsid w:val="00EC69EB"/>
    <w:rsid w:val="00ED21B3"/>
    <w:rsid w:val="00ED5F0C"/>
    <w:rsid w:val="00ED6CA3"/>
    <w:rsid w:val="00ED7056"/>
    <w:rsid w:val="00EE09A4"/>
    <w:rsid w:val="00EE1C1F"/>
    <w:rsid w:val="00EE2DA4"/>
    <w:rsid w:val="00EE7ED0"/>
    <w:rsid w:val="00EE7F6F"/>
    <w:rsid w:val="00EF0C62"/>
    <w:rsid w:val="00EF20C5"/>
    <w:rsid w:val="00EF5C20"/>
    <w:rsid w:val="00EF6227"/>
    <w:rsid w:val="00EF7145"/>
    <w:rsid w:val="00F0069C"/>
    <w:rsid w:val="00F01381"/>
    <w:rsid w:val="00F0262D"/>
    <w:rsid w:val="00F0272B"/>
    <w:rsid w:val="00F03151"/>
    <w:rsid w:val="00F044A4"/>
    <w:rsid w:val="00F04C3B"/>
    <w:rsid w:val="00F06BF0"/>
    <w:rsid w:val="00F10AE6"/>
    <w:rsid w:val="00F14525"/>
    <w:rsid w:val="00F20489"/>
    <w:rsid w:val="00F2054E"/>
    <w:rsid w:val="00F2220B"/>
    <w:rsid w:val="00F24258"/>
    <w:rsid w:val="00F24A61"/>
    <w:rsid w:val="00F307AC"/>
    <w:rsid w:val="00F30E08"/>
    <w:rsid w:val="00F31249"/>
    <w:rsid w:val="00F32675"/>
    <w:rsid w:val="00F332B6"/>
    <w:rsid w:val="00F33989"/>
    <w:rsid w:val="00F34212"/>
    <w:rsid w:val="00F356EF"/>
    <w:rsid w:val="00F376A4"/>
    <w:rsid w:val="00F40F2E"/>
    <w:rsid w:val="00F41460"/>
    <w:rsid w:val="00F416DB"/>
    <w:rsid w:val="00F41754"/>
    <w:rsid w:val="00F42E26"/>
    <w:rsid w:val="00F4330C"/>
    <w:rsid w:val="00F46D49"/>
    <w:rsid w:val="00F524B4"/>
    <w:rsid w:val="00F52B93"/>
    <w:rsid w:val="00F558B8"/>
    <w:rsid w:val="00F574BB"/>
    <w:rsid w:val="00F57831"/>
    <w:rsid w:val="00F6144B"/>
    <w:rsid w:val="00F637F5"/>
    <w:rsid w:val="00F63C75"/>
    <w:rsid w:val="00F71394"/>
    <w:rsid w:val="00F75742"/>
    <w:rsid w:val="00F806A3"/>
    <w:rsid w:val="00F80832"/>
    <w:rsid w:val="00F82482"/>
    <w:rsid w:val="00F867F1"/>
    <w:rsid w:val="00F93D51"/>
    <w:rsid w:val="00F944F8"/>
    <w:rsid w:val="00F94831"/>
    <w:rsid w:val="00F95C92"/>
    <w:rsid w:val="00F96FE2"/>
    <w:rsid w:val="00FB2333"/>
    <w:rsid w:val="00FB57E7"/>
    <w:rsid w:val="00FD58B8"/>
    <w:rsid w:val="00FD6470"/>
    <w:rsid w:val="00FE14A4"/>
    <w:rsid w:val="00FE6FF6"/>
    <w:rsid w:val="00FF30DA"/>
    <w:rsid w:val="00FF32F0"/>
    <w:rsid w:val="00FF7228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82C8"/>
  <w15:docId w15:val="{7331E291-0F8E-F440-B302-3DDE857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34D"/>
    <w:pPr>
      <w:ind w:left="720"/>
      <w:contextualSpacing/>
    </w:pPr>
  </w:style>
  <w:style w:type="paragraph" w:customStyle="1" w:styleId="normalcontratCar">
    <w:name w:val="normal contrat Car"/>
    <w:basedOn w:val="Normal"/>
    <w:rsid w:val="001E434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34D"/>
  </w:style>
  <w:style w:type="paragraph" w:styleId="Pieddepage">
    <w:name w:val="footer"/>
    <w:basedOn w:val="Normal"/>
    <w:link w:val="Pieddepag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34D"/>
  </w:style>
  <w:style w:type="paragraph" w:styleId="Textedebulles">
    <w:name w:val="Balloon Text"/>
    <w:basedOn w:val="Normal"/>
    <w:link w:val="TextedebullesCar"/>
    <w:uiPriority w:val="99"/>
    <w:semiHidden/>
    <w:unhideWhenUsed/>
    <w:rsid w:val="0092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632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32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32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32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323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96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3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072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C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0C75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7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vh.com/gb/en/public-cloud/microsoft-audit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f762aa7-f75e-41c4-a167-40ffe46c2a6b">DK7XHAPCZ34N-774447250-32</_dlc_DocId>
    <_dlc_DocIdUrl xmlns="4f762aa7-f75e-41c4-a167-40ffe46c2a6b">
      <Url>http://sp.corp.ovh.com/legal/_layouts/15/DocIdRedir.aspx?ID=DK7XHAPCZ34N-774447250-32</Url>
      <Description>DK7XHAPCZ34N-774447250-32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CB5C43E958147AB992F3976138C65" ma:contentTypeVersion="2" ma:contentTypeDescription="Create a new document." ma:contentTypeScope="" ma:versionID="03dff18d899e017073d34d7d428223bd">
  <xsd:schema xmlns:xsd="http://www.w3.org/2001/XMLSchema" xmlns:xs="http://www.w3.org/2001/XMLSchema" xmlns:p="http://schemas.microsoft.com/office/2006/metadata/properties" xmlns:ns2="4f762aa7-f75e-41c4-a167-40ffe46c2a6b" targetNamespace="http://schemas.microsoft.com/office/2006/metadata/properties" ma:root="true" ma:fieldsID="7c767937d6020c955b96733340b79b65" ns2:_="">
    <xsd:import namespace="4f762aa7-f75e-41c4-a167-40ffe46c2a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62aa7-f75e-41c4-a167-40ffe46c2a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                        This value indicates the number of saves or revisions. The application is responsible for updating this value after each revision.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60582-3698-4975-9A31-B35E85B26209}">
  <ds:schemaRefs>
    <ds:schemaRef ds:uri="http://schemas.microsoft.com/office/2006/metadata/properties"/>
    <ds:schemaRef ds:uri="http://schemas.microsoft.com/office/infopath/2007/PartnerControls"/>
    <ds:schemaRef ds:uri="4f762aa7-f75e-41c4-a167-40ffe46c2a6b"/>
  </ds:schemaRefs>
</ds:datastoreItem>
</file>

<file path=customXml/itemProps2.xml><?xml version="1.0" encoding="utf-8"?>
<ds:datastoreItem xmlns:ds="http://schemas.openxmlformats.org/officeDocument/2006/customXml" ds:itemID="{5AAAB2C4-D907-46A5-992D-8396FB6DA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878C8-6A06-450E-B6CB-8DF85A6EAB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59BBBD8-2397-433E-B7E1-237FC1111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62aa7-f75e-41c4-a167-40ffe46c2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1054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OVH</dc:creator>
  <cp:lastModifiedBy>cosse yoann</cp:lastModifiedBy>
  <cp:revision>2</cp:revision>
  <cp:lastPrinted>2015-12-31T08:42:00Z</cp:lastPrinted>
  <dcterms:created xsi:type="dcterms:W3CDTF">2020-04-30T09:21:00Z</dcterms:created>
  <dcterms:modified xsi:type="dcterms:W3CDTF">2020-04-30T09:21:00Z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0x0101003C5CB5C43E958147AB992F3976138C65</vt:lpwstr>
  </property>
  <property fmtid="{D5CDD505-2E9C-101B-9397-08002B2CF9AE}" pid="3" name="_dlc_DocIdItemGuid">
    <vt:lpwstr>d7bc5b9a-c88a-4f9f-b36f-9f3dbc378c83</vt:lpwstr>
  </property>
</Properties>
</file>