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DF564" w14:textId="77777777" w:rsidR="00C65B8C" w:rsidRPr="000D2878" w:rsidRDefault="00C7435A" w:rsidP="00F94725">
      <w:pPr>
        <w:jc w:val="center"/>
        <w:rPr>
          <w:rFonts w:ascii="Montserrat Alternates" w:hAnsi="Montserrat Alternates"/>
          <w:b/>
          <w:sz w:val="40"/>
          <w:szCs w:val="40"/>
          <w:u w:val="single"/>
        </w:rPr>
      </w:pPr>
      <w:r w:rsidRPr="000D2878">
        <w:rPr>
          <w:rFonts w:ascii="Montserrat Alternates" w:hAnsi="Montserrat Alternates"/>
          <w:b/>
          <w:sz w:val="40"/>
          <w:szCs w:val="40"/>
          <w:u w:val="single"/>
        </w:rPr>
        <w:t>Devoir à rendre : Thermodynamique</w:t>
      </w:r>
    </w:p>
    <w:p w14:paraId="240BBF7E" w14:textId="77777777" w:rsidR="00C7435A" w:rsidRPr="000D2878" w:rsidRDefault="00C7435A">
      <w:pPr>
        <w:rPr>
          <w:rFonts w:ascii="Montserrat Alternates" w:hAnsi="Montserrat Alternates"/>
          <w:sz w:val="40"/>
          <w:szCs w:val="40"/>
        </w:rPr>
      </w:pPr>
    </w:p>
    <w:p w14:paraId="6D8FA409" w14:textId="5A12BF54" w:rsidR="004523E3" w:rsidRPr="000D2878" w:rsidRDefault="00C7435A" w:rsidP="00794EB7">
      <w:pPr>
        <w:spacing w:line="360" w:lineRule="auto"/>
        <w:ind w:firstLine="720"/>
        <w:rPr>
          <w:rFonts w:ascii="Montserrat Alternates" w:hAnsi="Montserrat Alternates"/>
        </w:rPr>
      </w:pPr>
      <w:r w:rsidRPr="000D2878">
        <w:rPr>
          <w:rFonts w:ascii="Montserrat Alternates" w:hAnsi="Montserrat Alternates"/>
        </w:rPr>
        <w:t xml:space="preserve">Traçons un graphe qui décrit l’évolution du rendement en fonction du rapport volumique qui varie dans l’intervalle </w:t>
      </w:r>
      <w:r w:rsidR="001F7A46" w:rsidRPr="000D2878">
        <w:rPr>
          <w:rFonts w:ascii="Montserrat Alternates" w:hAnsi="Montserrat Alternates"/>
        </w:rPr>
        <w:t>[0,10] avec trois valeurs du coeffi</w:t>
      </w:r>
      <w:r w:rsidR="00135860">
        <w:rPr>
          <w:rFonts w:ascii="Montserrat Alternates" w:hAnsi="Montserrat Alternates"/>
        </w:rPr>
        <w:t>cient isentropique différentes 1.4, 1.6 et</w:t>
      </w:r>
      <w:r w:rsidR="00BF1BE7">
        <w:rPr>
          <w:rFonts w:ascii="Montserrat Alternates" w:hAnsi="Montserrat Alternates"/>
        </w:rPr>
        <w:t xml:space="preserve"> 1.8</w:t>
      </w:r>
      <w:r w:rsidR="00151FBE" w:rsidRPr="000D2878">
        <w:rPr>
          <w:rFonts w:ascii="Montserrat Alternates" w:hAnsi="Montserrat Alternates"/>
        </w:rPr>
        <w:t> :</w:t>
      </w:r>
    </w:p>
    <w:p w14:paraId="3A94DC50" w14:textId="10C8DF6C" w:rsidR="004523E3" w:rsidRPr="000D2878" w:rsidRDefault="004523E3" w:rsidP="0076045A">
      <w:pPr>
        <w:spacing w:line="360" w:lineRule="auto"/>
        <w:rPr>
          <w:rFonts w:ascii="Montserrat Alternates" w:eastAsiaTheme="minorEastAsia" w:hAnsi="Montserrat Alternates"/>
        </w:rPr>
      </w:pPr>
      <w:r w:rsidRPr="00BF1BE7">
        <w:rPr>
          <w:rFonts w:ascii="Montserrat Alternates" w:hAnsi="Montserrat Alternates"/>
          <w:b/>
        </w:rPr>
        <w:t>Le rendement </w:t>
      </w:r>
      <w:r w:rsidRPr="000D2878">
        <w:rPr>
          <w:rFonts w:ascii="Montserrat Alternates" w:hAnsi="Montserrat Alternates"/>
        </w:rPr>
        <w:t xml:space="preserve">: </w:t>
      </w:r>
      <m:oMath>
        <m:r>
          <w:rPr>
            <w:rFonts w:ascii="Cambria Math" w:hAnsi="Cambria Math"/>
          </w:rPr>
          <m:t>η=1-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γ-1</m:t>
                </m:r>
              </m:sup>
            </m:sSup>
          </m:den>
        </m:f>
      </m:oMath>
    </w:p>
    <w:p w14:paraId="0596A598" w14:textId="1121154E" w:rsidR="009A1562" w:rsidRPr="000D2878" w:rsidRDefault="009A1562" w:rsidP="0076045A">
      <w:pPr>
        <w:spacing w:line="360" w:lineRule="auto"/>
        <w:rPr>
          <w:rFonts w:ascii="Montserrat Alternates" w:eastAsiaTheme="minorEastAsia" w:hAnsi="Montserrat Alternates"/>
        </w:rPr>
      </w:pPr>
      <w:r w:rsidRPr="00BF1BE7">
        <w:rPr>
          <w:rFonts w:ascii="Montserrat Alternates" w:eastAsiaTheme="minorEastAsia" w:hAnsi="Montserrat Alternates"/>
          <w:b/>
        </w:rPr>
        <w:t>Le rapport volumique </w:t>
      </w:r>
      <w:r w:rsidRPr="000D2878">
        <w:rPr>
          <w:rFonts w:ascii="Montserrat Alternates" w:eastAsiaTheme="minorEastAsia" w:hAnsi="Montserrat Alternates"/>
        </w:rPr>
        <w:t xml:space="preserve">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7CC97B94" w14:textId="77777777" w:rsidR="00982736" w:rsidRDefault="00982736">
      <w:pPr>
        <w:rPr>
          <w:rFonts w:eastAsiaTheme="minorEastAsia"/>
        </w:rPr>
      </w:pPr>
    </w:p>
    <w:p w14:paraId="5896E043" w14:textId="7921685C" w:rsidR="00982736" w:rsidRPr="00FE0B7C" w:rsidRDefault="00C37A97" w:rsidP="0076045A">
      <w:pPr>
        <w:spacing w:line="480" w:lineRule="auto"/>
        <w:jc w:val="center"/>
        <w:rPr>
          <w:rFonts w:ascii="Montserrat Alternates" w:eastAsiaTheme="minorEastAsia" w:hAnsi="Montserrat Alternates"/>
          <w:b/>
          <w:sz w:val="28"/>
          <w:szCs w:val="28"/>
          <w:u w:val="single"/>
        </w:rPr>
      </w:pPr>
      <w:r w:rsidRPr="00FE0B7C">
        <w:rPr>
          <w:rFonts w:ascii="Montserrat Alternates" w:hAnsi="Montserrat Alternates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D2EB4" wp14:editId="192A9DA9">
                <wp:simplePos x="0" y="0"/>
                <wp:positionH relativeFrom="column">
                  <wp:posOffset>275590</wp:posOffset>
                </wp:positionH>
                <wp:positionV relativeFrom="paragraph">
                  <wp:posOffset>557530</wp:posOffset>
                </wp:positionV>
                <wp:extent cx="5833110" cy="4003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11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2234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x= linspace(0,10);</w:t>
                            </w:r>
                          </w:p>
                          <w:p w14:paraId="5F2CF19E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f1=1-1./(x.^(0.4));</w:t>
                            </w:r>
                          </w:p>
                          <w:p w14:paraId="5A3E143C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f2=1-1./(x.^(0.6));</w:t>
                            </w:r>
                          </w:p>
                          <w:p w14:paraId="1A9B39D6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f3=1-1./(x.^(0.8));</w:t>
                            </w:r>
                          </w:p>
                          <w:p w14:paraId="237A48CB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plot(x,f1,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25475F80" w14:textId="71D61064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title(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'Évolution du rendeme</w:t>
                            </w:r>
                            <w:r w:rsidR="00AC370C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nt en fonction du rapport volumé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trique'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E277D7A" w14:textId="51B443C1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xlabel(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'Rapport volumétrique'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8599395" w14:textId="77777777" w:rsidR="00645B87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ylabel(</w:t>
                            </w:r>
                            <w:r w:rsidR="003253E5"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'Rendement’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C059235" w14:textId="6F7F629D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hold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CC6A96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plot(x,f2,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'b'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C5DF6C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hold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BD16E76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plot(x,f3,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'g'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C877F01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legend(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'?=1.4'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'?=1.6'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'?=1.8'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52036E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axis([0 10 0 1]);</w:t>
                            </w:r>
                          </w:p>
                          <w:p w14:paraId="5FE751B3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</w:p>
                          <w:p w14:paraId="6792F730" w14:textId="77777777" w:rsidR="009D35A0" w:rsidRPr="00C37A97" w:rsidRDefault="009D3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D2EB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1.7pt;margin-top:43.9pt;width:459.3pt;height:3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" filled="f" stroked="f">
                <v:textbox>
                  <w:txbxContent>
                    <w:p w14:paraId="4B002234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x= linspace(0,10);</w:t>
                      </w:r>
                    </w:p>
                    <w:p w14:paraId="5F2CF19E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f1=1-1./(x.^(0.4));</w:t>
                      </w:r>
                    </w:p>
                    <w:p w14:paraId="5A3E143C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f2=1-1./(x.^(0.6));</w:t>
                      </w:r>
                    </w:p>
                    <w:p w14:paraId="1A9B39D6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f3=1-1./(x.^(0.8));</w:t>
                      </w:r>
                    </w:p>
                    <w:p w14:paraId="237A48CB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plot(x,f1,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25475F80" w14:textId="71D61064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title(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'Évolution du rendeme</w:t>
                      </w:r>
                      <w:r w:rsidR="00AC370C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nt en fonction du rapport volumé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trique'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3E277D7A" w14:textId="51B443C1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xlabel(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'Rapport volumétrique'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08599395" w14:textId="77777777" w:rsidR="00645B87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ylabel(</w:t>
                      </w:r>
                      <w:r w:rsidR="003253E5"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'Rendement’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0C059235" w14:textId="6F7F629D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hold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on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;</w:t>
                      </w:r>
                    </w:p>
                    <w:p w14:paraId="4CC6A96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plot(x,f2,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'b'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7C5DF6C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hold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on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;</w:t>
                      </w:r>
                    </w:p>
                    <w:p w14:paraId="3BD16E76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plot(x,f3,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'g'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6C877F01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legend(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'?=1.4'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'?=1.6'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'?=1.8'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</w:t>
                      </w:r>
                    </w:p>
                    <w:p w14:paraId="252036E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axis([0 10 0 1]);</w:t>
                      </w:r>
                    </w:p>
                    <w:p w14:paraId="5FE751B3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</w:p>
                    <w:p w14:paraId="6792F730" w14:textId="77777777" w:rsidR="009D35A0" w:rsidRPr="00C37A97" w:rsidRDefault="009D35A0"/>
                  </w:txbxContent>
                </v:textbox>
                <w10:wrap type="square"/>
              </v:shape>
            </w:pict>
          </mc:Fallback>
        </mc:AlternateContent>
      </w:r>
      <w:r w:rsidRPr="00FE0B7C">
        <w:rPr>
          <w:rFonts w:ascii="Montserrat Alternates" w:hAnsi="Montserrat Alternates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F423" wp14:editId="0CE91014">
                <wp:simplePos x="0" y="0"/>
                <wp:positionH relativeFrom="column">
                  <wp:posOffset>51435</wp:posOffset>
                </wp:positionH>
                <wp:positionV relativeFrom="paragraph">
                  <wp:posOffset>332740</wp:posOffset>
                </wp:positionV>
                <wp:extent cx="6285865" cy="4455795"/>
                <wp:effectExtent l="0" t="0" r="13335" b="14605"/>
                <wp:wrapThrough wrapText="bothSides">
                  <wp:wrapPolygon edited="0">
                    <wp:start x="0" y="0"/>
                    <wp:lineTo x="0" y="21548"/>
                    <wp:lineTo x="21559" y="21548"/>
                    <wp:lineTo x="21559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4455795"/>
                        </a:xfrm>
                        <a:prstGeom prst="frame">
                          <a:avLst>
                            <a:gd name="adj1" fmla="val 237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97D0" id="Frame_x0020_1" o:spid="_x0000_s1026" style="position:absolute;margin-left:4.05pt;margin-top:26.2pt;width:494.95pt;height:3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5865,4455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" path="m0,0l6285865,,6285865,4455795,,4455795,,0xm106003,106003l106003,4349792,6179862,4349792,6179862,106003,106003,106003xe" fillcolor="#1f4d78 [1604]" strokecolor="black [1600]" strokeweight="1pt">
                <v:stroke joinstyle="miter"/>
                <v:path arrowok="t" o:connecttype="custom" o:connectlocs="0,0;6285865,0;6285865,4455795;0,4455795;0,0;106003,106003;106003,4349792;6179862,4349792;6179862,106003;106003,106003" o:connectangles="0,0,0,0,0,0,0,0,0,0"/>
                <w10:wrap type="through"/>
              </v:shape>
            </w:pict>
          </mc:Fallback>
        </mc:AlternateContent>
      </w:r>
      <w:r w:rsidR="00982736" w:rsidRPr="00FE0B7C">
        <w:rPr>
          <w:rFonts w:ascii="Montserrat Alternates" w:eastAsiaTheme="minorEastAsia" w:hAnsi="Montserrat Alternates"/>
          <w:b/>
          <w:sz w:val="28"/>
          <w:szCs w:val="28"/>
          <w:u w:val="single"/>
        </w:rPr>
        <w:t>Le script MATLAB :</w:t>
      </w:r>
    </w:p>
    <w:p w14:paraId="24F96C8A" w14:textId="77777777" w:rsidR="00C37A97" w:rsidRDefault="00C37A97"/>
    <w:p w14:paraId="0FC5A315" w14:textId="77777777" w:rsidR="00C37A97" w:rsidRDefault="00C37A97"/>
    <w:p w14:paraId="2C0E11E8" w14:textId="77777777" w:rsidR="00C37A97" w:rsidRDefault="00C37A97"/>
    <w:p w14:paraId="1124F7C2" w14:textId="7E3B6C29" w:rsidR="00C37A97" w:rsidRDefault="00C37A97"/>
    <w:p w14:paraId="2D8D7F42" w14:textId="0E95CB4C" w:rsidR="00982736" w:rsidRPr="004E30F7" w:rsidRDefault="00F25866" w:rsidP="004E30F7">
      <w:pPr>
        <w:spacing w:line="360" w:lineRule="auto"/>
        <w:jc w:val="center"/>
        <w:rPr>
          <w:rFonts w:ascii="Montserrat Alternates" w:hAnsi="Montserrat Alternates"/>
          <w:b/>
          <w:sz w:val="28"/>
          <w:szCs w:val="28"/>
          <w:u w:val="single"/>
        </w:rPr>
      </w:pPr>
      <w:r w:rsidRPr="00CE7D12">
        <w:rPr>
          <w:rFonts w:ascii="Montserrat Alternates" w:hAnsi="Montserrat Alternates"/>
          <w:b/>
          <w:noProof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461478A" wp14:editId="2779AA25">
            <wp:simplePos x="0" y="0"/>
            <wp:positionH relativeFrom="margin">
              <wp:posOffset>-60325</wp:posOffset>
            </wp:positionH>
            <wp:positionV relativeFrom="margin">
              <wp:posOffset>911860</wp:posOffset>
            </wp:positionV>
            <wp:extent cx="6194425" cy="3334385"/>
            <wp:effectExtent l="25400" t="25400" r="28575" b="18415"/>
            <wp:wrapSquare wrapText="bothSides"/>
            <wp:docPr id="4" name="Picture 4" descr="../../../../../Documents/MATLAB/Devoir%20final%20-%20v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cuments/MATLAB/Devoir%20final%20-%20v1.p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7" r="7699"/>
                    <a:stretch/>
                  </pic:blipFill>
                  <pic:spPr bwMode="auto">
                    <a:xfrm>
                      <a:off x="0" y="0"/>
                      <a:ext cx="6194425" cy="33343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B00" w:rsidRPr="004E30F7">
        <w:rPr>
          <w:rFonts w:ascii="Montserrat Alternates" w:hAnsi="Montserrat Alternates"/>
          <w:b/>
          <w:sz w:val="28"/>
          <w:szCs w:val="28"/>
          <w:u w:val="single"/>
        </w:rPr>
        <w:t>Le graphe qui décrit l’évolution du rendement en fonction du rapport volumétrique :</w:t>
      </w:r>
    </w:p>
    <w:p w14:paraId="40D8E994" w14:textId="77777777" w:rsidR="00CE7D12" w:rsidRDefault="00CE7D12" w:rsidP="00FF60F7">
      <w:pPr>
        <w:spacing w:line="360" w:lineRule="auto"/>
        <w:rPr>
          <w:rFonts w:ascii="Montserrat Alternates" w:hAnsi="Montserrat Alternates"/>
        </w:rPr>
      </w:pPr>
    </w:p>
    <w:p w14:paraId="2AD55FAD" w14:textId="77777777" w:rsidR="00EE51AA" w:rsidRDefault="00EE51AA" w:rsidP="00FF60F7">
      <w:pPr>
        <w:spacing w:line="360" w:lineRule="auto"/>
        <w:rPr>
          <w:rFonts w:ascii="Montserrat Alternates" w:hAnsi="Montserrat Alternates"/>
        </w:rPr>
      </w:pPr>
    </w:p>
    <w:p w14:paraId="33827EE9" w14:textId="77777777" w:rsidR="00CE73B8" w:rsidRDefault="00CE7D12" w:rsidP="00FF60F7">
      <w:pPr>
        <w:spacing w:line="360" w:lineRule="auto"/>
        <w:rPr>
          <w:rFonts w:ascii="Montserrat Alternates" w:hAnsi="Montserrat Alternates"/>
          <w:b/>
          <w:u w:val="single"/>
        </w:rPr>
      </w:pPr>
      <w:r w:rsidRPr="00CE7D12">
        <w:rPr>
          <w:rFonts w:ascii="Montserrat Alternates" w:hAnsi="Montserrat Alternates"/>
          <w:b/>
          <w:u w:val="single"/>
        </w:rPr>
        <w:t>Conclusion :</w:t>
      </w:r>
    </w:p>
    <w:p w14:paraId="441C8E7E" w14:textId="100907B2" w:rsidR="00E31E09" w:rsidRDefault="00E31E09" w:rsidP="00A66AFE">
      <w:pPr>
        <w:spacing w:line="360" w:lineRule="auto"/>
        <w:jc w:val="both"/>
        <w:rPr>
          <w:rFonts w:ascii="Montserrat Alternates" w:hAnsi="Montserrat Alternates"/>
        </w:rPr>
      </w:pPr>
      <w:r>
        <w:rPr>
          <w:rFonts w:ascii="Montserrat Alternates" w:hAnsi="Montserrat Alternates"/>
        </w:rPr>
        <w:tab/>
        <w:t>Deux conclusions peuvent être tiré</w:t>
      </w:r>
      <w:r w:rsidR="00F709C2">
        <w:rPr>
          <w:rFonts w:ascii="Montserrat Alternates" w:hAnsi="Montserrat Alternates"/>
        </w:rPr>
        <w:t>s</w:t>
      </w:r>
      <w:bookmarkStart w:id="0" w:name="_GoBack"/>
      <w:bookmarkEnd w:id="0"/>
      <w:r>
        <w:rPr>
          <w:rFonts w:ascii="Montserrat Alternates" w:hAnsi="Montserrat Alternates"/>
        </w:rPr>
        <w:t xml:space="preserve"> du graphe :</w:t>
      </w:r>
    </w:p>
    <w:p w14:paraId="6DF49CA1" w14:textId="77777777" w:rsidR="00E31E09" w:rsidRPr="00A66AFE" w:rsidRDefault="00E31E09" w:rsidP="00A66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ontserrat Alternates" w:hAnsi="Montserrat Alternates"/>
        </w:rPr>
      </w:pPr>
      <w:r w:rsidRPr="00A66AFE">
        <w:rPr>
          <w:rFonts w:ascii="Montserrat Alternates" w:hAnsi="Montserrat Alternates"/>
        </w:rPr>
        <w:t>La première c’est qu’on que si le rapport volumétrique est inferieur à 1 le rendement est négatif.</w:t>
      </w:r>
    </w:p>
    <w:p w14:paraId="42837756" w14:textId="4078349B" w:rsidR="00693A3F" w:rsidRPr="00D30696" w:rsidRDefault="00E31E09" w:rsidP="00D306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Montserrat Alternates" w:hAnsi="Montserrat Alternates"/>
        </w:rPr>
      </w:pPr>
      <w:r w:rsidRPr="00D30696">
        <w:rPr>
          <w:rFonts w:ascii="Montserrat Alternates" w:hAnsi="Montserrat Alternates"/>
        </w:rPr>
        <w:t>La seconde c’est qu’on remarque</w:t>
      </w:r>
      <w:r w:rsidR="00CE73B8" w:rsidRPr="00D30696">
        <w:rPr>
          <w:rFonts w:ascii="Montserrat Alternates" w:hAnsi="Montserrat Alternates"/>
        </w:rPr>
        <w:t xml:space="preserve"> que le rendement augmente plus vite avec un coefficient isentropique plus élevé. </w:t>
      </w:r>
    </w:p>
    <w:p w14:paraId="719EA5DA" w14:textId="28D4B59A" w:rsidR="000C64E2" w:rsidRPr="003A2109" w:rsidRDefault="009C7671" w:rsidP="00A66AFE">
      <w:pPr>
        <w:spacing w:line="360" w:lineRule="auto"/>
        <w:ind w:firstLine="720"/>
        <w:jc w:val="both"/>
        <w:rPr>
          <w:rFonts w:ascii="Montserrat Alternates" w:hAnsi="Montserrat Alternates"/>
        </w:rPr>
      </w:pPr>
      <w:r>
        <w:rPr>
          <w:rFonts w:ascii="Montserrat Alternates" w:hAnsi="Montserrat Alternates"/>
          <w:bCs/>
          <w:iCs/>
        </w:rPr>
        <w:t>Ainsi, pour conclure, afin d’</w:t>
      </w:r>
      <w:r w:rsidR="000C64E2" w:rsidRPr="003A2109">
        <w:rPr>
          <w:rFonts w:ascii="Montserrat Alternates" w:hAnsi="Montserrat Alternates"/>
          <w:bCs/>
          <w:iCs/>
        </w:rPr>
        <w:t>augmenter la puissance thermique</w:t>
      </w:r>
      <w:r>
        <w:rPr>
          <w:rFonts w:ascii="Montserrat Alternates" w:hAnsi="Montserrat Alternates"/>
          <w:bCs/>
          <w:iCs/>
        </w:rPr>
        <w:t xml:space="preserve"> du moteur</w:t>
      </w:r>
      <w:r w:rsidR="000C64E2" w:rsidRPr="003A2109">
        <w:rPr>
          <w:rFonts w:ascii="Montserrat Alternates" w:hAnsi="Montserrat Alternates"/>
          <w:bCs/>
          <w:iCs/>
        </w:rPr>
        <w:t xml:space="preserve">, on peut augmenter le rendement thermique en augmentant le rapport </w:t>
      </w:r>
      <w:r w:rsidR="003A2109" w:rsidRPr="003A2109">
        <w:rPr>
          <w:rFonts w:ascii="Montserrat Alternates" w:hAnsi="Montserrat Alternates"/>
          <w:bCs/>
          <w:iCs/>
        </w:rPr>
        <w:t>volumétrique</w:t>
      </w:r>
      <w:r>
        <w:rPr>
          <w:rFonts w:ascii="Montserrat Alternates" w:hAnsi="Montserrat Alternates"/>
          <w:bCs/>
          <w:iCs/>
        </w:rPr>
        <w:t xml:space="preserve"> ou et </w:t>
      </w:r>
      <w:r w:rsidR="000C64E2" w:rsidRPr="003A2109">
        <w:rPr>
          <w:rFonts w:ascii="Montserrat Alternates" w:hAnsi="Montserrat Alternates"/>
          <w:bCs/>
          <w:iCs/>
        </w:rPr>
        <w:t>le pouvoir calorifique du carburan</w:t>
      </w:r>
      <w:r w:rsidR="00F00334">
        <w:rPr>
          <w:rFonts w:ascii="Montserrat Alternates" w:hAnsi="Montserrat Alternates"/>
          <w:bCs/>
          <w:iCs/>
        </w:rPr>
        <w:t>t c’est-à-dire le coefficient isentropique de l’</w:t>
      </w:r>
      <w:r w:rsidR="00475346">
        <w:rPr>
          <w:rFonts w:ascii="Montserrat Alternates" w:hAnsi="Montserrat Alternates"/>
          <w:bCs/>
          <w:iCs/>
        </w:rPr>
        <w:t>essence dans ce cas-</w:t>
      </w:r>
      <w:r w:rsidR="00F00334">
        <w:rPr>
          <w:rFonts w:ascii="Montserrat Alternates" w:hAnsi="Montserrat Alternates"/>
          <w:bCs/>
          <w:iCs/>
        </w:rPr>
        <w:t>ci.</w:t>
      </w:r>
    </w:p>
    <w:p w14:paraId="7EAF3302" w14:textId="77777777" w:rsidR="000C64E2" w:rsidRPr="00CE7D12" w:rsidRDefault="000C64E2" w:rsidP="00FF60F7">
      <w:pPr>
        <w:spacing w:line="360" w:lineRule="auto"/>
        <w:rPr>
          <w:rFonts w:ascii="Montserrat Alternates" w:hAnsi="Montserrat Alternates"/>
          <w:b/>
          <w:u w:val="single"/>
        </w:rPr>
      </w:pPr>
    </w:p>
    <w:sectPr w:rsidR="000C64E2" w:rsidRPr="00CE7D12" w:rsidSect="002418B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CB2F6" w14:textId="77777777" w:rsidR="00830878" w:rsidRDefault="00830878" w:rsidP="002418BD">
      <w:r>
        <w:separator/>
      </w:r>
    </w:p>
  </w:endnote>
  <w:endnote w:type="continuationSeparator" w:id="0">
    <w:p w14:paraId="4ACE54E0" w14:textId="77777777" w:rsidR="00830878" w:rsidRDefault="00830878" w:rsidP="0024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29C6" w14:textId="77777777" w:rsidR="002418BD" w:rsidRDefault="002418BD" w:rsidP="008D52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E4A7B" w14:textId="77777777" w:rsidR="002418BD" w:rsidRDefault="002418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99E31" w14:textId="77777777" w:rsidR="002418BD" w:rsidRDefault="002418BD" w:rsidP="008D52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0878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27D0BB2E" w14:textId="77777777" w:rsidR="002418BD" w:rsidRDefault="00241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909F9" w14:textId="77777777" w:rsidR="00830878" w:rsidRDefault="00830878" w:rsidP="002418BD">
      <w:r>
        <w:separator/>
      </w:r>
    </w:p>
  </w:footnote>
  <w:footnote w:type="continuationSeparator" w:id="0">
    <w:p w14:paraId="2A196A2B" w14:textId="77777777" w:rsidR="00830878" w:rsidRDefault="00830878" w:rsidP="002418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2432A" w14:textId="4179CDDD" w:rsidR="002418BD" w:rsidRDefault="002418BD" w:rsidP="00763D9E">
    <w:pPr>
      <w:pStyle w:val="Header"/>
      <w:jc w:val="center"/>
    </w:pPr>
    <w:r>
      <w:t>Omar MHAIMDAT</w:t>
    </w:r>
    <w:r w:rsidR="00CB6ECA">
      <w:t xml:space="preserve"> – Tronc Commun – Groupe </w:t>
    </w:r>
    <w:r w:rsidR="008F5352"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D5712"/>
    <w:multiLevelType w:val="hybridMultilevel"/>
    <w:tmpl w:val="D1D80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5A"/>
    <w:rsid w:val="00003574"/>
    <w:rsid w:val="000576F6"/>
    <w:rsid w:val="000C64E2"/>
    <w:rsid w:val="000D2878"/>
    <w:rsid w:val="00135860"/>
    <w:rsid w:val="00151FBE"/>
    <w:rsid w:val="001815F4"/>
    <w:rsid w:val="001A2F3C"/>
    <w:rsid w:val="001B2595"/>
    <w:rsid w:val="001F7A46"/>
    <w:rsid w:val="0024153A"/>
    <w:rsid w:val="002418BD"/>
    <w:rsid w:val="002861CA"/>
    <w:rsid w:val="003253E5"/>
    <w:rsid w:val="003A2109"/>
    <w:rsid w:val="003C2297"/>
    <w:rsid w:val="004252CB"/>
    <w:rsid w:val="004523E3"/>
    <w:rsid w:val="00463154"/>
    <w:rsid w:val="00475346"/>
    <w:rsid w:val="00477051"/>
    <w:rsid w:val="004E30F7"/>
    <w:rsid w:val="00645B87"/>
    <w:rsid w:val="00693A3F"/>
    <w:rsid w:val="006B021A"/>
    <w:rsid w:val="007333B3"/>
    <w:rsid w:val="0076045A"/>
    <w:rsid w:val="00763D9E"/>
    <w:rsid w:val="00784F39"/>
    <w:rsid w:val="007869EC"/>
    <w:rsid w:val="0078737F"/>
    <w:rsid w:val="00794EB7"/>
    <w:rsid w:val="00821D8E"/>
    <w:rsid w:val="00827EDA"/>
    <w:rsid w:val="00830878"/>
    <w:rsid w:val="00836DD3"/>
    <w:rsid w:val="008F5352"/>
    <w:rsid w:val="00944B00"/>
    <w:rsid w:val="00982736"/>
    <w:rsid w:val="009921DE"/>
    <w:rsid w:val="009A1562"/>
    <w:rsid w:val="009C7671"/>
    <w:rsid w:val="009D35A0"/>
    <w:rsid w:val="00A16C25"/>
    <w:rsid w:val="00A66AFE"/>
    <w:rsid w:val="00AC370C"/>
    <w:rsid w:val="00BB7881"/>
    <w:rsid w:val="00BD5368"/>
    <w:rsid w:val="00BF1BE7"/>
    <w:rsid w:val="00C37A97"/>
    <w:rsid w:val="00C65B8C"/>
    <w:rsid w:val="00C7435A"/>
    <w:rsid w:val="00C95E7D"/>
    <w:rsid w:val="00CB6ECA"/>
    <w:rsid w:val="00CD7798"/>
    <w:rsid w:val="00CE73B8"/>
    <w:rsid w:val="00CE7D12"/>
    <w:rsid w:val="00D30696"/>
    <w:rsid w:val="00DE6EBE"/>
    <w:rsid w:val="00E13B50"/>
    <w:rsid w:val="00E31E09"/>
    <w:rsid w:val="00EE51AA"/>
    <w:rsid w:val="00EF7BF4"/>
    <w:rsid w:val="00F00334"/>
    <w:rsid w:val="00F25866"/>
    <w:rsid w:val="00F52DC3"/>
    <w:rsid w:val="00F709C2"/>
    <w:rsid w:val="00F94725"/>
    <w:rsid w:val="00FC0E62"/>
    <w:rsid w:val="00FE0B7C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1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A4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B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2418BD"/>
  </w:style>
  <w:style w:type="paragraph" w:styleId="Header">
    <w:name w:val="header"/>
    <w:basedOn w:val="Normal"/>
    <w:link w:val="HeaderChar"/>
    <w:uiPriority w:val="99"/>
    <w:unhideWhenUsed/>
    <w:rsid w:val="00241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BD"/>
    <w:rPr>
      <w:lang w:val="fr-FR"/>
    </w:rPr>
  </w:style>
  <w:style w:type="paragraph" w:styleId="ListParagraph">
    <w:name w:val="List Paragraph"/>
    <w:basedOn w:val="Normal"/>
    <w:uiPriority w:val="34"/>
    <w:qFormat/>
    <w:rsid w:val="00A6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65</cp:revision>
  <dcterms:created xsi:type="dcterms:W3CDTF">2018-01-07T15:24:00Z</dcterms:created>
  <dcterms:modified xsi:type="dcterms:W3CDTF">2018-01-11T12:16:00Z</dcterms:modified>
</cp:coreProperties>
</file>