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9B2" w:rsidRPr="009B1167" w:rsidRDefault="0024258B" w:rsidP="00D979B2">
      <w:pPr>
        <w:rPr>
          <w:b/>
        </w:rPr>
      </w:pPr>
      <w:r>
        <w:rPr>
          <w:b/>
        </w:rPr>
        <w:t xml:space="preserve">                          </w:t>
      </w:r>
      <w:r w:rsidR="00D979B2" w:rsidRPr="009B1167">
        <w:rPr>
          <w:b/>
        </w:rPr>
        <w:t>Explication</w:t>
      </w:r>
      <w:r w:rsidR="002014C0">
        <w:rPr>
          <w:b/>
        </w:rPr>
        <w:t>s</w:t>
      </w:r>
      <w:bookmarkStart w:id="0" w:name="_GoBack"/>
      <w:bookmarkEnd w:id="0"/>
      <w:r w:rsidR="00D979B2" w:rsidRPr="009B1167">
        <w:rPr>
          <w:b/>
        </w:rPr>
        <w:t xml:space="preserve"> CDD-CDI</w:t>
      </w:r>
      <w:r w:rsidR="008A3D74" w:rsidRPr="009B1167">
        <w:rPr>
          <w:b/>
        </w:rPr>
        <w:t xml:space="preserve">           </w:t>
      </w:r>
      <w:r w:rsidR="008A3D74" w:rsidRPr="009B1167">
        <w:rPr>
          <w:b/>
        </w:rPr>
        <w:tab/>
        <w:t>Contrat d’</w:t>
      </w:r>
      <w:proofErr w:type="spellStart"/>
      <w:r w:rsidR="008A3D74" w:rsidRPr="009B1167">
        <w:rPr>
          <w:b/>
        </w:rPr>
        <w:t>interim</w:t>
      </w:r>
      <w:proofErr w:type="spellEnd"/>
    </w:p>
    <w:p w:rsidR="00D979B2" w:rsidRDefault="00D979B2" w:rsidP="00D979B2"/>
    <w:p w:rsidR="00D979B2" w:rsidRDefault="00D979B2" w:rsidP="00D979B2">
      <w:r>
        <w:t>L</w:t>
      </w:r>
      <w:r>
        <w:t>a période d’essai :</w:t>
      </w:r>
    </w:p>
    <w:p w:rsidR="00D979B2" w:rsidRDefault="00D979B2" w:rsidP="00D979B2">
      <w:r>
        <w:t>La période d’essai est la période pendant laquelle chacune des parties peut rompre volontairement le contrat de travail, sans préavis ni indemnité.</w:t>
      </w:r>
    </w:p>
    <w:p w:rsidR="00D979B2" w:rsidRDefault="00D979B2" w:rsidP="00D979B2">
      <w:r>
        <w:t>Toutefois, après au moins une semaine de travail, la rupture de la période d’essai non motivée par la faute grave du salarié, ne peut avoir lieu qu’en donnant l’un des délais de préavis suivants :</w:t>
      </w:r>
    </w:p>
    <w:p w:rsidR="00D979B2" w:rsidRDefault="00D979B2" w:rsidP="00D979B2">
      <w:r>
        <w:t xml:space="preserve">  </w:t>
      </w:r>
      <w:proofErr w:type="gramStart"/>
      <w:r>
        <w:t>deux</w:t>
      </w:r>
      <w:proofErr w:type="gramEnd"/>
      <w:r>
        <w:t xml:space="preserve"> jours avant la rupture s’il est payé à la journée, à la semaine ou à la quinzaine ;</w:t>
      </w:r>
    </w:p>
    <w:p w:rsidR="00D979B2" w:rsidRDefault="00D979B2" w:rsidP="00D979B2">
      <w:r>
        <w:t xml:space="preserve">  </w:t>
      </w:r>
      <w:proofErr w:type="gramStart"/>
      <w:r>
        <w:t>huit</w:t>
      </w:r>
      <w:proofErr w:type="gramEnd"/>
      <w:r>
        <w:t xml:space="preserve"> jours avant la rupture s’il est payé au mois.</w:t>
      </w:r>
    </w:p>
    <w:p w:rsidR="00D979B2" w:rsidRDefault="00D979B2" w:rsidP="00D979B2">
      <w:r>
        <w:t xml:space="preserve">Si, après l’expiration de la période d’essai, le salarié vient à </w:t>
      </w:r>
      <w:proofErr w:type="gramStart"/>
      <w:r>
        <w:t>être  licencié</w:t>
      </w:r>
      <w:proofErr w:type="gramEnd"/>
      <w:r>
        <w:t xml:space="preserve"> sans qu’il ait commis de faute grave, celui-ci doit bénéficier d’un délai de préavis qui ne peut être inférieur à huit jours.</w:t>
      </w:r>
    </w:p>
    <w:p w:rsidR="00D979B2" w:rsidRDefault="00D979B2" w:rsidP="00D979B2">
      <w:r>
        <w:t xml:space="preserve">  La période d’essai en ce qui concerne les contrats de travail à durée indéterminée est fixée à :</w:t>
      </w:r>
    </w:p>
    <w:p w:rsidR="00D979B2" w:rsidRDefault="00D979B2" w:rsidP="00D979B2">
      <w:r>
        <w:t xml:space="preserve">        </w:t>
      </w:r>
      <w:r w:rsidR="009B1167">
        <w:t>-</w:t>
      </w:r>
      <w:r>
        <w:t>trois mois pour les cadres et assimilés ;</w:t>
      </w:r>
    </w:p>
    <w:p w:rsidR="00D979B2" w:rsidRDefault="00D979B2" w:rsidP="00D979B2">
      <w:r>
        <w:t xml:space="preserve">       </w:t>
      </w:r>
      <w:r w:rsidR="009B1167">
        <w:t>-</w:t>
      </w:r>
      <w:r>
        <w:t xml:space="preserve"> un mois et demi pour les employés ;</w:t>
      </w:r>
    </w:p>
    <w:p w:rsidR="00D979B2" w:rsidRDefault="00D979B2" w:rsidP="00D979B2">
      <w:r>
        <w:t xml:space="preserve">        </w:t>
      </w:r>
      <w:r w:rsidR="009B1167">
        <w:t>-</w:t>
      </w:r>
      <w:r>
        <w:t>quinze jours pour les ouvriers.</w:t>
      </w:r>
    </w:p>
    <w:p w:rsidR="00D979B2" w:rsidRDefault="00D979B2" w:rsidP="00D979B2">
      <w:r>
        <w:t xml:space="preserve">       </w:t>
      </w:r>
      <w:r w:rsidR="009B1167">
        <w:t>-</w:t>
      </w:r>
      <w:r>
        <w:t xml:space="preserve"> La période d’essai peut être renouvelée une seule fois.</w:t>
      </w:r>
    </w:p>
    <w:p w:rsidR="00D979B2" w:rsidRDefault="00D979B2" w:rsidP="00D979B2">
      <w:r>
        <w:t xml:space="preserve">    La période d’essai en ce qui concerne les contrats de travail à durée déterminée ne peut dépasser :</w:t>
      </w:r>
    </w:p>
    <w:p w:rsidR="00D979B2" w:rsidRDefault="00D979B2" w:rsidP="00D979B2">
      <w:r>
        <w:t xml:space="preserve">    </w:t>
      </w:r>
      <w:proofErr w:type="gramStart"/>
      <w:r>
        <w:t>une</w:t>
      </w:r>
      <w:proofErr w:type="gramEnd"/>
      <w:r>
        <w:t xml:space="preserve"> journée au titre de chaque semaine de travail dans la  limite de deux semaines lorsqu’il s’agit de contrats d’une durée inférieure à six mois ;</w:t>
      </w:r>
    </w:p>
    <w:p w:rsidR="00D979B2" w:rsidRDefault="00D979B2" w:rsidP="00D979B2">
      <w:r>
        <w:t xml:space="preserve">     </w:t>
      </w:r>
      <w:proofErr w:type="gramStart"/>
      <w:r>
        <w:t>un</w:t>
      </w:r>
      <w:proofErr w:type="gramEnd"/>
      <w:r>
        <w:t xml:space="preserve"> mois lorsqu’il s’agit de contrats d’une durée supérieure à six mois.</w:t>
      </w:r>
    </w:p>
    <w:p w:rsidR="00D979B2" w:rsidRDefault="00D979B2" w:rsidP="00D979B2">
      <w:r>
        <w:t>Le travail du salarié qu’il soit de durée indéterminée, déterminée ou pour accomplir une tâche peut être prouvé de différentes manières comme c’est le cas pour l’acte écrit communément appelé le contrat de travail. Il est soumis à des conditions de validité qui sont la capacité, l’objet et la cause du contrat ainsi que le consentement.</w:t>
      </w:r>
    </w:p>
    <w:p w:rsidR="00D979B2" w:rsidRDefault="00D979B2" w:rsidP="00D979B2">
      <w:r>
        <w:t>Ce dernier se traduit par les clauses convenues entre les parties et qui tiennent lieu de loi une fois le document signé et légalisé.</w:t>
      </w:r>
    </w:p>
    <w:p w:rsidR="00D979B2" w:rsidRDefault="00D979B2" w:rsidP="00D979B2">
      <w:r>
        <w:t>Le salarié et l’employeur conviennent donc des dispositions majeures du contrat comme les tâches à effectuer moyennant le salaire, la période d’essai et les avantages sociaux. Les obligations des deux parties doivent être bien posées pour garantir l’équilibre contractuel.</w:t>
      </w:r>
    </w:p>
    <w:p w:rsidR="00D979B2" w:rsidRDefault="00D979B2" w:rsidP="00D979B2">
      <w:r>
        <w:t xml:space="preserve">En outre, le législateur marocain a prévu une marge de manœuvre non négligeable pour l’employeur qui ne déséquilibre pas le contrat sauf si ses dispositions particulières ne sont pas formées selon la législation en vigueur. Elles deviennent alors </w:t>
      </w:r>
      <w:proofErr w:type="gramStart"/>
      <w:r>
        <w:t>appréciable</w:t>
      </w:r>
      <w:proofErr w:type="gramEnd"/>
      <w:r>
        <w:t xml:space="preserve"> par le juge comme abusives et donc annulables du fait de la loi.</w:t>
      </w:r>
    </w:p>
    <w:p w:rsidR="00D979B2" w:rsidRDefault="00D979B2" w:rsidP="00D979B2">
      <w:r>
        <w:t xml:space="preserve">On compte parmi ses clauses </w:t>
      </w:r>
      <w:proofErr w:type="gramStart"/>
      <w:r>
        <w:t>réglementées:</w:t>
      </w:r>
      <w:proofErr w:type="gramEnd"/>
    </w:p>
    <w:p w:rsidR="00D979B2" w:rsidRPr="00D979B2" w:rsidRDefault="00D979B2" w:rsidP="00D979B2">
      <w:pPr>
        <w:rPr>
          <w:b/>
        </w:rPr>
      </w:pPr>
    </w:p>
    <w:p w:rsidR="00D979B2" w:rsidRPr="009B1167" w:rsidRDefault="00D979B2" w:rsidP="00D979B2">
      <w:pPr>
        <w:rPr>
          <w:b/>
        </w:rPr>
      </w:pPr>
      <w:r w:rsidRPr="00D979B2">
        <w:rPr>
          <w:b/>
        </w:rPr>
        <w:lastRenderedPageBreak/>
        <w:t xml:space="preserve">    Clause d’exclusivité</w:t>
      </w:r>
      <w:r w:rsidR="009B1167">
        <w:rPr>
          <w:b/>
        </w:rPr>
        <w:t xml:space="preserve"> : </w:t>
      </w:r>
      <w:r>
        <w:t>Cette clause interdit au salarié de faire d’autres activités professionnelles pour le compte d’un autre employeur ou de se livrer à des activités concurrentes. Il est ainsi obligé d’être loyal à son employeur pendant l’exécution de son contrat de travail.</w:t>
      </w:r>
    </w:p>
    <w:p w:rsidR="00D979B2" w:rsidRDefault="00D979B2" w:rsidP="00D979B2"/>
    <w:p w:rsidR="00D979B2" w:rsidRPr="009B1167" w:rsidRDefault="00D979B2" w:rsidP="00D979B2">
      <w:pPr>
        <w:rPr>
          <w:b/>
        </w:rPr>
      </w:pPr>
      <w:r>
        <w:t xml:space="preserve">    </w:t>
      </w:r>
      <w:r w:rsidRPr="00D979B2">
        <w:rPr>
          <w:b/>
        </w:rPr>
        <w:t>Clause de confidentialité</w:t>
      </w:r>
      <w:r w:rsidR="009B1167">
        <w:rPr>
          <w:b/>
        </w:rPr>
        <w:t xml:space="preserve"> : </w:t>
      </w:r>
      <w:r>
        <w:t>L’employé s’engage à ne divulguer aucune information ni documents en relation avec l’entreprise à qui que ce soit, pendant et après la durée de son contrat de travail.</w:t>
      </w:r>
    </w:p>
    <w:p w:rsidR="00D979B2" w:rsidRDefault="00D979B2" w:rsidP="00D979B2"/>
    <w:p w:rsidR="00D979B2" w:rsidRPr="009B1167" w:rsidRDefault="00D979B2" w:rsidP="00D979B2">
      <w:pPr>
        <w:rPr>
          <w:b/>
        </w:rPr>
      </w:pPr>
      <w:r>
        <w:t xml:space="preserve">    </w:t>
      </w:r>
      <w:r w:rsidRPr="00D979B2">
        <w:rPr>
          <w:b/>
        </w:rPr>
        <w:t>Clause de non concurrence</w:t>
      </w:r>
      <w:proofErr w:type="gramStart"/>
      <w:r w:rsidR="009B1167">
        <w:rPr>
          <w:b/>
        </w:rPr>
        <w:t> :</w:t>
      </w:r>
      <w:r>
        <w:t>A</w:t>
      </w:r>
      <w:proofErr w:type="gramEnd"/>
      <w:r>
        <w:t xml:space="preserve"> travers cette clause, les deux parties conviennent qu’après la dissolution du contrat, le salarié n’aura pas le droit de travailler dans le même domaine, chez un concurrent plus précisément. L’obligation de la non concurrence devient nulle si elle n’est pas limitée dans le temps et l’espace.</w:t>
      </w:r>
    </w:p>
    <w:p w:rsidR="00D979B2" w:rsidRDefault="00D979B2" w:rsidP="00D979B2"/>
    <w:p w:rsidR="00D979B2" w:rsidRPr="009B1167" w:rsidRDefault="00D979B2" w:rsidP="00D979B2">
      <w:pPr>
        <w:rPr>
          <w:b/>
        </w:rPr>
      </w:pPr>
      <w:r>
        <w:t xml:space="preserve">    </w:t>
      </w:r>
      <w:r w:rsidRPr="00D979B2">
        <w:rPr>
          <w:b/>
        </w:rPr>
        <w:t>Clause d’invention</w:t>
      </w:r>
      <w:r w:rsidR="009B1167">
        <w:rPr>
          <w:b/>
        </w:rPr>
        <w:t xml:space="preserve"> : </w:t>
      </w:r>
      <w:r>
        <w:t>Toute invention du salarié créée pendant l’exécution de ses fonctions au sein de l’entreprise, est la propriété de celle-ci sauf s’ils conviennent du contraire dans la limite des dispositions législatives en vigueur pour la propriété industrielle.</w:t>
      </w:r>
    </w:p>
    <w:p w:rsidR="00D979B2" w:rsidRDefault="00D979B2" w:rsidP="00D979B2"/>
    <w:p w:rsidR="009170AE" w:rsidRDefault="00D979B2" w:rsidP="00D979B2">
      <w:r>
        <w:t>Toutes autres mesures peuvent faire l’objet de négociation et convention collectives ou de règlement intérieur à respecter par le salarié.</w:t>
      </w:r>
    </w:p>
    <w:p w:rsidR="0075485D" w:rsidRDefault="0075485D" w:rsidP="00B907F0"/>
    <w:p w:rsidR="00B907F0" w:rsidRPr="007A1910" w:rsidRDefault="0075485D" w:rsidP="00B907F0">
      <w:pPr>
        <w:rPr>
          <w:b/>
        </w:rPr>
      </w:pPr>
      <w:proofErr w:type="gramStart"/>
      <w:r w:rsidRPr="007A1910">
        <w:rPr>
          <w:b/>
        </w:rPr>
        <w:t>Section  II</w:t>
      </w:r>
      <w:proofErr w:type="gramEnd"/>
      <w:r w:rsidRPr="007A1910">
        <w:rPr>
          <w:b/>
        </w:rPr>
        <w:t xml:space="preserve">- </w:t>
      </w:r>
      <w:r w:rsidR="00B907F0" w:rsidRPr="007A1910">
        <w:rPr>
          <w:b/>
        </w:rPr>
        <w:t>Le Travail intérimaire ou Temporaire</w:t>
      </w:r>
    </w:p>
    <w:p w:rsidR="00B907F0" w:rsidRDefault="00B907F0" w:rsidP="00B907F0">
      <w:r>
        <w:t>Définitio</w:t>
      </w:r>
      <w:r w:rsidR="007A1910">
        <w:t xml:space="preserve">n :   </w:t>
      </w:r>
      <w:r>
        <w:t>Le travail intérimaire est une forme de travail temporaire autorisé par la loi caractérisée par une relation triangulaire : le travailleur (l’intérimaire) qui travaille pour le compte d’un employeur (l’entreprise de travail intérimaire) auprès d’un tiers (le client-utilisateur).</w:t>
      </w:r>
    </w:p>
    <w:p w:rsidR="00B907F0" w:rsidRDefault="00B907F0" w:rsidP="00B907F0">
      <w:r>
        <w:t>Notons que bien que l’entreprise de travail intérimaire reste l’unique employeur de l’intérimaire, l’utilisateur lui donne des instructions pratiques sur l’exécution du travail ou le respect de la réglementation du travail.</w:t>
      </w:r>
    </w:p>
    <w:p w:rsidR="00B907F0" w:rsidRDefault="00B907F0" w:rsidP="00B907F0">
      <w:r>
        <w:t xml:space="preserve">Quand peut-on avoir recours au travail </w:t>
      </w:r>
      <w:proofErr w:type="gramStart"/>
      <w:r>
        <w:t>intérimaire?</w:t>
      </w:r>
      <w:proofErr w:type="gramEnd"/>
    </w:p>
    <w:p w:rsidR="00B907F0" w:rsidRDefault="00B907F0" w:rsidP="00B907F0">
      <w:r>
        <w:t>Selon l’article 496 du code de travail marocain, L’utilisateur a recours aux salariés de l’entreprise d’emploi temporaire après consultation des organisations représentatives des salariés dans l’entreprise, en vue d’effectuer des travaux non permanents appelés « tâches » uniquement dans les cas suivants :</w:t>
      </w:r>
    </w:p>
    <w:p w:rsidR="00B907F0" w:rsidRDefault="00B907F0" w:rsidP="00B907F0"/>
    <w:p w:rsidR="00B907F0" w:rsidRDefault="00B907F0" w:rsidP="00B907F0">
      <w:r>
        <w:t>1. Pour remplacer un salarié par un autre en cas d’absence ou en cas de suspension du contrat de travail, à condition que ladite suspension ne soit pas provoquée par la grève</w:t>
      </w:r>
    </w:p>
    <w:p w:rsidR="00B907F0" w:rsidRDefault="00B907F0" w:rsidP="00B907F0">
      <w:r>
        <w:t>2. L’accroissement temporaire de l’activité de l’entreprise</w:t>
      </w:r>
    </w:p>
    <w:p w:rsidR="00B907F0" w:rsidRDefault="00B907F0" w:rsidP="00B907F0">
      <w:r>
        <w:t>3. L’exécution de travaux à caractère saisonnier</w:t>
      </w:r>
    </w:p>
    <w:p w:rsidR="00B907F0" w:rsidRDefault="00B907F0" w:rsidP="00B907F0">
      <w:r>
        <w:lastRenderedPageBreak/>
        <w:t>4. L’exécution de travaux pour lesquels il est de coutume de ne pas conclure de Contrat de travail à durée indéterminée en raison de la nature du travail.</w:t>
      </w:r>
    </w:p>
    <w:p w:rsidR="0075485D" w:rsidRDefault="0075485D" w:rsidP="00B907F0">
      <w:pPr>
        <w:rPr>
          <w:b/>
        </w:rPr>
      </w:pPr>
    </w:p>
    <w:p w:rsidR="00B907F0" w:rsidRDefault="0075485D" w:rsidP="00B907F0">
      <w:r>
        <w:rPr>
          <w:b/>
        </w:rPr>
        <w:t xml:space="preserve">  Quels </w:t>
      </w:r>
      <w:r w:rsidR="00B907F0" w:rsidRPr="0075485D">
        <w:rPr>
          <w:b/>
        </w:rPr>
        <w:t>sont les avantages</w:t>
      </w:r>
      <w:r w:rsidR="00B907F0">
        <w:t xml:space="preserve"> ?</w:t>
      </w:r>
    </w:p>
    <w:p w:rsidR="00B907F0" w:rsidRDefault="00B907F0" w:rsidP="00B907F0">
      <w:r>
        <w:t xml:space="preserve">  Contact permanent avec les entreprises</w:t>
      </w:r>
    </w:p>
    <w:p w:rsidR="00B907F0" w:rsidRDefault="00B907F0" w:rsidP="00B907F0">
      <w:r>
        <w:t xml:space="preserve">    Rencontre de nombreux recruteurs</w:t>
      </w:r>
    </w:p>
    <w:p w:rsidR="00B907F0" w:rsidRDefault="00B907F0" w:rsidP="00B907F0">
      <w:r>
        <w:t xml:space="preserve">    </w:t>
      </w:r>
      <w:proofErr w:type="gramStart"/>
      <w:r>
        <w:t>ce</w:t>
      </w:r>
      <w:proofErr w:type="gramEnd"/>
      <w:r>
        <w:t xml:space="preserve"> qui peut parfois déboucher sur des possibilités d’embauche.</w:t>
      </w:r>
    </w:p>
    <w:p w:rsidR="00B907F0" w:rsidRDefault="00B907F0" w:rsidP="00B907F0">
      <w:r>
        <w:t xml:space="preserve">    Acquisition d’expérience.</w:t>
      </w:r>
    </w:p>
    <w:p w:rsidR="00B907F0" w:rsidRDefault="00B907F0" w:rsidP="00B907F0">
      <w:r>
        <w:t xml:space="preserve">    Bénéfice de plusieurs formations.</w:t>
      </w:r>
    </w:p>
    <w:p w:rsidR="00B907F0" w:rsidRDefault="00B907F0" w:rsidP="00B907F0"/>
    <w:p w:rsidR="00B907F0" w:rsidRPr="0075485D" w:rsidRDefault="00B907F0" w:rsidP="00B907F0">
      <w:pPr>
        <w:rPr>
          <w:b/>
        </w:rPr>
      </w:pPr>
      <w:r w:rsidRPr="0075485D">
        <w:rPr>
          <w:b/>
        </w:rPr>
        <w:t>Quels sont les Problèmes liés à l’intérim ?</w:t>
      </w:r>
    </w:p>
    <w:p w:rsidR="00B907F0" w:rsidRDefault="00B907F0" w:rsidP="00B907F0"/>
    <w:p w:rsidR="00B907F0" w:rsidRDefault="00B907F0" w:rsidP="00B907F0">
      <w:r>
        <w:t>Les travailleurs qui ont recours au travail intérimaire sont plus fréquemment sujets à des accidents du travail. En effet, les intérimaires sont des personnels peu habitués aux lieux et aux risques particuliers et souvent non formés aux risques spécifiques de l’entreprise, et donc plus sujets aux accidents, même si la loi française interdit d’employer des intérimaires pour les travaux dangereux.</w:t>
      </w:r>
    </w:p>
    <w:p w:rsidR="00B907F0" w:rsidRDefault="00B907F0" w:rsidP="00B907F0">
      <w:r>
        <w:t>Quelles dispositions par lesquelles sont tenues les entreprises d’emploi temporaire ?</w:t>
      </w:r>
    </w:p>
    <w:p w:rsidR="00B907F0" w:rsidRDefault="00B907F0" w:rsidP="00B907F0"/>
    <w:p w:rsidR="00B907F0" w:rsidRDefault="00B907F0" w:rsidP="00B907F0">
      <w:r>
        <w:t>Selon l’article 504 du code de travail marocain, l’entreprise utilisatrice doit prendre toutes les mesures de prévention et de protection à même d’assurer la santé et la sécurité des salariés temporaires qu’elle emploie.</w:t>
      </w:r>
    </w:p>
    <w:p w:rsidR="00B907F0" w:rsidRDefault="00B907F0" w:rsidP="00B907F0">
      <w:r>
        <w:t>L’entreprise utilisatrice est responsable de l’assurance de ses salariés contre les accidents du travail et les maladies professionnelles.</w:t>
      </w:r>
    </w:p>
    <w:sectPr w:rsidR="00B907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B2"/>
    <w:rsid w:val="00000D3B"/>
    <w:rsid w:val="000048E8"/>
    <w:rsid w:val="000060D6"/>
    <w:rsid w:val="00014C52"/>
    <w:rsid w:val="00015ADF"/>
    <w:rsid w:val="000165AE"/>
    <w:rsid w:val="000167BA"/>
    <w:rsid w:val="00017DA0"/>
    <w:rsid w:val="000204CB"/>
    <w:rsid w:val="00021145"/>
    <w:rsid w:val="000214CE"/>
    <w:rsid w:val="00023540"/>
    <w:rsid w:val="00025453"/>
    <w:rsid w:val="0002574E"/>
    <w:rsid w:val="000264F1"/>
    <w:rsid w:val="00027146"/>
    <w:rsid w:val="00031ACD"/>
    <w:rsid w:val="00036D01"/>
    <w:rsid w:val="00036FA2"/>
    <w:rsid w:val="000402A3"/>
    <w:rsid w:val="00040AF3"/>
    <w:rsid w:val="00047972"/>
    <w:rsid w:val="00050B85"/>
    <w:rsid w:val="00051E15"/>
    <w:rsid w:val="0005278A"/>
    <w:rsid w:val="000561DC"/>
    <w:rsid w:val="000619EC"/>
    <w:rsid w:val="00061E8E"/>
    <w:rsid w:val="00062444"/>
    <w:rsid w:val="000629E6"/>
    <w:rsid w:val="000631E9"/>
    <w:rsid w:val="00063826"/>
    <w:rsid w:val="00064C6A"/>
    <w:rsid w:val="00070620"/>
    <w:rsid w:val="00075C3E"/>
    <w:rsid w:val="00076FBB"/>
    <w:rsid w:val="00082148"/>
    <w:rsid w:val="000849C1"/>
    <w:rsid w:val="00085588"/>
    <w:rsid w:val="00093CAC"/>
    <w:rsid w:val="00096326"/>
    <w:rsid w:val="00097449"/>
    <w:rsid w:val="000A1951"/>
    <w:rsid w:val="000A2ACF"/>
    <w:rsid w:val="000A2D41"/>
    <w:rsid w:val="000A31DA"/>
    <w:rsid w:val="000A4124"/>
    <w:rsid w:val="000A5428"/>
    <w:rsid w:val="000A60B3"/>
    <w:rsid w:val="000B03B9"/>
    <w:rsid w:val="000B0A75"/>
    <w:rsid w:val="000B0B59"/>
    <w:rsid w:val="000B28FD"/>
    <w:rsid w:val="000B5D06"/>
    <w:rsid w:val="000C1FFD"/>
    <w:rsid w:val="000C22AE"/>
    <w:rsid w:val="000C25B2"/>
    <w:rsid w:val="000C3C15"/>
    <w:rsid w:val="000C4A29"/>
    <w:rsid w:val="000C56B0"/>
    <w:rsid w:val="000C5825"/>
    <w:rsid w:val="000C6126"/>
    <w:rsid w:val="000D35CA"/>
    <w:rsid w:val="000D3A8A"/>
    <w:rsid w:val="000D4038"/>
    <w:rsid w:val="000D749B"/>
    <w:rsid w:val="000D7DDA"/>
    <w:rsid w:val="000E2FD5"/>
    <w:rsid w:val="000E35EF"/>
    <w:rsid w:val="000E416B"/>
    <w:rsid w:val="000E5BAF"/>
    <w:rsid w:val="000E77F9"/>
    <w:rsid w:val="000F497B"/>
    <w:rsid w:val="000F4D97"/>
    <w:rsid w:val="000F502F"/>
    <w:rsid w:val="000F5925"/>
    <w:rsid w:val="000F6641"/>
    <w:rsid w:val="0010272A"/>
    <w:rsid w:val="001042F2"/>
    <w:rsid w:val="0011116E"/>
    <w:rsid w:val="001117E5"/>
    <w:rsid w:val="00114453"/>
    <w:rsid w:val="00116D9D"/>
    <w:rsid w:val="001177D3"/>
    <w:rsid w:val="00117902"/>
    <w:rsid w:val="0012081C"/>
    <w:rsid w:val="00124558"/>
    <w:rsid w:val="001252BD"/>
    <w:rsid w:val="0012532E"/>
    <w:rsid w:val="00126EE0"/>
    <w:rsid w:val="001301E5"/>
    <w:rsid w:val="00134E66"/>
    <w:rsid w:val="00135053"/>
    <w:rsid w:val="0013507E"/>
    <w:rsid w:val="00135CCA"/>
    <w:rsid w:val="001363C3"/>
    <w:rsid w:val="00144226"/>
    <w:rsid w:val="00146B2E"/>
    <w:rsid w:val="00147B6C"/>
    <w:rsid w:val="001537BA"/>
    <w:rsid w:val="0015714E"/>
    <w:rsid w:val="001716AE"/>
    <w:rsid w:val="00172252"/>
    <w:rsid w:val="001724DF"/>
    <w:rsid w:val="00172B51"/>
    <w:rsid w:val="0017415D"/>
    <w:rsid w:val="00175494"/>
    <w:rsid w:val="00175A4E"/>
    <w:rsid w:val="00176091"/>
    <w:rsid w:val="00177300"/>
    <w:rsid w:val="00180A03"/>
    <w:rsid w:val="00180BE9"/>
    <w:rsid w:val="00181389"/>
    <w:rsid w:val="001829F7"/>
    <w:rsid w:val="0018546E"/>
    <w:rsid w:val="00187C91"/>
    <w:rsid w:val="00191557"/>
    <w:rsid w:val="001923FD"/>
    <w:rsid w:val="00197366"/>
    <w:rsid w:val="00197E0F"/>
    <w:rsid w:val="001A09E7"/>
    <w:rsid w:val="001A105E"/>
    <w:rsid w:val="001A37CA"/>
    <w:rsid w:val="001A52D1"/>
    <w:rsid w:val="001B3C52"/>
    <w:rsid w:val="001B4BAC"/>
    <w:rsid w:val="001B6B9A"/>
    <w:rsid w:val="001C0129"/>
    <w:rsid w:val="001C0C4E"/>
    <w:rsid w:val="001C40B7"/>
    <w:rsid w:val="001C538F"/>
    <w:rsid w:val="001D4BFB"/>
    <w:rsid w:val="001D6A8B"/>
    <w:rsid w:val="001D7262"/>
    <w:rsid w:val="001D7795"/>
    <w:rsid w:val="001E20CC"/>
    <w:rsid w:val="001E4B91"/>
    <w:rsid w:val="001E4EAE"/>
    <w:rsid w:val="001E6CE0"/>
    <w:rsid w:val="001F1174"/>
    <w:rsid w:val="001F13D7"/>
    <w:rsid w:val="001F1C84"/>
    <w:rsid w:val="001F2E8B"/>
    <w:rsid w:val="001F3A70"/>
    <w:rsid w:val="001F47E5"/>
    <w:rsid w:val="001F4EB9"/>
    <w:rsid w:val="001F54A6"/>
    <w:rsid w:val="001F597F"/>
    <w:rsid w:val="001F7F14"/>
    <w:rsid w:val="002014C0"/>
    <w:rsid w:val="0020368B"/>
    <w:rsid w:val="00203791"/>
    <w:rsid w:val="00203FB3"/>
    <w:rsid w:val="00210FE3"/>
    <w:rsid w:val="00211194"/>
    <w:rsid w:val="00211CCE"/>
    <w:rsid w:val="00213BF7"/>
    <w:rsid w:val="00217231"/>
    <w:rsid w:val="00217B80"/>
    <w:rsid w:val="00223995"/>
    <w:rsid w:val="0022450D"/>
    <w:rsid w:val="0022709A"/>
    <w:rsid w:val="0023000F"/>
    <w:rsid w:val="002333BF"/>
    <w:rsid w:val="0023507B"/>
    <w:rsid w:val="002371C8"/>
    <w:rsid w:val="00241242"/>
    <w:rsid w:val="0024228D"/>
    <w:rsid w:val="0024258B"/>
    <w:rsid w:val="00244620"/>
    <w:rsid w:val="002468B3"/>
    <w:rsid w:val="00247393"/>
    <w:rsid w:val="00250223"/>
    <w:rsid w:val="0025468A"/>
    <w:rsid w:val="00261583"/>
    <w:rsid w:val="0026734F"/>
    <w:rsid w:val="00270562"/>
    <w:rsid w:val="0027283F"/>
    <w:rsid w:val="002835BF"/>
    <w:rsid w:val="002842CE"/>
    <w:rsid w:val="00284FDA"/>
    <w:rsid w:val="00285B0B"/>
    <w:rsid w:val="00286F14"/>
    <w:rsid w:val="00287203"/>
    <w:rsid w:val="00287AE4"/>
    <w:rsid w:val="00292718"/>
    <w:rsid w:val="00295489"/>
    <w:rsid w:val="002955E0"/>
    <w:rsid w:val="00295910"/>
    <w:rsid w:val="002A05E9"/>
    <w:rsid w:val="002A4B81"/>
    <w:rsid w:val="002B5A3B"/>
    <w:rsid w:val="002C40EA"/>
    <w:rsid w:val="002C520F"/>
    <w:rsid w:val="002D24AD"/>
    <w:rsid w:val="002D73F8"/>
    <w:rsid w:val="002D767A"/>
    <w:rsid w:val="002E22AC"/>
    <w:rsid w:val="002E3ACF"/>
    <w:rsid w:val="002F3931"/>
    <w:rsid w:val="002F7880"/>
    <w:rsid w:val="002F7D54"/>
    <w:rsid w:val="00300DF9"/>
    <w:rsid w:val="00301C50"/>
    <w:rsid w:val="00303101"/>
    <w:rsid w:val="00303FA4"/>
    <w:rsid w:val="00304D25"/>
    <w:rsid w:val="00307E0B"/>
    <w:rsid w:val="003106EB"/>
    <w:rsid w:val="00314F9A"/>
    <w:rsid w:val="00316AB8"/>
    <w:rsid w:val="00320DCA"/>
    <w:rsid w:val="00331B63"/>
    <w:rsid w:val="00334099"/>
    <w:rsid w:val="003359DE"/>
    <w:rsid w:val="00335A62"/>
    <w:rsid w:val="00337428"/>
    <w:rsid w:val="00337DB3"/>
    <w:rsid w:val="00340EFC"/>
    <w:rsid w:val="00341255"/>
    <w:rsid w:val="00342344"/>
    <w:rsid w:val="00350FD7"/>
    <w:rsid w:val="003522DF"/>
    <w:rsid w:val="00352BA8"/>
    <w:rsid w:val="00355458"/>
    <w:rsid w:val="0035569F"/>
    <w:rsid w:val="00360414"/>
    <w:rsid w:val="00361526"/>
    <w:rsid w:val="0036226F"/>
    <w:rsid w:val="003672F6"/>
    <w:rsid w:val="0037011E"/>
    <w:rsid w:val="00375A81"/>
    <w:rsid w:val="00375F89"/>
    <w:rsid w:val="00376EA7"/>
    <w:rsid w:val="00377A3C"/>
    <w:rsid w:val="00377C88"/>
    <w:rsid w:val="003801C9"/>
    <w:rsid w:val="00380E26"/>
    <w:rsid w:val="00381CB0"/>
    <w:rsid w:val="00383F6E"/>
    <w:rsid w:val="0039557E"/>
    <w:rsid w:val="00395B7D"/>
    <w:rsid w:val="00396211"/>
    <w:rsid w:val="00396F25"/>
    <w:rsid w:val="00397B66"/>
    <w:rsid w:val="003A087E"/>
    <w:rsid w:val="003A1053"/>
    <w:rsid w:val="003A1385"/>
    <w:rsid w:val="003A5DC1"/>
    <w:rsid w:val="003A6BA9"/>
    <w:rsid w:val="003B1077"/>
    <w:rsid w:val="003B1BAC"/>
    <w:rsid w:val="003B1F53"/>
    <w:rsid w:val="003B36FF"/>
    <w:rsid w:val="003B43AD"/>
    <w:rsid w:val="003B690B"/>
    <w:rsid w:val="003B7559"/>
    <w:rsid w:val="003C28CD"/>
    <w:rsid w:val="003C333B"/>
    <w:rsid w:val="003C3E1F"/>
    <w:rsid w:val="003D01E2"/>
    <w:rsid w:val="003D108A"/>
    <w:rsid w:val="003D5BF7"/>
    <w:rsid w:val="003D743D"/>
    <w:rsid w:val="003D752C"/>
    <w:rsid w:val="003E0105"/>
    <w:rsid w:val="003E06CA"/>
    <w:rsid w:val="003E3BE2"/>
    <w:rsid w:val="003E40E4"/>
    <w:rsid w:val="003E433E"/>
    <w:rsid w:val="003E71A0"/>
    <w:rsid w:val="003F12A4"/>
    <w:rsid w:val="003F1FAD"/>
    <w:rsid w:val="003F292A"/>
    <w:rsid w:val="003F4DEC"/>
    <w:rsid w:val="003F566A"/>
    <w:rsid w:val="003F5CE1"/>
    <w:rsid w:val="003F61AC"/>
    <w:rsid w:val="003F7428"/>
    <w:rsid w:val="003F7E8A"/>
    <w:rsid w:val="0040207A"/>
    <w:rsid w:val="00402B40"/>
    <w:rsid w:val="00402DD1"/>
    <w:rsid w:val="00402FA7"/>
    <w:rsid w:val="004037AA"/>
    <w:rsid w:val="0040612D"/>
    <w:rsid w:val="0041020B"/>
    <w:rsid w:val="00412A7D"/>
    <w:rsid w:val="004154F8"/>
    <w:rsid w:val="004165F4"/>
    <w:rsid w:val="004175B6"/>
    <w:rsid w:val="004241DF"/>
    <w:rsid w:val="004261F3"/>
    <w:rsid w:val="0043092A"/>
    <w:rsid w:val="0043337C"/>
    <w:rsid w:val="0043753D"/>
    <w:rsid w:val="0044219A"/>
    <w:rsid w:val="00442635"/>
    <w:rsid w:val="00445ABF"/>
    <w:rsid w:val="00447F2B"/>
    <w:rsid w:val="00447F9B"/>
    <w:rsid w:val="00454E34"/>
    <w:rsid w:val="0045609F"/>
    <w:rsid w:val="00456871"/>
    <w:rsid w:val="00456ED1"/>
    <w:rsid w:val="00457AE7"/>
    <w:rsid w:val="0046159B"/>
    <w:rsid w:val="00461F5D"/>
    <w:rsid w:val="0046718F"/>
    <w:rsid w:val="00467DD6"/>
    <w:rsid w:val="00467E60"/>
    <w:rsid w:val="004706A0"/>
    <w:rsid w:val="004718BF"/>
    <w:rsid w:val="004723E8"/>
    <w:rsid w:val="0047678D"/>
    <w:rsid w:val="00477867"/>
    <w:rsid w:val="00481883"/>
    <w:rsid w:val="00484238"/>
    <w:rsid w:val="004846B3"/>
    <w:rsid w:val="00485B56"/>
    <w:rsid w:val="004878FC"/>
    <w:rsid w:val="00490A49"/>
    <w:rsid w:val="00493A16"/>
    <w:rsid w:val="004967B5"/>
    <w:rsid w:val="00496F4C"/>
    <w:rsid w:val="004A0368"/>
    <w:rsid w:val="004A59EA"/>
    <w:rsid w:val="004B026B"/>
    <w:rsid w:val="004B173A"/>
    <w:rsid w:val="004B5C3D"/>
    <w:rsid w:val="004B682E"/>
    <w:rsid w:val="004C07E7"/>
    <w:rsid w:val="004C09F1"/>
    <w:rsid w:val="004C260F"/>
    <w:rsid w:val="004C4339"/>
    <w:rsid w:val="004C4A7A"/>
    <w:rsid w:val="004C6E0E"/>
    <w:rsid w:val="004C7E0E"/>
    <w:rsid w:val="004D120C"/>
    <w:rsid w:val="004D21C6"/>
    <w:rsid w:val="004D3C81"/>
    <w:rsid w:val="004D443C"/>
    <w:rsid w:val="004D49DC"/>
    <w:rsid w:val="004D4EAA"/>
    <w:rsid w:val="004D73B7"/>
    <w:rsid w:val="004D7F4D"/>
    <w:rsid w:val="004E1EBF"/>
    <w:rsid w:val="004E628E"/>
    <w:rsid w:val="004F265C"/>
    <w:rsid w:val="004F2739"/>
    <w:rsid w:val="004F2AB1"/>
    <w:rsid w:val="004F3FB5"/>
    <w:rsid w:val="004F46A0"/>
    <w:rsid w:val="005045BA"/>
    <w:rsid w:val="00506AEC"/>
    <w:rsid w:val="0051351D"/>
    <w:rsid w:val="00517170"/>
    <w:rsid w:val="00530CEB"/>
    <w:rsid w:val="00531869"/>
    <w:rsid w:val="00533856"/>
    <w:rsid w:val="00533E93"/>
    <w:rsid w:val="0053461E"/>
    <w:rsid w:val="00534B85"/>
    <w:rsid w:val="00535B2E"/>
    <w:rsid w:val="0053704D"/>
    <w:rsid w:val="00540A00"/>
    <w:rsid w:val="00542302"/>
    <w:rsid w:val="00544054"/>
    <w:rsid w:val="00545EF7"/>
    <w:rsid w:val="005465B5"/>
    <w:rsid w:val="00546CCE"/>
    <w:rsid w:val="0055090E"/>
    <w:rsid w:val="00550A0D"/>
    <w:rsid w:val="00550C0D"/>
    <w:rsid w:val="00553F37"/>
    <w:rsid w:val="00553FFD"/>
    <w:rsid w:val="0055698A"/>
    <w:rsid w:val="00561DA8"/>
    <w:rsid w:val="005625F6"/>
    <w:rsid w:val="00563F6C"/>
    <w:rsid w:val="00565075"/>
    <w:rsid w:val="00572A17"/>
    <w:rsid w:val="00577044"/>
    <w:rsid w:val="0057762D"/>
    <w:rsid w:val="0058150F"/>
    <w:rsid w:val="00581D44"/>
    <w:rsid w:val="00583866"/>
    <w:rsid w:val="00583C9B"/>
    <w:rsid w:val="0059237F"/>
    <w:rsid w:val="0059461C"/>
    <w:rsid w:val="00595564"/>
    <w:rsid w:val="005978AA"/>
    <w:rsid w:val="005A75FC"/>
    <w:rsid w:val="005B1E06"/>
    <w:rsid w:val="005B24BD"/>
    <w:rsid w:val="005B2D7D"/>
    <w:rsid w:val="005C4296"/>
    <w:rsid w:val="005C57F0"/>
    <w:rsid w:val="005C68BA"/>
    <w:rsid w:val="005C7496"/>
    <w:rsid w:val="005D0F10"/>
    <w:rsid w:val="005D1A1E"/>
    <w:rsid w:val="005D2BDC"/>
    <w:rsid w:val="005D626E"/>
    <w:rsid w:val="005E0055"/>
    <w:rsid w:val="005E139A"/>
    <w:rsid w:val="005E1ABB"/>
    <w:rsid w:val="005E2B42"/>
    <w:rsid w:val="005E2D5A"/>
    <w:rsid w:val="005E61E6"/>
    <w:rsid w:val="005F378D"/>
    <w:rsid w:val="005F4916"/>
    <w:rsid w:val="005F5246"/>
    <w:rsid w:val="00603610"/>
    <w:rsid w:val="00604302"/>
    <w:rsid w:val="0060523F"/>
    <w:rsid w:val="00606542"/>
    <w:rsid w:val="00607C4D"/>
    <w:rsid w:val="00610C43"/>
    <w:rsid w:val="00614FFE"/>
    <w:rsid w:val="00615904"/>
    <w:rsid w:val="0061734B"/>
    <w:rsid w:val="00627DC6"/>
    <w:rsid w:val="00632914"/>
    <w:rsid w:val="0063384D"/>
    <w:rsid w:val="00640228"/>
    <w:rsid w:val="0064113C"/>
    <w:rsid w:val="00642E0F"/>
    <w:rsid w:val="006452F6"/>
    <w:rsid w:val="00645977"/>
    <w:rsid w:val="0064727D"/>
    <w:rsid w:val="006501D8"/>
    <w:rsid w:val="00652B5C"/>
    <w:rsid w:val="00652CEE"/>
    <w:rsid w:val="0065497D"/>
    <w:rsid w:val="006557CC"/>
    <w:rsid w:val="0065599C"/>
    <w:rsid w:val="00657066"/>
    <w:rsid w:val="006607AE"/>
    <w:rsid w:val="00661203"/>
    <w:rsid w:val="00661DF2"/>
    <w:rsid w:val="00663271"/>
    <w:rsid w:val="00664265"/>
    <w:rsid w:val="0066668B"/>
    <w:rsid w:val="006731B3"/>
    <w:rsid w:val="0067342E"/>
    <w:rsid w:val="00677A59"/>
    <w:rsid w:val="006804FF"/>
    <w:rsid w:val="006826F4"/>
    <w:rsid w:val="00682A48"/>
    <w:rsid w:val="00686917"/>
    <w:rsid w:val="00687FEA"/>
    <w:rsid w:val="0069673F"/>
    <w:rsid w:val="00696AF1"/>
    <w:rsid w:val="006A0BD8"/>
    <w:rsid w:val="006A1390"/>
    <w:rsid w:val="006A4BD3"/>
    <w:rsid w:val="006A722F"/>
    <w:rsid w:val="006A7E8D"/>
    <w:rsid w:val="006B2F27"/>
    <w:rsid w:val="006C05BC"/>
    <w:rsid w:val="006C354F"/>
    <w:rsid w:val="006D27FE"/>
    <w:rsid w:val="006D3D1D"/>
    <w:rsid w:val="006E1B88"/>
    <w:rsid w:val="006E37FF"/>
    <w:rsid w:val="006E6BDC"/>
    <w:rsid w:val="006F53AB"/>
    <w:rsid w:val="007000FC"/>
    <w:rsid w:val="00700CCD"/>
    <w:rsid w:val="0070143A"/>
    <w:rsid w:val="00701D81"/>
    <w:rsid w:val="0070224D"/>
    <w:rsid w:val="0070670F"/>
    <w:rsid w:val="00707A79"/>
    <w:rsid w:val="0071156D"/>
    <w:rsid w:val="00714532"/>
    <w:rsid w:val="00714EE2"/>
    <w:rsid w:val="00715FE4"/>
    <w:rsid w:val="00716BB2"/>
    <w:rsid w:val="00720738"/>
    <w:rsid w:val="00724C59"/>
    <w:rsid w:val="00727125"/>
    <w:rsid w:val="00727D01"/>
    <w:rsid w:val="007300A2"/>
    <w:rsid w:val="00732830"/>
    <w:rsid w:val="0073293F"/>
    <w:rsid w:val="00732E37"/>
    <w:rsid w:val="00733080"/>
    <w:rsid w:val="00735BE9"/>
    <w:rsid w:val="0074113D"/>
    <w:rsid w:val="0074511E"/>
    <w:rsid w:val="00746141"/>
    <w:rsid w:val="00747AC5"/>
    <w:rsid w:val="00751B80"/>
    <w:rsid w:val="007525C2"/>
    <w:rsid w:val="0075485D"/>
    <w:rsid w:val="00754871"/>
    <w:rsid w:val="00760A05"/>
    <w:rsid w:val="007625B8"/>
    <w:rsid w:val="0076525A"/>
    <w:rsid w:val="007736F1"/>
    <w:rsid w:val="0078074C"/>
    <w:rsid w:val="00780CB4"/>
    <w:rsid w:val="007814E0"/>
    <w:rsid w:val="00781A45"/>
    <w:rsid w:val="00787618"/>
    <w:rsid w:val="007908F0"/>
    <w:rsid w:val="00797A55"/>
    <w:rsid w:val="007A1910"/>
    <w:rsid w:val="007A2759"/>
    <w:rsid w:val="007A3062"/>
    <w:rsid w:val="007A3934"/>
    <w:rsid w:val="007A39AC"/>
    <w:rsid w:val="007A4CF7"/>
    <w:rsid w:val="007A608D"/>
    <w:rsid w:val="007B3E4E"/>
    <w:rsid w:val="007B4478"/>
    <w:rsid w:val="007B6893"/>
    <w:rsid w:val="007C015D"/>
    <w:rsid w:val="007D1113"/>
    <w:rsid w:val="007D345A"/>
    <w:rsid w:val="007D5542"/>
    <w:rsid w:val="007D7560"/>
    <w:rsid w:val="007D7EFF"/>
    <w:rsid w:val="007F4CE6"/>
    <w:rsid w:val="007F567F"/>
    <w:rsid w:val="008030EA"/>
    <w:rsid w:val="008035C8"/>
    <w:rsid w:val="00804ED0"/>
    <w:rsid w:val="00805364"/>
    <w:rsid w:val="00806E04"/>
    <w:rsid w:val="008100B2"/>
    <w:rsid w:val="008107D8"/>
    <w:rsid w:val="00810C8F"/>
    <w:rsid w:val="00814849"/>
    <w:rsid w:val="008156A6"/>
    <w:rsid w:val="008175B1"/>
    <w:rsid w:val="0081789D"/>
    <w:rsid w:val="00817D1C"/>
    <w:rsid w:val="0082291F"/>
    <w:rsid w:val="00823E78"/>
    <w:rsid w:val="00827ADA"/>
    <w:rsid w:val="008323C0"/>
    <w:rsid w:val="008330DD"/>
    <w:rsid w:val="00836E2A"/>
    <w:rsid w:val="008402D3"/>
    <w:rsid w:val="008404BF"/>
    <w:rsid w:val="00840FD3"/>
    <w:rsid w:val="00842B5B"/>
    <w:rsid w:val="008475A0"/>
    <w:rsid w:val="00847DD5"/>
    <w:rsid w:val="008528C6"/>
    <w:rsid w:val="008554FD"/>
    <w:rsid w:val="0085686C"/>
    <w:rsid w:val="00857AA5"/>
    <w:rsid w:val="00865985"/>
    <w:rsid w:val="0086753D"/>
    <w:rsid w:val="00867B55"/>
    <w:rsid w:val="00867F7D"/>
    <w:rsid w:val="0087222B"/>
    <w:rsid w:val="00872585"/>
    <w:rsid w:val="008736C1"/>
    <w:rsid w:val="00875A34"/>
    <w:rsid w:val="00880AF3"/>
    <w:rsid w:val="008827EB"/>
    <w:rsid w:val="0088368F"/>
    <w:rsid w:val="00890069"/>
    <w:rsid w:val="00890C2D"/>
    <w:rsid w:val="00893C7D"/>
    <w:rsid w:val="00896982"/>
    <w:rsid w:val="00897843"/>
    <w:rsid w:val="008A36D2"/>
    <w:rsid w:val="008A3D74"/>
    <w:rsid w:val="008A5FC9"/>
    <w:rsid w:val="008A66CD"/>
    <w:rsid w:val="008A6AC8"/>
    <w:rsid w:val="008A6DEC"/>
    <w:rsid w:val="008B1460"/>
    <w:rsid w:val="008B2B2D"/>
    <w:rsid w:val="008B55C5"/>
    <w:rsid w:val="008B60C6"/>
    <w:rsid w:val="008B7DC3"/>
    <w:rsid w:val="008C16CF"/>
    <w:rsid w:val="008C1B29"/>
    <w:rsid w:val="008C2D91"/>
    <w:rsid w:val="008C50E2"/>
    <w:rsid w:val="008C6606"/>
    <w:rsid w:val="008D1F3C"/>
    <w:rsid w:val="008E0E82"/>
    <w:rsid w:val="008E157C"/>
    <w:rsid w:val="008E3943"/>
    <w:rsid w:val="008E47C1"/>
    <w:rsid w:val="008F1CEC"/>
    <w:rsid w:val="008F432A"/>
    <w:rsid w:val="008F4A67"/>
    <w:rsid w:val="008F54E8"/>
    <w:rsid w:val="008F72C3"/>
    <w:rsid w:val="009000CB"/>
    <w:rsid w:val="009010AC"/>
    <w:rsid w:val="00903048"/>
    <w:rsid w:val="00905DDA"/>
    <w:rsid w:val="009105E8"/>
    <w:rsid w:val="00916318"/>
    <w:rsid w:val="009170AE"/>
    <w:rsid w:val="00920DA4"/>
    <w:rsid w:val="00923989"/>
    <w:rsid w:val="00933A99"/>
    <w:rsid w:val="009344D7"/>
    <w:rsid w:val="009363AD"/>
    <w:rsid w:val="00942383"/>
    <w:rsid w:val="00947E17"/>
    <w:rsid w:val="0095072B"/>
    <w:rsid w:val="00951D46"/>
    <w:rsid w:val="00953A50"/>
    <w:rsid w:val="00955824"/>
    <w:rsid w:val="00957594"/>
    <w:rsid w:val="0096012A"/>
    <w:rsid w:val="00962EC2"/>
    <w:rsid w:val="009651AA"/>
    <w:rsid w:val="009702B3"/>
    <w:rsid w:val="009702B9"/>
    <w:rsid w:val="00972615"/>
    <w:rsid w:val="00975E3E"/>
    <w:rsid w:val="00976678"/>
    <w:rsid w:val="00981E11"/>
    <w:rsid w:val="00987E08"/>
    <w:rsid w:val="0099082F"/>
    <w:rsid w:val="0099134B"/>
    <w:rsid w:val="00993D54"/>
    <w:rsid w:val="00997746"/>
    <w:rsid w:val="00997834"/>
    <w:rsid w:val="009A5401"/>
    <w:rsid w:val="009B0768"/>
    <w:rsid w:val="009B1167"/>
    <w:rsid w:val="009B1707"/>
    <w:rsid w:val="009B4125"/>
    <w:rsid w:val="009C0593"/>
    <w:rsid w:val="009C16C4"/>
    <w:rsid w:val="009C474A"/>
    <w:rsid w:val="009C4DBB"/>
    <w:rsid w:val="009C6ACD"/>
    <w:rsid w:val="009C6BEA"/>
    <w:rsid w:val="009C79E6"/>
    <w:rsid w:val="009D1036"/>
    <w:rsid w:val="009D50D9"/>
    <w:rsid w:val="009D5D6F"/>
    <w:rsid w:val="009E00CA"/>
    <w:rsid w:val="009E0E91"/>
    <w:rsid w:val="009E1367"/>
    <w:rsid w:val="009E345F"/>
    <w:rsid w:val="009F040E"/>
    <w:rsid w:val="009F1A03"/>
    <w:rsid w:val="009F6170"/>
    <w:rsid w:val="009F65C3"/>
    <w:rsid w:val="009F7BE5"/>
    <w:rsid w:val="00A00A41"/>
    <w:rsid w:val="00A01931"/>
    <w:rsid w:val="00A06025"/>
    <w:rsid w:val="00A06B63"/>
    <w:rsid w:val="00A1142D"/>
    <w:rsid w:val="00A129B6"/>
    <w:rsid w:val="00A139C8"/>
    <w:rsid w:val="00A15A2A"/>
    <w:rsid w:val="00A16EB1"/>
    <w:rsid w:val="00A17C6E"/>
    <w:rsid w:val="00A20EB4"/>
    <w:rsid w:val="00A21838"/>
    <w:rsid w:val="00A22727"/>
    <w:rsid w:val="00A24212"/>
    <w:rsid w:val="00A24550"/>
    <w:rsid w:val="00A265CA"/>
    <w:rsid w:val="00A270A7"/>
    <w:rsid w:val="00A270EB"/>
    <w:rsid w:val="00A30AEF"/>
    <w:rsid w:val="00A32155"/>
    <w:rsid w:val="00A33955"/>
    <w:rsid w:val="00A343F8"/>
    <w:rsid w:val="00A41AA6"/>
    <w:rsid w:val="00A42A20"/>
    <w:rsid w:val="00A42EDD"/>
    <w:rsid w:val="00A4428C"/>
    <w:rsid w:val="00A44CEE"/>
    <w:rsid w:val="00A454E8"/>
    <w:rsid w:val="00A469B4"/>
    <w:rsid w:val="00A51BE3"/>
    <w:rsid w:val="00A53473"/>
    <w:rsid w:val="00A539FF"/>
    <w:rsid w:val="00A551D2"/>
    <w:rsid w:val="00A608AB"/>
    <w:rsid w:val="00A65085"/>
    <w:rsid w:val="00A65783"/>
    <w:rsid w:val="00A657C4"/>
    <w:rsid w:val="00A65A4D"/>
    <w:rsid w:val="00A65D63"/>
    <w:rsid w:val="00A661EF"/>
    <w:rsid w:val="00A66414"/>
    <w:rsid w:val="00A72A07"/>
    <w:rsid w:val="00A73ADE"/>
    <w:rsid w:val="00A748D1"/>
    <w:rsid w:val="00A75A44"/>
    <w:rsid w:val="00A80E20"/>
    <w:rsid w:val="00A821B2"/>
    <w:rsid w:val="00A85C34"/>
    <w:rsid w:val="00A8672A"/>
    <w:rsid w:val="00A86C45"/>
    <w:rsid w:val="00A87D1C"/>
    <w:rsid w:val="00A87F88"/>
    <w:rsid w:val="00A92FF9"/>
    <w:rsid w:val="00A936E1"/>
    <w:rsid w:val="00A93E1C"/>
    <w:rsid w:val="00A97488"/>
    <w:rsid w:val="00AA1FCB"/>
    <w:rsid w:val="00AA27CE"/>
    <w:rsid w:val="00AA28CA"/>
    <w:rsid w:val="00AA292A"/>
    <w:rsid w:val="00AA47A7"/>
    <w:rsid w:val="00AB2B66"/>
    <w:rsid w:val="00AB3F75"/>
    <w:rsid w:val="00AB4DF3"/>
    <w:rsid w:val="00AB5373"/>
    <w:rsid w:val="00AB6994"/>
    <w:rsid w:val="00AB7443"/>
    <w:rsid w:val="00AC02A3"/>
    <w:rsid w:val="00AC0D71"/>
    <w:rsid w:val="00AC248C"/>
    <w:rsid w:val="00AC387D"/>
    <w:rsid w:val="00AD470F"/>
    <w:rsid w:val="00AE5798"/>
    <w:rsid w:val="00AE7D0B"/>
    <w:rsid w:val="00AF2435"/>
    <w:rsid w:val="00AF31B2"/>
    <w:rsid w:val="00AF586F"/>
    <w:rsid w:val="00AF7516"/>
    <w:rsid w:val="00AF79E6"/>
    <w:rsid w:val="00B02AB8"/>
    <w:rsid w:val="00B03F4D"/>
    <w:rsid w:val="00B0465C"/>
    <w:rsid w:val="00B06521"/>
    <w:rsid w:val="00B1028F"/>
    <w:rsid w:val="00B117EA"/>
    <w:rsid w:val="00B13717"/>
    <w:rsid w:val="00B14015"/>
    <w:rsid w:val="00B2009B"/>
    <w:rsid w:val="00B21AEB"/>
    <w:rsid w:val="00B33323"/>
    <w:rsid w:val="00B34E8C"/>
    <w:rsid w:val="00B351B4"/>
    <w:rsid w:val="00B36A54"/>
    <w:rsid w:val="00B4086A"/>
    <w:rsid w:val="00B40A3C"/>
    <w:rsid w:val="00B410DA"/>
    <w:rsid w:val="00B41A4B"/>
    <w:rsid w:val="00B50753"/>
    <w:rsid w:val="00B50B95"/>
    <w:rsid w:val="00B551C4"/>
    <w:rsid w:val="00B56F07"/>
    <w:rsid w:val="00B57DD0"/>
    <w:rsid w:val="00B61EAA"/>
    <w:rsid w:val="00B62EB8"/>
    <w:rsid w:val="00B66FD0"/>
    <w:rsid w:val="00B76F2B"/>
    <w:rsid w:val="00B77CB9"/>
    <w:rsid w:val="00B80CFF"/>
    <w:rsid w:val="00B81EF8"/>
    <w:rsid w:val="00B82738"/>
    <w:rsid w:val="00B8428E"/>
    <w:rsid w:val="00B907F0"/>
    <w:rsid w:val="00B95A81"/>
    <w:rsid w:val="00B9636D"/>
    <w:rsid w:val="00B9723F"/>
    <w:rsid w:val="00BA2460"/>
    <w:rsid w:val="00BA4C1C"/>
    <w:rsid w:val="00BA5524"/>
    <w:rsid w:val="00BA5591"/>
    <w:rsid w:val="00BA6B41"/>
    <w:rsid w:val="00BA7105"/>
    <w:rsid w:val="00BB0373"/>
    <w:rsid w:val="00BB1153"/>
    <w:rsid w:val="00BB23BB"/>
    <w:rsid w:val="00BB36FD"/>
    <w:rsid w:val="00BB4591"/>
    <w:rsid w:val="00BB50C2"/>
    <w:rsid w:val="00BB78E5"/>
    <w:rsid w:val="00BB7F39"/>
    <w:rsid w:val="00BC03FF"/>
    <w:rsid w:val="00BC25E0"/>
    <w:rsid w:val="00BC2627"/>
    <w:rsid w:val="00BC6ECD"/>
    <w:rsid w:val="00BD0A4C"/>
    <w:rsid w:val="00BD0EB4"/>
    <w:rsid w:val="00BD4206"/>
    <w:rsid w:val="00BE3FA4"/>
    <w:rsid w:val="00BE4CED"/>
    <w:rsid w:val="00BE4FE3"/>
    <w:rsid w:val="00BE54AF"/>
    <w:rsid w:val="00BE5870"/>
    <w:rsid w:val="00BE732D"/>
    <w:rsid w:val="00BF0339"/>
    <w:rsid w:val="00BF23CE"/>
    <w:rsid w:val="00BF3C84"/>
    <w:rsid w:val="00BF62CC"/>
    <w:rsid w:val="00BF7314"/>
    <w:rsid w:val="00C0769E"/>
    <w:rsid w:val="00C07A04"/>
    <w:rsid w:val="00C12059"/>
    <w:rsid w:val="00C15099"/>
    <w:rsid w:val="00C15860"/>
    <w:rsid w:val="00C16149"/>
    <w:rsid w:val="00C26104"/>
    <w:rsid w:val="00C33BD7"/>
    <w:rsid w:val="00C358C4"/>
    <w:rsid w:val="00C369F2"/>
    <w:rsid w:val="00C37365"/>
    <w:rsid w:val="00C37FD7"/>
    <w:rsid w:val="00C42068"/>
    <w:rsid w:val="00C44A5B"/>
    <w:rsid w:val="00C46161"/>
    <w:rsid w:val="00C46E44"/>
    <w:rsid w:val="00C470AA"/>
    <w:rsid w:val="00C50653"/>
    <w:rsid w:val="00C50C51"/>
    <w:rsid w:val="00C50FB1"/>
    <w:rsid w:val="00C5205D"/>
    <w:rsid w:val="00C554A8"/>
    <w:rsid w:val="00C60B0B"/>
    <w:rsid w:val="00C611D6"/>
    <w:rsid w:val="00C64087"/>
    <w:rsid w:val="00C648F5"/>
    <w:rsid w:val="00C65F25"/>
    <w:rsid w:val="00C67ACB"/>
    <w:rsid w:val="00C67E3E"/>
    <w:rsid w:val="00C67F35"/>
    <w:rsid w:val="00C72E3D"/>
    <w:rsid w:val="00C73769"/>
    <w:rsid w:val="00C774B4"/>
    <w:rsid w:val="00C8059F"/>
    <w:rsid w:val="00C815A3"/>
    <w:rsid w:val="00C8270B"/>
    <w:rsid w:val="00C8311A"/>
    <w:rsid w:val="00C85DFA"/>
    <w:rsid w:val="00C86134"/>
    <w:rsid w:val="00C865C9"/>
    <w:rsid w:val="00C90C2C"/>
    <w:rsid w:val="00C9355A"/>
    <w:rsid w:val="00C94B12"/>
    <w:rsid w:val="00CA583B"/>
    <w:rsid w:val="00CB1F95"/>
    <w:rsid w:val="00CB5BC1"/>
    <w:rsid w:val="00CB6D04"/>
    <w:rsid w:val="00CC1175"/>
    <w:rsid w:val="00CC303E"/>
    <w:rsid w:val="00CD24E8"/>
    <w:rsid w:val="00CD4EB8"/>
    <w:rsid w:val="00CE0421"/>
    <w:rsid w:val="00CE5658"/>
    <w:rsid w:val="00CE5DFD"/>
    <w:rsid w:val="00CE5F30"/>
    <w:rsid w:val="00CF26A1"/>
    <w:rsid w:val="00CF2BE8"/>
    <w:rsid w:val="00CF5EBA"/>
    <w:rsid w:val="00D009D3"/>
    <w:rsid w:val="00D06468"/>
    <w:rsid w:val="00D06FC8"/>
    <w:rsid w:val="00D07A08"/>
    <w:rsid w:val="00D1046F"/>
    <w:rsid w:val="00D1243B"/>
    <w:rsid w:val="00D12571"/>
    <w:rsid w:val="00D12E1B"/>
    <w:rsid w:val="00D12F09"/>
    <w:rsid w:val="00D1456D"/>
    <w:rsid w:val="00D1559F"/>
    <w:rsid w:val="00D24CB7"/>
    <w:rsid w:val="00D30274"/>
    <w:rsid w:val="00D30E8F"/>
    <w:rsid w:val="00D31953"/>
    <w:rsid w:val="00D31A4C"/>
    <w:rsid w:val="00D32D09"/>
    <w:rsid w:val="00D3552E"/>
    <w:rsid w:val="00D35991"/>
    <w:rsid w:val="00D412A6"/>
    <w:rsid w:val="00D41785"/>
    <w:rsid w:val="00D422D6"/>
    <w:rsid w:val="00D455F8"/>
    <w:rsid w:val="00D467D1"/>
    <w:rsid w:val="00D51A36"/>
    <w:rsid w:val="00D52B02"/>
    <w:rsid w:val="00D54635"/>
    <w:rsid w:val="00D5612C"/>
    <w:rsid w:val="00D62145"/>
    <w:rsid w:val="00D662D2"/>
    <w:rsid w:val="00D730FF"/>
    <w:rsid w:val="00D74688"/>
    <w:rsid w:val="00D74D00"/>
    <w:rsid w:val="00D758D3"/>
    <w:rsid w:val="00D77450"/>
    <w:rsid w:val="00D8134D"/>
    <w:rsid w:val="00D814EC"/>
    <w:rsid w:val="00D85719"/>
    <w:rsid w:val="00D901EE"/>
    <w:rsid w:val="00D95172"/>
    <w:rsid w:val="00D979B2"/>
    <w:rsid w:val="00DA08D7"/>
    <w:rsid w:val="00DA0BC1"/>
    <w:rsid w:val="00DA26D0"/>
    <w:rsid w:val="00DA4014"/>
    <w:rsid w:val="00DA4B9B"/>
    <w:rsid w:val="00DA4C04"/>
    <w:rsid w:val="00DA4CA7"/>
    <w:rsid w:val="00DB299A"/>
    <w:rsid w:val="00DB6F51"/>
    <w:rsid w:val="00DB7DB3"/>
    <w:rsid w:val="00DC0920"/>
    <w:rsid w:val="00DC0943"/>
    <w:rsid w:val="00DC17EE"/>
    <w:rsid w:val="00DC239A"/>
    <w:rsid w:val="00DC27CB"/>
    <w:rsid w:val="00DC3762"/>
    <w:rsid w:val="00DC5F1C"/>
    <w:rsid w:val="00DC7BAE"/>
    <w:rsid w:val="00DD349F"/>
    <w:rsid w:val="00DD66E9"/>
    <w:rsid w:val="00DD7E3B"/>
    <w:rsid w:val="00DE0703"/>
    <w:rsid w:val="00DE0A8A"/>
    <w:rsid w:val="00DE7BEF"/>
    <w:rsid w:val="00DF11D8"/>
    <w:rsid w:val="00DF2686"/>
    <w:rsid w:val="00DF58F7"/>
    <w:rsid w:val="00E00255"/>
    <w:rsid w:val="00E02598"/>
    <w:rsid w:val="00E0589E"/>
    <w:rsid w:val="00E135AA"/>
    <w:rsid w:val="00E21402"/>
    <w:rsid w:val="00E23E2B"/>
    <w:rsid w:val="00E253A9"/>
    <w:rsid w:val="00E300D7"/>
    <w:rsid w:val="00E30A46"/>
    <w:rsid w:val="00E34221"/>
    <w:rsid w:val="00E35067"/>
    <w:rsid w:val="00E351DB"/>
    <w:rsid w:val="00E3587A"/>
    <w:rsid w:val="00E42AD7"/>
    <w:rsid w:val="00E454D6"/>
    <w:rsid w:val="00E45738"/>
    <w:rsid w:val="00E47BA9"/>
    <w:rsid w:val="00E527B3"/>
    <w:rsid w:val="00E54D12"/>
    <w:rsid w:val="00E5587B"/>
    <w:rsid w:val="00E56D21"/>
    <w:rsid w:val="00E61E97"/>
    <w:rsid w:val="00E62961"/>
    <w:rsid w:val="00E6322E"/>
    <w:rsid w:val="00E636B4"/>
    <w:rsid w:val="00E700DE"/>
    <w:rsid w:val="00E72B7D"/>
    <w:rsid w:val="00E72E38"/>
    <w:rsid w:val="00E75408"/>
    <w:rsid w:val="00E75B84"/>
    <w:rsid w:val="00E772C2"/>
    <w:rsid w:val="00E80D6D"/>
    <w:rsid w:val="00E814F0"/>
    <w:rsid w:val="00E82EE8"/>
    <w:rsid w:val="00E84284"/>
    <w:rsid w:val="00E85498"/>
    <w:rsid w:val="00E87536"/>
    <w:rsid w:val="00E941E9"/>
    <w:rsid w:val="00E9754A"/>
    <w:rsid w:val="00EA2FFE"/>
    <w:rsid w:val="00EA3A72"/>
    <w:rsid w:val="00EB62EF"/>
    <w:rsid w:val="00EB7F29"/>
    <w:rsid w:val="00EC6435"/>
    <w:rsid w:val="00ED0850"/>
    <w:rsid w:val="00ED1BF6"/>
    <w:rsid w:val="00ED5C34"/>
    <w:rsid w:val="00EE0715"/>
    <w:rsid w:val="00EE5047"/>
    <w:rsid w:val="00EE526D"/>
    <w:rsid w:val="00EF1087"/>
    <w:rsid w:val="00EF22A1"/>
    <w:rsid w:val="00EF31DF"/>
    <w:rsid w:val="00EF5796"/>
    <w:rsid w:val="00F002A3"/>
    <w:rsid w:val="00F02C34"/>
    <w:rsid w:val="00F06424"/>
    <w:rsid w:val="00F07F85"/>
    <w:rsid w:val="00F101C2"/>
    <w:rsid w:val="00F14AEA"/>
    <w:rsid w:val="00F16D57"/>
    <w:rsid w:val="00F200B6"/>
    <w:rsid w:val="00F2189B"/>
    <w:rsid w:val="00F2234E"/>
    <w:rsid w:val="00F24F09"/>
    <w:rsid w:val="00F25A96"/>
    <w:rsid w:val="00F25C2C"/>
    <w:rsid w:val="00F2646F"/>
    <w:rsid w:val="00F3067E"/>
    <w:rsid w:val="00F30891"/>
    <w:rsid w:val="00F34113"/>
    <w:rsid w:val="00F3472C"/>
    <w:rsid w:val="00F347CD"/>
    <w:rsid w:val="00F35F08"/>
    <w:rsid w:val="00F40773"/>
    <w:rsid w:val="00F40FC2"/>
    <w:rsid w:val="00F44588"/>
    <w:rsid w:val="00F448E6"/>
    <w:rsid w:val="00F44CE1"/>
    <w:rsid w:val="00F538C9"/>
    <w:rsid w:val="00F54701"/>
    <w:rsid w:val="00F610D6"/>
    <w:rsid w:val="00F611A0"/>
    <w:rsid w:val="00F61C38"/>
    <w:rsid w:val="00F63D42"/>
    <w:rsid w:val="00F715E3"/>
    <w:rsid w:val="00F72FAD"/>
    <w:rsid w:val="00F73F80"/>
    <w:rsid w:val="00F823D7"/>
    <w:rsid w:val="00F8654F"/>
    <w:rsid w:val="00F900D3"/>
    <w:rsid w:val="00F9228F"/>
    <w:rsid w:val="00F933F9"/>
    <w:rsid w:val="00F95E15"/>
    <w:rsid w:val="00F9627D"/>
    <w:rsid w:val="00FA0EEA"/>
    <w:rsid w:val="00FA11E9"/>
    <w:rsid w:val="00FA1F7B"/>
    <w:rsid w:val="00FA3ED9"/>
    <w:rsid w:val="00FA4E5F"/>
    <w:rsid w:val="00FA5BB4"/>
    <w:rsid w:val="00FA6271"/>
    <w:rsid w:val="00FA673B"/>
    <w:rsid w:val="00FB1601"/>
    <w:rsid w:val="00FB43D4"/>
    <w:rsid w:val="00FB5364"/>
    <w:rsid w:val="00FB6157"/>
    <w:rsid w:val="00FC2A5E"/>
    <w:rsid w:val="00FC3114"/>
    <w:rsid w:val="00FC5B8D"/>
    <w:rsid w:val="00FC6922"/>
    <w:rsid w:val="00FD24A6"/>
    <w:rsid w:val="00FD3EC1"/>
    <w:rsid w:val="00FD681D"/>
    <w:rsid w:val="00FD6935"/>
    <w:rsid w:val="00FD7B39"/>
    <w:rsid w:val="00FE3227"/>
    <w:rsid w:val="00FE7660"/>
    <w:rsid w:val="00FF03DC"/>
    <w:rsid w:val="00FF501B"/>
    <w:rsid w:val="00FF54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3CA0"/>
  <w15:chartTrackingRefBased/>
  <w15:docId w15:val="{A41EEFB0-62AB-446E-8FAE-B8CA5827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964</Words>
  <Characters>5304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Tahiri</dc:creator>
  <cp:keywords/>
  <dc:description/>
  <cp:lastModifiedBy>Fatima Tahiri</cp:lastModifiedBy>
  <cp:revision>9</cp:revision>
  <dcterms:created xsi:type="dcterms:W3CDTF">2018-03-12T14:52:00Z</dcterms:created>
  <dcterms:modified xsi:type="dcterms:W3CDTF">2018-03-12T15:27:00Z</dcterms:modified>
</cp:coreProperties>
</file>