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Grille d'observation technique passive – Mission 1</w:t>
      </w:r>
    </w:p>
    <w:p>
      <w:pPr>
        <w:pStyle w:val="IntenseQuote"/>
      </w:pPr>
      <w:r>
        <w:t>Contexte : revue technique préventive sans accès administrateur</w:t>
        <w:br/>
        <w:t>But : identifier les risques et incohérences sans intervention intrusive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Élément observé</w:t>
            </w:r>
          </w:p>
        </w:tc>
        <w:tc>
          <w:tcPr>
            <w:tcW w:type="dxa" w:w="2880"/>
          </w:tcPr>
          <w:p>
            <w:r>
              <w:t>Méthode d’observation (non intrusive)</w:t>
            </w:r>
          </w:p>
        </w:tc>
        <w:tc>
          <w:tcPr>
            <w:tcW w:type="dxa" w:w="2880"/>
          </w:tcPr>
          <w:p>
            <w:r>
              <w:t>Zone de commentaire (à remplir)</w:t>
            </w:r>
          </w:p>
        </w:tc>
      </w:tr>
      <w:tr>
        <w:tc>
          <w:tcPr>
            <w:tcW w:type="dxa" w:w="2880"/>
          </w:tcPr>
          <w:p>
            <w:r>
              <w:t>Architecture des Synology métiers</w:t>
            </w:r>
          </w:p>
        </w:tc>
        <w:tc>
          <w:tcPr>
            <w:tcW w:type="dxa" w:w="2880"/>
          </w:tcPr>
          <w:p>
            <w:r>
              <w:t>Demander les fiches d’urbanisation ou schémas logiques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Chemins de synchronisation NAS → Serveur → Infomaniak</w:t>
            </w:r>
          </w:p>
        </w:tc>
        <w:tc>
          <w:tcPr>
            <w:tcW w:type="dxa" w:w="2880"/>
          </w:tcPr>
          <w:p>
            <w:r>
              <w:t>Observation ou validation orale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Délais de réplication constatés</w:t>
            </w:r>
          </w:p>
        </w:tc>
        <w:tc>
          <w:tcPr>
            <w:tcW w:type="dxa" w:w="2880"/>
          </w:tcPr>
          <w:p>
            <w:r>
              <w:t>Vérification orale (délai visible dans interface DSM ?)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Existence de logs de transfert</w:t>
            </w:r>
          </w:p>
        </w:tc>
        <w:tc>
          <w:tcPr>
            <w:tcW w:type="dxa" w:w="2880"/>
          </w:tcPr>
          <w:p>
            <w:r>
              <w:t>Lecture simple depuis DSM si autorisée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Rôle de la fibre noire</w:t>
            </w:r>
          </w:p>
        </w:tc>
        <w:tc>
          <w:tcPr>
            <w:tcW w:type="dxa" w:w="2880"/>
          </w:tcPr>
          <w:p>
            <w:r>
              <w:t>Validation par discussion technique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Organisation des Synology : maître ou par métier</w:t>
            </w:r>
          </w:p>
        </w:tc>
        <w:tc>
          <w:tcPr>
            <w:tcW w:type="dxa" w:w="2880"/>
          </w:tcPr>
          <w:p>
            <w:r>
              <w:t>Observation interface ou cartographie physique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NB : Ce document est une aide à la structuration d'un rapport oral ou écrit, sans action technique active sur le SI.</w:t>
        <w:br/>
        <w:t>Il respecte les contraintes d'observation passive et se base sur des échanges ou des interfaces accessibles sans intrusion.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