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proofErr w:type="spellStart"/>
      <w:r w:rsidRPr="002862D9">
        <w:rPr>
          <w:rFonts w:ascii="Times New Roman" w:eastAsia="微软雅黑" w:hAnsi="Times New Roman"/>
          <w:sz w:val="24"/>
        </w:rPr>
        <w:t>PyMata</w:t>
      </w:r>
      <w:proofErr w:type="spellEnd"/>
    </w:p>
    <w:p w:rsidR="002862D9" w:rsidRPr="002862D9" w:rsidRDefault="002862D9" w:rsidP="002862D9">
      <w:pPr>
        <w:rPr>
          <w:rFonts w:ascii="Times New Roman" w:eastAsia="微软雅黑" w:hAnsi="Times New Roman" w:hint="eastAsia"/>
          <w:sz w:val="24"/>
        </w:rPr>
      </w:pPr>
      <w:proofErr w:type="spellStart"/>
      <w:r w:rsidRPr="002862D9">
        <w:rPr>
          <w:rFonts w:ascii="Times New Roman" w:eastAsia="微软雅黑" w:hAnsi="Times New Roman"/>
          <w:sz w:val="24"/>
        </w:rPr>
        <w:t>PyMata</w:t>
      </w:r>
      <w:proofErr w:type="spellEnd"/>
      <w:r w:rsidRPr="002862D9">
        <w:rPr>
          <w:rFonts w:ascii="Times New Roman" w:eastAsia="微软雅黑" w:hAnsi="Times New Roman"/>
          <w:sz w:val="24"/>
        </w:rPr>
        <w:t>是</w:t>
      </w:r>
      <w:proofErr w:type="spellStart"/>
      <w:r w:rsidRPr="002862D9">
        <w:rPr>
          <w:rFonts w:ascii="Times New Roman" w:eastAsia="微软雅黑" w:hAnsi="Times New Roman"/>
          <w:sz w:val="24"/>
        </w:rPr>
        <w:t>Firmata</w:t>
      </w:r>
      <w:proofErr w:type="spellEnd"/>
      <w:r w:rsidRPr="002862D9">
        <w:rPr>
          <w:rFonts w:ascii="Times New Roman" w:eastAsia="微软雅黑" w:hAnsi="Times New Roman"/>
          <w:sz w:val="24"/>
        </w:rPr>
        <w:t>协议的高性能，多线程，非阻塞</w:t>
      </w:r>
      <w:r w:rsidRPr="002862D9">
        <w:rPr>
          <w:rFonts w:ascii="Times New Roman" w:eastAsia="微软雅黑" w:hAnsi="Times New Roman"/>
          <w:sz w:val="24"/>
        </w:rPr>
        <w:t>Python</w:t>
      </w:r>
      <w:r w:rsidRPr="002862D9">
        <w:rPr>
          <w:rFonts w:ascii="Times New Roman" w:eastAsia="微软雅黑" w:hAnsi="Times New Roman"/>
          <w:sz w:val="24"/>
        </w:rPr>
        <w:t>客户端，支持完整的</w:t>
      </w:r>
      <w:proofErr w:type="spellStart"/>
      <w:r w:rsidRPr="002862D9">
        <w:rPr>
          <w:rFonts w:ascii="Times New Roman" w:eastAsia="微软雅黑" w:hAnsi="Times New Roman"/>
          <w:sz w:val="24"/>
        </w:rPr>
        <w:t>StandardFirmata</w:t>
      </w:r>
      <w:proofErr w:type="spellEnd"/>
      <w:r w:rsidRPr="002862D9">
        <w:rPr>
          <w:rFonts w:ascii="Times New Roman" w:eastAsia="微软雅黑" w:hAnsi="Times New Roman"/>
          <w:sz w:val="24"/>
        </w:rPr>
        <w:t>协议。</w:t>
      </w:r>
    </w:p>
    <w:p w:rsidR="002862D9" w:rsidRPr="002862D9" w:rsidRDefault="002862D9" w:rsidP="002862D9">
      <w:pPr>
        <w:rPr>
          <w:rFonts w:ascii="Times New Roman" w:eastAsia="微软雅黑" w:hAnsi="Times New Roman" w:hint="eastAsia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可以在此处找到</w:t>
      </w:r>
      <w:r w:rsidRPr="002862D9">
        <w:rPr>
          <w:rFonts w:ascii="Times New Roman" w:eastAsia="微软雅黑" w:hAnsi="Times New Roman"/>
          <w:sz w:val="24"/>
        </w:rPr>
        <w:t>Python 3.5</w:t>
      </w:r>
      <w:r w:rsidRPr="002862D9">
        <w:rPr>
          <w:rFonts w:ascii="Times New Roman" w:eastAsia="微软雅黑" w:hAnsi="Times New Roman"/>
          <w:sz w:val="24"/>
        </w:rPr>
        <w:t>的新版本</w:t>
      </w:r>
      <w:proofErr w:type="spellStart"/>
      <w:r w:rsidRPr="002862D9">
        <w:rPr>
          <w:rFonts w:ascii="Times New Roman" w:eastAsia="微软雅黑" w:hAnsi="Times New Roman"/>
          <w:sz w:val="24"/>
        </w:rPr>
        <w:t>pymata_aio</w:t>
      </w:r>
      <w:proofErr w:type="spellEnd"/>
      <w:r w:rsidRPr="002862D9">
        <w:rPr>
          <w:rFonts w:ascii="Times New Roman" w:eastAsia="微软雅黑" w:hAnsi="Times New Roman"/>
          <w:sz w:val="24"/>
        </w:rPr>
        <w:t>。</w:t>
      </w:r>
    </w:p>
    <w:p w:rsidR="00215ACB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可以在</w:t>
      </w:r>
      <w:r w:rsidRPr="002862D9">
        <w:rPr>
          <w:rFonts w:ascii="Times New Roman" w:eastAsia="微软雅黑" w:hAnsi="Times New Roman"/>
          <w:sz w:val="24"/>
        </w:rPr>
        <w:t>Wiki</w:t>
      </w:r>
      <w:r w:rsidRPr="002862D9">
        <w:rPr>
          <w:rFonts w:ascii="Times New Roman" w:eastAsia="微软雅黑" w:hAnsi="Times New Roman"/>
          <w:sz w:val="24"/>
        </w:rPr>
        <w:t>上查看</w:t>
      </w:r>
      <w:r w:rsidRPr="002862D9">
        <w:rPr>
          <w:rFonts w:ascii="Times New Roman" w:eastAsia="微软雅黑" w:hAnsi="Times New Roman"/>
          <w:sz w:val="24"/>
        </w:rPr>
        <w:t>API</w:t>
      </w:r>
      <w:r w:rsidRPr="002862D9">
        <w:rPr>
          <w:rFonts w:ascii="Times New Roman" w:eastAsia="微软雅黑" w:hAnsi="Times New Roman"/>
          <w:sz w:val="24"/>
        </w:rPr>
        <w:t>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主要特点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实现整个</w:t>
      </w:r>
      <w:proofErr w:type="spellStart"/>
      <w:r w:rsidRPr="002862D9">
        <w:rPr>
          <w:rFonts w:ascii="Times New Roman" w:eastAsia="微软雅黑" w:hAnsi="Times New Roman"/>
          <w:sz w:val="24"/>
        </w:rPr>
        <w:t>Firmata</w:t>
      </w:r>
      <w:proofErr w:type="spellEnd"/>
      <w:r w:rsidRPr="002862D9">
        <w:rPr>
          <w:rFonts w:ascii="Times New Roman" w:eastAsia="微软雅黑" w:hAnsi="Times New Roman"/>
          <w:sz w:val="24"/>
        </w:rPr>
        <w:t xml:space="preserve"> 2.5.1</w:t>
      </w:r>
      <w:r w:rsidRPr="002862D9">
        <w:rPr>
          <w:rFonts w:ascii="Times New Roman" w:eastAsia="微软雅黑" w:hAnsi="Times New Roman"/>
          <w:sz w:val="24"/>
        </w:rPr>
        <w:t>协议。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通过共享代码集实现</w:t>
      </w:r>
      <w:r w:rsidRPr="002862D9">
        <w:rPr>
          <w:rFonts w:ascii="Times New Roman" w:eastAsia="微软雅黑" w:hAnsi="Times New Roman"/>
          <w:sz w:val="24"/>
        </w:rPr>
        <w:t>Python 2.7+</w:t>
      </w:r>
      <w:r w:rsidRPr="002862D9">
        <w:rPr>
          <w:rFonts w:ascii="Times New Roman" w:eastAsia="微软雅黑" w:hAnsi="Times New Roman"/>
          <w:sz w:val="24"/>
        </w:rPr>
        <w:t>和</w:t>
      </w:r>
      <w:r w:rsidRPr="002862D9">
        <w:rPr>
          <w:rFonts w:ascii="Times New Roman" w:eastAsia="微软雅黑" w:hAnsi="Times New Roman"/>
          <w:sz w:val="24"/>
        </w:rPr>
        <w:t>Python 3.4+</w:t>
      </w:r>
      <w:r w:rsidRPr="002862D9">
        <w:rPr>
          <w:rFonts w:ascii="Times New Roman" w:eastAsia="微软雅黑" w:hAnsi="Times New Roman"/>
          <w:sz w:val="24"/>
        </w:rPr>
        <w:t>的兼容性。</w:t>
      </w:r>
      <w:r w:rsidRPr="002862D9">
        <w:rPr>
          <w:rFonts w:ascii="Times New Roman" w:eastAsia="微软雅黑" w:hAnsi="Times New Roman"/>
          <w:sz w:val="24"/>
        </w:rPr>
        <w:t xml:space="preserve"> </w:t>
      </w:r>
      <w:r w:rsidRPr="002862D9">
        <w:rPr>
          <w:rFonts w:ascii="Times New Roman" w:eastAsia="微软雅黑" w:hAnsi="Times New Roman"/>
          <w:sz w:val="24"/>
        </w:rPr>
        <w:t>（如果您在</w:t>
      </w:r>
      <w:r w:rsidRPr="002862D9">
        <w:rPr>
          <w:rFonts w:ascii="Times New Roman" w:eastAsia="微软雅黑" w:hAnsi="Times New Roman"/>
          <w:sz w:val="24"/>
        </w:rPr>
        <w:t>Linux</w:t>
      </w:r>
      <w:r w:rsidRPr="002862D9">
        <w:rPr>
          <w:rFonts w:ascii="Times New Roman" w:eastAsia="微软雅黑" w:hAnsi="Times New Roman"/>
          <w:sz w:val="24"/>
        </w:rPr>
        <w:t>上运行</w:t>
      </w:r>
      <w:r w:rsidRPr="002862D9">
        <w:rPr>
          <w:rFonts w:ascii="Times New Roman" w:eastAsia="微软雅黑" w:hAnsi="Times New Roman"/>
          <w:sz w:val="24"/>
        </w:rPr>
        <w:t>Python 3.4</w:t>
      </w:r>
      <w:r w:rsidRPr="002862D9">
        <w:rPr>
          <w:rFonts w:ascii="Times New Roman" w:eastAsia="微软雅黑" w:hAnsi="Times New Roman"/>
          <w:sz w:val="24"/>
        </w:rPr>
        <w:t>，请参见下面的注释）。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易于使用和直观的</w:t>
      </w:r>
      <w:r w:rsidRPr="002862D9">
        <w:rPr>
          <w:rFonts w:ascii="Times New Roman" w:eastAsia="微软雅黑" w:hAnsi="Times New Roman"/>
          <w:sz w:val="24"/>
        </w:rPr>
        <w:t>API</w:t>
      </w:r>
      <w:r w:rsidRPr="002862D9">
        <w:rPr>
          <w:rFonts w:ascii="Times New Roman" w:eastAsia="微软雅黑" w:hAnsi="Times New Roman"/>
          <w:sz w:val="24"/>
        </w:rPr>
        <w:t>。您可以在此处查看</w:t>
      </w:r>
      <w:proofErr w:type="spellStart"/>
      <w:r w:rsidRPr="002862D9">
        <w:rPr>
          <w:rFonts w:ascii="Times New Roman" w:eastAsia="微软雅黑" w:hAnsi="Times New Roman"/>
          <w:sz w:val="24"/>
        </w:rPr>
        <w:t>PyMata</w:t>
      </w:r>
      <w:proofErr w:type="spellEnd"/>
      <w:r w:rsidRPr="002862D9">
        <w:rPr>
          <w:rFonts w:ascii="Times New Roman" w:eastAsia="微软雅黑" w:hAnsi="Times New Roman"/>
          <w:sz w:val="24"/>
        </w:rPr>
        <w:t xml:space="preserve"> API</w:t>
      </w:r>
      <w:r w:rsidRPr="002862D9">
        <w:rPr>
          <w:rFonts w:ascii="Times New Roman" w:eastAsia="微软雅黑" w:hAnsi="Times New Roman"/>
          <w:sz w:val="24"/>
        </w:rPr>
        <w:t>文档或在</w:t>
      </w:r>
      <w:r w:rsidRPr="002862D9">
        <w:rPr>
          <w:rFonts w:ascii="Times New Roman" w:eastAsia="微软雅黑" w:hAnsi="Times New Roman"/>
          <w:sz w:val="24"/>
        </w:rPr>
        <w:t>Documentation / html</w:t>
      </w:r>
      <w:r w:rsidRPr="002862D9">
        <w:rPr>
          <w:rFonts w:ascii="Times New Roman" w:eastAsia="微软雅黑" w:hAnsi="Times New Roman"/>
          <w:sz w:val="24"/>
        </w:rPr>
        <w:t>目录中查看。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对步进电机，</w:t>
      </w:r>
      <w:r w:rsidRPr="002862D9">
        <w:rPr>
          <w:rFonts w:ascii="Times New Roman" w:eastAsia="微软雅黑" w:hAnsi="Times New Roman"/>
          <w:sz w:val="24"/>
        </w:rPr>
        <w:t>Sonar Ping</w:t>
      </w:r>
      <w:r w:rsidRPr="002862D9">
        <w:rPr>
          <w:rFonts w:ascii="Times New Roman" w:eastAsia="微软雅黑" w:hAnsi="Times New Roman"/>
          <w:sz w:val="24"/>
        </w:rPr>
        <w:t>设备（</w:t>
      </w:r>
      <w:r w:rsidRPr="002862D9">
        <w:rPr>
          <w:rFonts w:ascii="Times New Roman" w:eastAsia="微软雅黑" w:hAnsi="Times New Roman"/>
          <w:sz w:val="24"/>
        </w:rPr>
        <w:t>HC-SR04</w:t>
      </w:r>
      <w:r w:rsidRPr="002862D9">
        <w:rPr>
          <w:rFonts w:ascii="Times New Roman" w:eastAsia="微软雅黑" w:hAnsi="Times New Roman"/>
          <w:sz w:val="24"/>
        </w:rPr>
        <w:t>），压电设备和旋转编码器的定制支持。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需要将</w:t>
      </w:r>
      <w:proofErr w:type="spellStart"/>
      <w:r w:rsidRPr="002862D9">
        <w:rPr>
          <w:rFonts w:ascii="Times New Roman" w:eastAsia="微软雅黑" w:hAnsi="Times New Roman"/>
          <w:sz w:val="24"/>
        </w:rPr>
        <w:t>FirmataPlus</w:t>
      </w:r>
      <w:proofErr w:type="spellEnd"/>
      <w:r w:rsidRPr="002862D9">
        <w:rPr>
          <w:rFonts w:ascii="Times New Roman" w:eastAsia="微软雅黑" w:hAnsi="Times New Roman"/>
          <w:sz w:val="24"/>
        </w:rPr>
        <w:t>用于</w:t>
      </w:r>
      <w:proofErr w:type="spellStart"/>
      <w:r w:rsidRPr="002862D9">
        <w:rPr>
          <w:rFonts w:ascii="Times New Roman" w:eastAsia="微软雅黑" w:hAnsi="Times New Roman"/>
          <w:sz w:val="24"/>
        </w:rPr>
        <w:t>PyMata</w:t>
      </w:r>
      <w:proofErr w:type="spellEnd"/>
      <w:r w:rsidRPr="002862D9">
        <w:rPr>
          <w:rFonts w:ascii="Times New Roman" w:eastAsia="微软雅黑" w:hAnsi="Times New Roman"/>
          <w:sz w:val="24"/>
        </w:rPr>
        <w:t>-</w:t>
      </w:r>
      <w:r w:rsidRPr="002862D9">
        <w:rPr>
          <w:rFonts w:ascii="Times New Roman" w:eastAsia="微软雅黑" w:hAnsi="Times New Roman"/>
          <w:sz w:val="24"/>
        </w:rPr>
        <w:t>可在此处找到安装说明。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在</w:t>
      </w:r>
      <w:r w:rsidRPr="002862D9">
        <w:rPr>
          <w:rFonts w:ascii="Times New Roman" w:eastAsia="微软雅黑" w:hAnsi="Times New Roman"/>
          <w:sz w:val="24"/>
        </w:rPr>
        <w:t>examples</w:t>
      </w:r>
      <w:r w:rsidRPr="002862D9">
        <w:rPr>
          <w:rFonts w:ascii="Times New Roman" w:eastAsia="微软雅黑" w:hAnsi="Times New Roman"/>
          <w:sz w:val="24"/>
        </w:rPr>
        <w:t>目录中提供了所有示例的接线图。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通过数据锁存器进行数字和模拟瞬态信号监视：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当数字或模拟引脚达到用户定义的阈值时，它们会提供“一次性”通知。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模拟锁存器将每个数据更改与用户指定的值进行比较。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比较运算符是</w:t>
      </w:r>
      <w:r w:rsidRPr="002862D9">
        <w:rPr>
          <w:rFonts w:ascii="Times New Roman" w:eastAsia="微软雅黑" w:hAnsi="Times New Roman"/>
          <w:sz w:val="24"/>
        </w:rPr>
        <w:t>&lt;</w:t>
      </w:r>
      <w:r w:rsidRPr="002862D9">
        <w:rPr>
          <w:rFonts w:ascii="Times New Roman" w:eastAsia="微软雅黑" w:hAnsi="Times New Roman"/>
          <w:sz w:val="24"/>
        </w:rPr>
        <w:t>，</w:t>
      </w:r>
      <w:r w:rsidRPr="002862D9">
        <w:rPr>
          <w:rFonts w:ascii="Times New Roman" w:eastAsia="微软雅黑" w:hAnsi="Times New Roman"/>
          <w:sz w:val="24"/>
        </w:rPr>
        <w:t>&gt;</w:t>
      </w:r>
      <w:r w:rsidRPr="002862D9">
        <w:rPr>
          <w:rFonts w:ascii="Times New Roman" w:eastAsia="微软雅黑" w:hAnsi="Times New Roman"/>
          <w:sz w:val="24"/>
        </w:rPr>
        <w:t>，</w:t>
      </w:r>
      <w:r w:rsidRPr="002862D9">
        <w:rPr>
          <w:rFonts w:ascii="Times New Roman" w:eastAsia="微软雅黑" w:hAnsi="Times New Roman"/>
          <w:sz w:val="24"/>
        </w:rPr>
        <w:t>&lt;=</w:t>
      </w:r>
      <w:r w:rsidRPr="002862D9">
        <w:rPr>
          <w:rFonts w:ascii="Times New Roman" w:eastAsia="微软雅黑" w:hAnsi="Times New Roman"/>
          <w:sz w:val="24"/>
        </w:rPr>
        <w:t>和</w:t>
      </w:r>
      <w:r w:rsidRPr="002862D9">
        <w:rPr>
          <w:rFonts w:ascii="Times New Roman" w:eastAsia="微软雅黑" w:hAnsi="Times New Roman"/>
          <w:sz w:val="24"/>
        </w:rPr>
        <w:t>&gt; =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数字锁存器将数据更改与用户指定的高电平或低电平进行比较。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锁存器可以很容易地重新布防，以检测下一个瞬态数据更改。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proofErr w:type="gramStart"/>
      <w:r w:rsidRPr="002862D9">
        <w:rPr>
          <w:rFonts w:ascii="Times New Roman" w:eastAsia="微软雅黑" w:hAnsi="Times New Roman" w:hint="eastAsia"/>
          <w:sz w:val="24"/>
        </w:rPr>
        <w:t>闩锁可以</w:t>
      </w:r>
      <w:proofErr w:type="gramEnd"/>
      <w:r w:rsidRPr="002862D9">
        <w:rPr>
          <w:rFonts w:ascii="Times New Roman" w:eastAsia="微软雅黑" w:hAnsi="Times New Roman" w:hint="eastAsia"/>
          <w:sz w:val="24"/>
        </w:rPr>
        <w:t>手动读取，也可以将回调</w:t>
      </w:r>
      <w:proofErr w:type="gramStart"/>
      <w:r w:rsidRPr="002862D9">
        <w:rPr>
          <w:rFonts w:ascii="Times New Roman" w:eastAsia="微软雅黑" w:hAnsi="Times New Roman" w:hint="eastAsia"/>
          <w:sz w:val="24"/>
        </w:rPr>
        <w:t>与闩锁关联</w:t>
      </w:r>
      <w:proofErr w:type="gramEnd"/>
      <w:r w:rsidRPr="002862D9">
        <w:rPr>
          <w:rFonts w:ascii="Times New Roman" w:eastAsia="微软雅黑" w:hAnsi="Times New Roman" w:hint="eastAsia"/>
          <w:sz w:val="24"/>
        </w:rPr>
        <w:t>以立即通知。</w:t>
      </w:r>
    </w:p>
    <w:p w:rsid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可选的回调提供数据更新的异步通知。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回调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lastRenderedPageBreak/>
        <w:t>在</w:t>
      </w:r>
      <w:r w:rsidRPr="002862D9">
        <w:rPr>
          <w:rFonts w:ascii="Times New Roman" w:eastAsia="微软雅黑" w:hAnsi="Times New Roman"/>
          <w:sz w:val="24"/>
        </w:rPr>
        <w:t>Wiki</w:t>
      </w:r>
      <w:r w:rsidRPr="002862D9">
        <w:rPr>
          <w:rFonts w:ascii="Times New Roman" w:eastAsia="微软雅黑" w:hAnsi="Times New Roman"/>
          <w:sz w:val="24"/>
        </w:rPr>
        <w:t>上查看示例代码。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数字输入引脚。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模拟输入引脚。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编码器更改。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/>
          <w:sz w:val="24"/>
        </w:rPr>
        <w:t>I2C</w:t>
      </w:r>
      <w:r w:rsidRPr="002862D9">
        <w:rPr>
          <w:rFonts w:ascii="Times New Roman" w:eastAsia="微软雅黑" w:hAnsi="Times New Roman"/>
          <w:sz w:val="24"/>
        </w:rPr>
        <w:t>读取数据更改。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/>
          <w:sz w:val="24"/>
        </w:rPr>
        <w:t>SONAR</w:t>
      </w:r>
      <w:r w:rsidRPr="002862D9">
        <w:rPr>
          <w:rFonts w:ascii="Times New Roman" w:eastAsia="微软雅黑" w:hAnsi="Times New Roman"/>
          <w:sz w:val="24"/>
        </w:rPr>
        <w:t>（</w:t>
      </w:r>
      <w:r w:rsidRPr="002862D9">
        <w:rPr>
          <w:rFonts w:ascii="Times New Roman" w:eastAsia="微软雅黑" w:hAnsi="Times New Roman"/>
          <w:sz w:val="24"/>
        </w:rPr>
        <w:t>HC-SR04</w:t>
      </w:r>
      <w:r w:rsidRPr="002862D9">
        <w:rPr>
          <w:rFonts w:ascii="Times New Roman" w:eastAsia="微软雅黑" w:hAnsi="Times New Roman"/>
          <w:sz w:val="24"/>
        </w:rPr>
        <w:t>）距离改变。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达到模拟锁存条件。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达到数字锁存条件。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回调以单一列表格式返回数据报告。</w:t>
      </w:r>
    </w:p>
    <w:p w:rsidR="002862D9" w:rsidRP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轮询方法和回调同时可用，并且可以在混合轮询</w:t>
      </w:r>
      <w:r w:rsidRPr="002862D9">
        <w:rPr>
          <w:rFonts w:ascii="Times New Roman" w:eastAsia="微软雅黑" w:hAnsi="Times New Roman"/>
          <w:sz w:val="24"/>
        </w:rPr>
        <w:t>/</w:t>
      </w:r>
      <w:r w:rsidRPr="002862D9">
        <w:rPr>
          <w:rFonts w:ascii="Times New Roman" w:eastAsia="微软雅黑" w:hAnsi="Times New Roman"/>
          <w:sz w:val="24"/>
        </w:rPr>
        <w:t>回调环境中使用。</w:t>
      </w:r>
    </w:p>
    <w:p w:rsidR="002862D9" w:rsidRDefault="002862D9" w:rsidP="002862D9">
      <w:pPr>
        <w:rPr>
          <w:rFonts w:ascii="Times New Roman" w:eastAsia="微软雅黑" w:hAnsi="Times New Roman"/>
          <w:sz w:val="24"/>
        </w:rPr>
      </w:pPr>
      <w:r w:rsidRPr="002862D9">
        <w:rPr>
          <w:rFonts w:ascii="Times New Roman" w:eastAsia="微软雅黑" w:hAnsi="Times New Roman" w:hint="eastAsia"/>
          <w:sz w:val="24"/>
        </w:rPr>
        <w:t>回调在单个列表中返回数据。</w:t>
      </w:r>
    </w:p>
    <w:p w:rsidR="002862D9" w:rsidRPr="002862D9" w:rsidRDefault="002862D9" w:rsidP="002862D9">
      <w:pPr>
        <w:rPr>
          <w:rFonts w:ascii="Times New Roman" w:eastAsia="微软雅黑" w:hAnsi="Times New Roman" w:hint="eastAsia"/>
          <w:sz w:val="24"/>
        </w:rPr>
      </w:pPr>
      <w:r>
        <w:rPr>
          <w:noProof/>
        </w:rPr>
        <w:drawing>
          <wp:inline distT="0" distB="0" distL="0" distR="0" wp14:anchorId="3A93790C" wp14:editId="726A5C55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2D9" w:rsidRPr="0028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D9"/>
    <w:rsid w:val="00215ACB"/>
    <w:rsid w:val="002862D9"/>
    <w:rsid w:val="0064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19CE"/>
  <w15:chartTrackingRefBased/>
  <w15:docId w15:val="{AFD9A7F7-D93A-4BC9-A2BD-504D6751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62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2D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LejuRobot</dc:creator>
  <cp:keywords/>
  <dc:description/>
  <cp:lastModifiedBy>LejuRobot</cp:lastModifiedBy>
  <cp:revision>1</cp:revision>
  <dcterms:created xsi:type="dcterms:W3CDTF">2019-09-23T03:39:00Z</dcterms:created>
  <dcterms:modified xsi:type="dcterms:W3CDTF">2019-09-23T03:49:00Z</dcterms:modified>
</cp:coreProperties>
</file>