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The Plan</w:t>
      </w:r>
    </w:p>
    <w:p>
      <w:pPr>
        <w:pStyle w:val="Subtitle"/>
      </w:pPr>
      <w:r>
        <w:rPr/>
        <w:t xml:space="preserve">Software engineer transformation, 32 weeks. Week 1 starts Monday 24 August 2026. Read Part 1 today; everything after it can wait.</w:t>
      </w:r>
    </w:p>
    <w:p>
      <w:pPr/>
      <w:r>
        <w:rPr/>
        <w:t xml:space="preserve">This is one of </w:t>
      </w:r>
      <w:r>
        <w:rPr>
          <w:b/>
        </w:rPr>
        <w:t xml:space="preserve">two files</w:t>
      </w:r>
      <w:r>
        <w:rPr/>
        <w:t xml:space="preserve"> you use to run the plan. This one tells you why and what. </w:t>
      </w:r>
      <w:r>
        <w:rPr>
          <w:b/>
        </w:rPr>
        <w:t xml:space="preserve">TRACKER.xlsx</w:t>
      </w:r>
      <w:r>
        <w:rPr/>
        <w:t xml:space="preserve"> tells you what to do today. You open the tracker every day and this document about once a week. There is also a </w:t>
      </w:r>
      <w:r>
        <w:rPr>
          <w:b/>
        </w:rPr>
        <w:t xml:space="preserve">Q-and-A folder</w:t>
      </w:r>
      <w:r>
        <w:rPr/>
        <w:t xml:space="preserve"> for reading on your commute - see Part 1.</w:t>
      </w:r>
    </w:p>
    <w:p>
      <w:pPr/>
      <w:r>
        <w:rPr/>
        <w:t xml:space="preserve">It replaces four separate documents that all said slightly different things about how to start, which is why the plan felt bigger than it is. There is now one answer to every question about how this works, and it is in here.</w:t>
      </w:r>
    </w:p>
    <w:p>
      <w:pPr>
        <w:pStyle w:val="Heading1"/>
      </w:pPr>
      <w:r>
        <w:rPr/>
        <w:t xml:space="preserve">PART 1 - START HERE</w:t>
      </w:r>
    </w:p>
    <w:p>
      <w:pPr>
        <w:pStyle w:val="Heading2"/>
      </w:pPr>
      <w:r>
        <w:rPr/>
        <w:t xml:space="preserve">The whole plan in ten lines</w:t>
      </w:r>
    </w:p>
    <w:p>
      <w:pPr>
        <w:ind w:left="360" w:hanging="220"/>
        <w:spacing w:after="40"/>
      </w:pPr>
      <w:r>
        <w:rPr/>
        <w:t xml:space="preserve">•  Two hours on weekdays. Full days at weekends. Eight months.</w:t>
      </w:r>
    </w:p>
    <w:p>
      <w:pPr>
        <w:ind w:left="360" w:hanging="220"/>
        <w:spacing w:after="40"/>
      </w:pPr>
      <w:r>
        <w:rPr/>
        <w:t xml:space="preserve">•  Start every session by explaining yesterday out loud with notes closed.</w:t>
      </w:r>
    </w:p>
    <w:p>
      <w:pPr>
        <w:ind w:left="360" w:hanging="220"/>
        <w:spacing w:after="40"/>
      </w:pPr>
      <w:r>
        <w:rPr/>
        <w:t xml:space="preserve">•  Learn one .NET or CS topic, then do DSA. Every single day.</w:t>
      </w:r>
    </w:p>
    <w:p>
      <w:pPr>
        <w:ind w:left="360" w:hanging="220"/>
        <w:spacing w:after="40"/>
      </w:pPr>
      <w:r>
        <w:rPr/>
        <w:t xml:space="preserve">•  Write what you got wrong in the WEAK tab. Friday is only for that tab.</w:t>
      </w:r>
    </w:p>
    <w:p>
      <w:pPr>
        <w:ind w:left="360" w:hanging="220"/>
        <w:spacing w:after="40"/>
      </w:pPr>
      <w:r>
        <w:rPr/>
        <w:t xml:space="preserve">•  Sunday: test yourself with no notes. Write down 3 things you forgot.</w:t>
      </w:r>
    </w:p>
    <w:p>
      <w:pPr>
        <w:ind w:left="360" w:hanging="220"/>
        <w:spacing w:after="40"/>
      </w:pPr>
      <w:r>
        <w:rPr/>
        <w:t xml:space="preserve">•  Review each concept again on day 1, 3, 7, 14 and 30.</w:t>
      </w:r>
    </w:p>
    <w:p>
      <w:pPr>
        <w:ind w:left="360" w:hanging="220"/>
        <w:spacing w:after="40"/>
      </w:pPr>
      <w:r>
        <w:rPr/>
        <w:t xml:space="preserve">•  Write one line in the JOURNAL tab every working day. This becomes your interview stories.</w:t>
      </w:r>
    </w:p>
    <w:p>
      <w:pPr>
        <w:ind w:left="360" w:hanging="220"/>
        <w:spacing w:after="40"/>
      </w:pPr>
      <w:r>
        <w:rPr/>
        <w:t xml:space="preserve">•  Weeks 13 to 19: build one serious distributed project and deploy it.</w:t>
      </w:r>
    </w:p>
    <w:p>
      <w:pPr>
        <w:ind w:left="360" w:hanging="220"/>
        <w:spacing w:after="40"/>
      </w:pPr>
      <w:r>
        <w:rPr/>
        <w:t xml:space="preserve">•  Week 21: start applying. Keep studying while you interview.</w:t>
      </w:r>
    </w:p>
    <w:p>
      <w:pPr>
        <w:ind w:left="360" w:hanging="220"/>
        <w:spacing w:after="40"/>
      </w:pPr>
      <w:r>
        <w:rPr/>
        <w:t xml:space="preserve">•  Measure only what you can explain, solve or build from memory.</w:t>
      </w:r>
    </w:p>
    <w:p>
      <w:pPr/>
      <w:r>
        <w:rPr/>
        <w:t xml:space="preserve">That is the plan. Everything else in this document exists so that you never have to decide what to do on a Tuesday. The thinking is already done. You just show up.</w:t>
      </w:r>
    </w:p>
    <w:p>
      <w:pPr>
        <w:pStyle w:val="Heading2"/>
      </w:pPr>
      <w:r>
        <w:rPr/>
        <w:t xml:space="preserve">What to do today - the setup day</w:t>
      </w:r>
    </w:p>
    <w:p>
      <w:pPr/>
      <w:r>
        <w:rPr/>
        <w:t xml:space="preserve">Today is not a study day. It takes about an hour.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20"/>
        <w:gridCol w:w="2880"/>
        <w:gridCol w:w="6000"/>
      </w:tblGrid>
      <w:tr>
        <w:trPr>
          <w:tblHeader/>
        </w:trPr>
        <w:tc>
          <w:tcPr>
            <w:tcW w:w="720" w:type="dxa"/>
            <w:shd w:val="clear" w:color="auto" w:fill="1F3864"/>
            <w:vAlign w:val="top"/>
          </w:tcPr>
          <w:p>
            <w:pPr>
              <w:spacing w:before="20" w:after="20" w:line="240" w:lineRule="auto"/>
            </w:pPr>
            <w:r>
              <w:rPr>
                <w:b/>
                <w:color w:val="FFFFFF"/>
              </w:rPr>
              <w:t xml:space="preserve">#</w:t>
            </w:r>
          </w:p>
        </w:tc>
        <w:tc>
          <w:tcPr>
            <w:tcW w:w="2880" w:type="dxa"/>
            <w:shd w:val="clear" w:color="auto" w:fill="1F3864"/>
            <w:vAlign w:val="top"/>
          </w:tcPr>
          <w:p>
            <w:pPr>
              <w:spacing w:before="20" w:after="20" w:line="240" w:lineRule="auto"/>
            </w:pPr>
            <w:r>
              <w:rPr>
                <w:b/>
                <w:color w:val="FFFFFF"/>
              </w:rPr>
              <w:t xml:space="preserve">Do this</w:t>
            </w:r>
          </w:p>
        </w:tc>
        <w:tc>
          <w:tcPr>
            <w:tcW w:w="6000" w:type="dxa"/>
            <w:shd w:val="clear" w:color="auto" w:fill="1F3864"/>
            <w:vAlign w:val="top"/>
          </w:tcPr>
          <w:p>
            <w:pPr>
              <w:spacing w:before="20" w:after="20" w:line="240" w:lineRule="auto"/>
            </w:pPr>
            <w:r>
              <w:rPr>
                <w:b/>
                <w:color w:val="FFFFFF"/>
              </w:rPr>
              <w:t xml:space="preserve">Detail</w:t>
            </w:r>
          </w:p>
        </w:tc>
      </w:tr>
      <w:tr>
        <w:tc>
          <w:tcPr>
            <w:tcW w:w="720" w:type="dxa"/>
            <w:vAlign w:val="top"/>
          </w:tcPr>
          <w:p>
            <w:pPr>
              <w:spacing w:before="20" w:after="20" w:line="240" w:lineRule="auto"/>
            </w:pPr>
            <w:r>
              <w:rPr/>
              <w:t xml:space="preserve">1</w:t>
            </w:r>
          </w:p>
        </w:tc>
        <w:tc>
          <w:tcPr>
            <w:tcW w:w="2880" w:type="dxa"/>
            <w:vAlign w:val="top"/>
          </w:tcPr>
          <w:p>
            <w:pPr>
              <w:spacing w:before="20" w:after="20" w:line="240" w:lineRule="auto"/>
            </w:pPr>
            <w:r>
              <w:rPr/>
              <w:t xml:space="preserve">Open </w:t>
            </w:r>
            <w:r>
              <w:rPr>
                <w:b/>
              </w:rPr>
              <w:t xml:space="preserve">TRACKER.xlsx</w:t>
            </w:r>
          </w:p>
        </w:tc>
        <w:tc>
          <w:tcPr>
            <w:tcW w:w="6000" w:type="dxa"/>
            <w:vAlign w:val="top"/>
          </w:tcPr>
          <w:p>
            <w:pPr>
              <w:spacing w:before="20" w:after="20" w:line="240" w:lineRule="auto"/>
            </w:pPr>
            <w:r>
              <w:rPr/>
              <w:t xml:space="preserve">Read the START tab, top to bottom. It is one screen</w:t>
            </w:r>
          </w:p>
        </w:tc>
      </w:tr>
      <w:tr>
        <w:tc>
          <w:tcPr>
            <w:tcW w:w="720" w:type="dxa"/>
            <w:shd w:val="clear" w:color="auto" w:fill="F2F5F9"/>
            <w:vAlign w:val="top"/>
          </w:tcPr>
          <w:p>
            <w:pPr>
              <w:spacing w:before="20" w:after="20" w:line="240" w:lineRule="auto"/>
            </w:pPr>
            <w:r>
              <w:rPr/>
              <w:t xml:space="preserve">2</w:t>
            </w:r>
          </w:p>
        </w:tc>
        <w:tc>
          <w:tcPr>
            <w:tcW w:w="2880" w:type="dxa"/>
            <w:shd w:val="clear" w:color="auto" w:fill="F2F5F9"/>
            <w:vAlign w:val="top"/>
          </w:tcPr>
          <w:p>
            <w:pPr>
              <w:spacing w:before="20" w:after="20" w:line="240" w:lineRule="auto"/>
            </w:pPr>
            <w:r>
              <w:rPr/>
              <w:t xml:space="preserve">Check the start date</w:t>
            </w:r>
          </w:p>
        </w:tc>
        <w:tc>
          <w:tcPr>
            <w:tcW w:w="6000" w:type="dxa"/>
            <w:shd w:val="clear" w:color="auto" w:fill="F2F5F9"/>
            <w:vAlign w:val="top"/>
          </w:tcPr>
          <w:p>
            <w:pPr>
              <w:spacing w:before="20" w:after="20" w:line="240" w:lineRule="auto"/>
            </w:pPr>
            <w:r>
              <w:rPr/>
              <w:t xml:space="preserve">The yellow cell on the START tab. Change it if you want to begin a different Monday - everything else moves with it</w:t>
            </w:r>
          </w:p>
        </w:tc>
      </w:tr>
      <w:tr>
        <w:tc>
          <w:tcPr>
            <w:tcW w:w="720" w:type="dxa"/>
            <w:vAlign w:val="top"/>
          </w:tcPr>
          <w:p>
            <w:pPr>
              <w:spacing w:before="20" w:after="20" w:line="240" w:lineRule="auto"/>
            </w:pPr>
            <w:r>
              <w:rPr/>
              <w:t xml:space="preserve">3</w:t>
            </w:r>
          </w:p>
        </w:tc>
        <w:tc>
          <w:tcPr>
            <w:tcW w:w="2880" w:type="dxa"/>
            <w:vAlign w:val="top"/>
          </w:tcPr>
          <w:p>
            <w:pPr>
              <w:spacing w:before="20" w:after="20" w:line="240" w:lineRule="auto"/>
            </w:pPr>
            <w:r>
              <w:rPr/>
              <w:t xml:space="preserve">Write your first journal line</w:t>
            </w:r>
          </w:p>
        </w:tc>
        <w:tc>
          <w:tcPr>
            <w:tcW w:w="6000" w:type="dxa"/>
            <w:vAlign w:val="top"/>
          </w:tcPr>
          <w:p>
            <w:pPr>
              <w:spacing w:before="20" w:after="20" w:line="240" w:lineRule="auto"/>
            </w:pPr>
            <w:r>
              <w:rPr/>
              <w:t xml:space="preserve">JOURNAL tab. Even "Day 0 - set up the study system" counts. The habit matters more than the content</w:t>
            </w:r>
          </w:p>
        </w:tc>
      </w:tr>
      <w:tr>
        <w:tc>
          <w:tcPr>
            <w:tcW w:w="720" w:type="dxa"/>
            <w:shd w:val="clear" w:color="auto" w:fill="F2F5F9"/>
            <w:vAlign w:val="top"/>
          </w:tcPr>
          <w:p>
            <w:pPr>
              <w:spacing w:before="20" w:after="20" w:line="240" w:lineRule="auto"/>
            </w:pPr>
            <w:r>
              <w:rPr/>
              <w:t xml:space="preserve">4</w:t>
            </w:r>
          </w:p>
        </w:tc>
        <w:tc>
          <w:tcPr>
            <w:tcW w:w="2880" w:type="dxa"/>
            <w:shd w:val="clear" w:color="auto" w:fill="F2F5F9"/>
            <w:vAlign w:val="top"/>
          </w:tcPr>
          <w:p>
            <w:pPr>
              <w:spacing w:before="20" w:after="20" w:line="240" w:lineRule="auto"/>
            </w:pPr>
            <w:r>
              <w:rPr/>
              <w:t xml:space="preserve">Install Anki (free)</w:t>
            </w:r>
          </w:p>
        </w:tc>
        <w:tc>
          <w:tcPr>
            <w:tcW w:w="6000" w:type="dxa"/>
            <w:shd w:val="clear" w:color="auto" w:fill="F2F5F9"/>
            <w:vAlign w:val="top"/>
          </w:tcPr>
          <w:p>
            <w:pPr>
              <w:spacing w:before="20" w:after="20" w:line="240" w:lineRule="auto"/>
            </w:pPr>
            <w:r>
              <w:rPr/>
              <w:t xml:space="preserve">Create one deck. Do not add cards yet - cards come after you understand something</w:t>
            </w:r>
          </w:p>
        </w:tc>
      </w:tr>
      <w:tr>
        <w:tc>
          <w:tcPr>
            <w:tcW w:w="720" w:type="dxa"/>
            <w:vAlign w:val="top"/>
          </w:tcPr>
          <w:p>
            <w:pPr>
              <w:spacing w:before="20" w:after="20" w:line="240" w:lineRule="auto"/>
            </w:pPr>
            <w:r>
              <w:rPr/>
              <w:t xml:space="preserve">5</w:t>
            </w:r>
          </w:p>
        </w:tc>
        <w:tc>
          <w:tcPr>
            <w:tcW w:w="2880" w:type="dxa"/>
            <w:vAlign w:val="top"/>
          </w:tcPr>
          <w:p>
            <w:pPr>
              <w:spacing w:before="20" w:after="20" w:line="240" w:lineRule="auto"/>
            </w:pPr>
            <w:r>
              <w:rPr/>
              <w:t xml:space="preserve">Create a LeetCode account</w:t>
            </w:r>
          </w:p>
        </w:tc>
        <w:tc>
          <w:tcPr>
            <w:tcW w:w="6000" w:type="dxa"/>
            <w:vAlign w:val="top"/>
          </w:tcPr>
          <w:p>
            <w:pPr>
              <w:spacing w:before="20" w:after="20" w:line="240" w:lineRule="auto"/>
            </w:pPr>
            <w:r>
              <w:rPr/>
              <w:t xml:space="preserve">And bookmark neetcode.io</w:t>
            </w:r>
          </w:p>
        </w:tc>
      </w:tr>
      <w:tr>
        <w:tc>
          <w:tcPr>
            <w:tcW w:w="720" w:type="dxa"/>
            <w:shd w:val="clear" w:color="auto" w:fill="F2F5F9"/>
            <w:vAlign w:val="top"/>
          </w:tcPr>
          <w:p>
            <w:pPr>
              <w:spacing w:before="20" w:after="20" w:line="240" w:lineRule="auto"/>
            </w:pPr>
            <w:r>
              <w:rPr/>
              <w:t xml:space="preserve">6</w:t>
            </w:r>
          </w:p>
        </w:tc>
        <w:tc>
          <w:tcPr>
            <w:tcW w:w="2880" w:type="dxa"/>
            <w:shd w:val="clear" w:color="auto" w:fill="F2F5F9"/>
            <w:vAlign w:val="top"/>
          </w:tcPr>
          <w:p>
            <w:pPr>
              <w:spacing w:before="20" w:after="20" w:line="240" w:lineRule="auto"/>
            </w:pPr>
            <w:r>
              <w:rPr/>
              <w:t xml:space="preserve">Create one document called </w:t>
            </w:r>
            <w:r>
              <w:rPr>
                <w:b/>
              </w:rPr>
              <w:t xml:space="preserve">Master Notes</w:t>
            </w:r>
          </w:p>
        </w:tc>
        <w:tc>
          <w:tcPr>
            <w:tcW w:w="6000" w:type="dxa"/>
            <w:shd w:val="clear" w:color="auto" w:fill="F2F5F9"/>
            <w:vAlign w:val="top"/>
          </w:tcPr>
          <w:p>
            <w:pPr>
              <w:spacing w:before="20" w:after="20" w:line="240" w:lineRule="auto"/>
            </w:pPr>
            <w:r>
              <w:rPr/>
              <w:t xml:space="preserve">One page per concept, using the six questions in Part 4. Keep pages short</w:t>
            </w:r>
          </w:p>
        </w:tc>
      </w:tr>
      <w:tr>
        <w:tc>
          <w:tcPr>
            <w:tcW w:w="720" w:type="dxa"/>
            <w:vAlign w:val="top"/>
          </w:tcPr>
          <w:p>
            <w:pPr>
              <w:spacing w:before="20" w:after="20" w:line="240" w:lineRule="auto"/>
            </w:pPr>
            <w:r>
              <w:rPr/>
              <w:t xml:space="preserve">7</w:t>
            </w:r>
          </w:p>
        </w:tc>
        <w:tc>
          <w:tcPr>
            <w:tcW w:w="2880" w:type="dxa"/>
            <w:vAlign w:val="top"/>
          </w:tcPr>
          <w:p>
            <w:pPr>
              <w:spacing w:before="20" w:after="20" w:line="240" w:lineRule="auto"/>
            </w:pPr>
            <w:r>
              <w:rPr/>
              <w:t xml:space="preserve">Decide your two hours</w:t>
            </w:r>
          </w:p>
        </w:tc>
        <w:tc>
          <w:tcPr>
            <w:tcW w:w="6000" w:type="dxa"/>
            <w:vAlign w:val="top"/>
          </w:tcPr>
          <w:p>
            <w:pPr>
              <w:spacing w:before="20" w:after="20" w:line="240" w:lineRule="auto"/>
            </w:pPr>
            <w:r>
              <w:rPr/>
              <w:t xml:space="preserve">Same time every weekday. Write it down and treat it as a meeting you cannot move</w:t>
            </w:r>
          </w:p>
        </w:tc>
      </w:tr>
      <w:tr>
        <w:tc>
          <w:tcPr>
            <w:tcW w:w="720" w:type="dxa"/>
            <w:shd w:val="clear" w:color="auto" w:fill="F2F5F9"/>
            <w:vAlign w:val="top"/>
          </w:tcPr>
          <w:p>
            <w:pPr>
              <w:spacing w:before="20" w:after="20" w:line="240" w:lineRule="auto"/>
            </w:pPr>
            <w:r>
              <w:rPr/>
              <w:t xml:space="preserve">8</w:t>
            </w:r>
          </w:p>
        </w:tc>
        <w:tc>
          <w:tcPr>
            <w:tcW w:w="2880" w:type="dxa"/>
            <w:shd w:val="clear" w:color="auto" w:fill="F2F5F9"/>
            <w:vAlign w:val="top"/>
          </w:tcPr>
          <w:p>
            <w:pPr>
              <w:spacing w:before="20" w:after="20" w:line="240" w:lineRule="auto"/>
            </w:pPr>
            <w:r>
              <w:rPr/>
              <w:t xml:space="preserve">Read tomorrow's row</w:t>
            </w:r>
          </w:p>
        </w:tc>
        <w:tc>
          <w:tcPr>
            <w:tcW w:w="6000" w:type="dxa"/>
            <w:shd w:val="clear" w:color="auto" w:fill="F2F5F9"/>
            <w:vAlign w:val="top"/>
          </w:tcPr>
          <w:p>
            <w:pPr>
              <w:spacing w:before="20" w:after="20" w:line="240" w:lineRule="auto"/>
            </w:pPr>
            <w:r>
              <w:rPr/>
              <w:t xml:space="preserve">DAILY tab, the first row. That is your Monday</w:t>
            </w:r>
          </w:p>
        </w:tc>
      </w:tr>
    </w:tbl>
    <w:p>
      <w:pPr>
        <w:spacing w:after="0"/>
      </w:pPr>
    </w:p>
    <w:p>
      <w:pPr>
        <w:pStyle w:val="Heading2"/>
      </w:pPr>
      <w:r>
        <w:rPr/>
        <w:t xml:space="preserve">Your day, simply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680"/>
        <w:gridCol w:w="7920"/>
      </w:tblGrid>
      <w:tr>
        <w:trPr>
          <w:tblHeader/>
        </w:trPr>
        <w:tc>
          <w:tcPr>
            <w:tcW w:w="1680" w:type="dxa"/>
            <w:shd w:val="clear" w:color="auto" w:fill="1F3864"/>
            <w:vAlign w:val="top"/>
          </w:tcPr>
          <w:p>
            <w:pPr>
              <w:spacing w:before="20" w:after="20" w:line="240" w:lineRule="auto"/>
            </w:pPr>
            <w:r>
              <w:rPr>
                <w:b/>
                <w:color w:val="FFFFFF"/>
              </w:rPr>
              <w:t xml:space="preserve">Minutes</w:t>
            </w:r>
          </w:p>
        </w:tc>
        <w:tc>
          <w:tcPr>
            <w:tcW w:w="7920" w:type="dxa"/>
            <w:shd w:val="clear" w:color="auto" w:fill="1F3864"/>
            <w:vAlign w:val="top"/>
          </w:tcPr>
          <w:p>
            <w:pPr>
              <w:spacing w:before="20" w:after="20" w:line="240" w:lineRule="auto"/>
            </w:pPr>
            <w:r>
              <w:rPr>
                <w:b/>
                <w:color w:val="FFFFFF"/>
              </w:rPr>
              <w:t xml:space="preserve">What</w:t>
            </w:r>
          </w:p>
        </w:tc>
      </w:tr>
      <w:tr>
        <w:tc>
          <w:tcPr>
            <w:tcW w:w="1680" w:type="dxa"/>
            <w:vAlign w:val="top"/>
          </w:tcPr>
          <w:p>
            <w:pPr>
              <w:spacing w:before="20" w:after="20" w:line="240" w:lineRule="auto"/>
            </w:pPr>
            <w:r>
              <w:rPr>
                <w:b/>
              </w:rPr>
              <w:t xml:space="preserve">First 10</w:t>
            </w:r>
          </w:p>
        </w:tc>
        <w:tc>
          <w:tcPr>
            <w:tcW w:w="7920" w:type="dxa"/>
            <w:vAlign w:val="top"/>
          </w:tcPr>
          <w:p>
            <w:pPr>
              <w:spacing w:before="20" w:after="20" w:line="240" w:lineRule="auto"/>
            </w:pPr>
            <w:r>
              <w:rPr/>
              <w:t xml:space="preserve">Talk out loud about yesterday's topic. No notes. Badly is fine. </w:t>
            </w:r>
            <w:r>
              <w:rPr>
                <w:b/>
              </w:rPr>
              <w:t xml:space="preserve">Never skip this</w:t>
            </w:r>
            <w:r>
              <w:rPr/>
              <w:t xml:space="preserve"> - it is the single highest-leverage habit in the plan</w:t>
            </w:r>
          </w:p>
        </w:tc>
      </w:tr>
      <w:tr>
        <w:tc>
          <w:tcPr>
            <w:tcW w:w="1680" w:type="dxa"/>
            <w:shd w:val="clear" w:color="auto" w:fill="F2F5F9"/>
            <w:vAlign w:val="top"/>
          </w:tcPr>
          <w:p>
            <w:pPr>
              <w:spacing w:before="20" w:after="20" w:line="240" w:lineRule="auto"/>
            </w:pPr>
            <w:r>
              <w:rPr>
                <w:b/>
              </w:rPr>
              <w:t xml:space="preserve">Next 65</w:t>
            </w:r>
          </w:p>
        </w:tc>
        <w:tc>
          <w:tcPr>
            <w:tcW w:w="7920" w:type="dxa"/>
            <w:shd w:val="clear" w:color="auto" w:fill="F2F5F9"/>
            <w:vAlign w:val="top"/>
          </w:tcPr>
          <w:p>
            <w:pPr>
              <w:spacing w:before="20" w:after="20" w:line="240" w:lineRule="auto"/>
            </w:pPr>
            <w:r>
              <w:rPr/>
              <w:t xml:space="preserve">Today's topic from the DAILY tab. Write short notes</w:t>
            </w:r>
          </w:p>
        </w:tc>
      </w:tr>
      <w:tr>
        <w:tc>
          <w:tcPr>
            <w:tcW w:w="1680" w:type="dxa"/>
            <w:vAlign w:val="top"/>
          </w:tcPr>
          <w:p>
            <w:pPr>
              <w:spacing w:before="20" w:after="20" w:line="240" w:lineRule="auto"/>
            </w:pPr>
            <w:r>
              <w:rPr>
                <w:b/>
              </w:rPr>
              <w:t xml:space="preserve">Next 40</w:t>
            </w:r>
          </w:p>
        </w:tc>
        <w:tc>
          <w:tcPr>
            <w:tcW w:w="7920" w:type="dxa"/>
            <w:vAlign w:val="top"/>
          </w:tcPr>
          <w:p>
            <w:pPr>
              <w:spacing w:before="20" w:after="20" w:line="240" w:lineRule="auto"/>
            </w:pPr>
            <w:r>
              <w:rPr/>
              <w:t xml:space="preserve">One or two DSA problems. Log all six fields in the DSA tab</w:t>
            </w:r>
          </w:p>
        </w:tc>
      </w:tr>
      <w:tr>
        <w:tc>
          <w:tcPr>
            <w:tcW w:w="1680" w:type="dxa"/>
            <w:shd w:val="clear" w:color="auto" w:fill="F2F5F9"/>
            <w:vAlign w:val="top"/>
          </w:tcPr>
          <w:p>
            <w:pPr>
              <w:spacing w:before="20" w:after="20" w:line="240" w:lineRule="auto"/>
            </w:pPr>
            <w:r>
              <w:rPr>
                <w:b/>
              </w:rPr>
              <w:t xml:space="preserve">Last 5</w:t>
            </w:r>
          </w:p>
        </w:tc>
        <w:tc>
          <w:tcPr>
            <w:tcW w:w="7920" w:type="dxa"/>
            <w:shd w:val="clear" w:color="auto" w:fill="F2F5F9"/>
            <w:vAlign w:val="top"/>
          </w:tcPr>
          <w:p>
            <w:pPr>
              <w:spacing w:before="20" w:after="20" w:line="240" w:lineRule="auto"/>
            </w:pPr>
            <w:r>
              <w:rPr/>
              <w:t xml:space="preserve">Update the WEAK tab. Write your journal line. Note tomorrow's topic</w:t>
            </w:r>
          </w:p>
        </w:tc>
      </w:tr>
    </w:tbl>
    <w:p>
      <w:pPr>
        <w:spacing w:after="0"/>
      </w:pPr>
    </w:p>
    <w:p>
      <w:pPr/>
      <w:r>
        <w:rPr/>
        <w:t xml:space="preserve">Tuesday and Thursday: add 15 minutes of aptitude at the end. That is the only variation.</w:t>
      </w:r>
    </w:p>
    <w:p>
      <w:pPr/>
      <w:r>
        <w:rPr>
          <w:b/>
        </w:rPr>
        <w:t xml:space="preserve">Why the session opens with recall rather than reading.</w:t>
      </w:r>
      <w:r>
        <w:rPr/>
        <w:t xml:space="preserve"> Rereading produces a feeling of knowing that is not knowing. Retrieval produces the actual thing. This one reordering is the most valuable change in the whole schedule.</w:t>
      </w:r>
    </w:p>
    <w:p>
      <w:pPr>
        <w:pStyle w:val="Heading2"/>
      </w:pPr>
      <w:r>
        <w:rPr/>
        <w:t xml:space="preserve">Your week</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200"/>
        <w:gridCol w:w="1200"/>
        <w:gridCol w:w="7200"/>
      </w:tblGrid>
      <w:tr>
        <w:trPr>
          <w:tblHeader/>
        </w:trPr>
        <w:tc>
          <w:tcPr>
            <w:tcW w:w="1200" w:type="dxa"/>
            <w:shd w:val="clear" w:color="auto" w:fill="1F3864"/>
            <w:vAlign w:val="top"/>
          </w:tcPr>
          <w:p>
            <w:pPr>
              <w:spacing w:before="20" w:after="20" w:line="240" w:lineRule="auto"/>
            </w:pPr>
            <w:r>
              <w:rPr>
                <w:b/>
                <w:color w:val="FFFFFF"/>
              </w:rPr>
              <w:t xml:space="preserve">Day</w:t>
            </w:r>
          </w:p>
        </w:tc>
        <w:tc>
          <w:tcPr>
            <w:tcW w:w="1200" w:type="dxa"/>
            <w:shd w:val="clear" w:color="auto" w:fill="1F3864"/>
            <w:vAlign w:val="top"/>
          </w:tcPr>
          <w:p>
            <w:pPr>
              <w:spacing w:before="20" w:after="20" w:line="240" w:lineRule="auto"/>
            </w:pPr>
            <w:r>
              <w:rPr>
                <w:b/>
                <w:color w:val="FFFFFF"/>
              </w:rPr>
              <w:t xml:space="preserve">Load</w:t>
            </w:r>
          </w:p>
        </w:tc>
        <w:tc>
          <w:tcPr>
            <w:tcW w:w="7200" w:type="dxa"/>
            <w:shd w:val="clear" w:color="auto" w:fill="1F3864"/>
            <w:vAlign w:val="top"/>
          </w:tcPr>
          <w:p>
            <w:pPr>
              <w:spacing w:before="20" w:after="20" w:line="240" w:lineRule="auto"/>
            </w:pPr>
            <w:r>
              <w:rPr>
                <w:b/>
                <w:color w:val="FFFFFF"/>
              </w:rPr>
              <w:t xml:space="preserve">Focus</w:t>
            </w:r>
          </w:p>
        </w:tc>
      </w:tr>
      <w:tr>
        <w:tc>
          <w:tcPr>
            <w:tcW w:w="1200" w:type="dxa"/>
            <w:vAlign w:val="top"/>
          </w:tcPr>
          <w:p>
            <w:pPr>
              <w:spacing w:before="20" w:after="20" w:line="240" w:lineRule="auto"/>
            </w:pPr>
            <w:r>
              <w:rPr/>
              <w:t xml:space="preserve">Mon</w:t>
            </w:r>
          </w:p>
        </w:tc>
        <w:tc>
          <w:tcPr>
            <w:tcW w:w="1200" w:type="dxa"/>
            <w:vAlign w:val="top"/>
          </w:tcPr>
          <w:p>
            <w:pPr>
              <w:spacing w:before="20" w:after="20" w:line="240" w:lineRule="auto"/>
            </w:pPr>
            <w:r>
              <w:rPr/>
              <w:t xml:space="preserve">2h</w:t>
            </w:r>
          </w:p>
        </w:tc>
        <w:tc>
          <w:tcPr>
            <w:tcW w:w="7200" w:type="dxa"/>
            <w:vAlign w:val="top"/>
          </w:tcPr>
          <w:p>
            <w:pPr>
              <w:spacing w:before="20" w:after="20" w:line="240" w:lineRule="auto"/>
            </w:pPr>
            <w:r>
              <w:rPr/>
              <w:t xml:space="preserve">New .NET / C# depth + DSA</w:t>
            </w:r>
          </w:p>
        </w:tc>
      </w:tr>
      <w:tr>
        <w:tc>
          <w:tcPr>
            <w:tcW w:w="1200" w:type="dxa"/>
            <w:shd w:val="clear" w:color="auto" w:fill="F2F5F9"/>
            <w:vAlign w:val="top"/>
          </w:tcPr>
          <w:p>
            <w:pPr>
              <w:spacing w:before="20" w:after="20" w:line="240" w:lineRule="auto"/>
            </w:pPr>
            <w:r>
              <w:rPr/>
              <w:t xml:space="preserve">Tue</w:t>
            </w:r>
          </w:p>
        </w:tc>
        <w:tc>
          <w:tcPr>
            <w:tcW w:w="1200" w:type="dxa"/>
            <w:shd w:val="clear" w:color="auto" w:fill="F2F5F9"/>
            <w:vAlign w:val="top"/>
          </w:tcPr>
          <w:p>
            <w:pPr>
              <w:spacing w:before="20" w:after="20" w:line="240" w:lineRule="auto"/>
            </w:pPr>
            <w:r>
              <w:rPr/>
              <w:t xml:space="preserve">2h</w:t>
            </w:r>
          </w:p>
        </w:tc>
        <w:tc>
          <w:tcPr>
            <w:tcW w:w="7200" w:type="dxa"/>
            <w:shd w:val="clear" w:color="auto" w:fill="F2F5F9"/>
            <w:vAlign w:val="top"/>
          </w:tcPr>
          <w:p>
            <w:pPr>
              <w:spacing w:before="20" w:after="20" w:line="240" w:lineRule="auto"/>
            </w:pPr>
            <w:r>
              <w:rPr/>
              <w:t xml:space="preserve">.NET / C# or CS fundamentals + DSA + 15 min aptitude</w:t>
            </w:r>
          </w:p>
        </w:tc>
      </w:tr>
      <w:tr>
        <w:tc>
          <w:tcPr>
            <w:tcW w:w="1200" w:type="dxa"/>
            <w:vAlign w:val="top"/>
          </w:tcPr>
          <w:p>
            <w:pPr>
              <w:spacing w:before="20" w:after="20" w:line="240" w:lineRule="auto"/>
            </w:pPr>
            <w:r>
              <w:rPr/>
              <w:t xml:space="preserve">Wed</w:t>
            </w:r>
          </w:p>
        </w:tc>
        <w:tc>
          <w:tcPr>
            <w:tcW w:w="1200" w:type="dxa"/>
            <w:vAlign w:val="top"/>
          </w:tcPr>
          <w:p>
            <w:pPr>
              <w:spacing w:before="20" w:after="20" w:line="240" w:lineRule="auto"/>
            </w:pPr>
            <w:r>
              <w:rPr/>
              <w:t xml:space="preserve">2h</w:t>
            </w:r>
          </w:p>
        </w:tc>
        <w:tc>
          <w:tcPr>
            <w:tcW w:w="7200" w:type="dxa"/>
            <w:vAlign w:val="top"/>
          </w:tcPr>
          <w:p>
            <w:pPr>
              <w:spacing w:before="20" w:after="20" w:line="240" w:lineRule="auto"/>
            </w:pPr>
            <w:r>
              <w:rPr/>
              <w:t xml:space="preserve">Backend / database / networking + DSA</w:t>
            </w:r>
          </w:p>
        </w:tc>
      </w:tr>
      <w:tr>
        <w:tc>
          <w:tcPr>
            <w:tcW w:w="1200" w:type="dxa"/>
            <w:shd w:val="clear" w:color="auto" w:fill="F2F5F9"/>
            <w:vAlign w:val="top"/>
          </w:tcPr>
          <w:p>
            <w:pPr>
              <w:spacing w:before="20" w:after="20" w:line="240" w:lineRule="auto"/>
            </w:pPr>
            <w:r>
              <w:rPr/>
              <w:t xml:space="preserve">Thu</w:t>
            </w:r>
          </w:p>
        </w:tc>
        <w:tc>
          <w:tcPr>
            <w:tcW w:w="1200" w:type="dxa"/>
            <w:shd w:val="clear" w:color="auto" w:fill="F2F5F9"/>
            <w:vAlign w:val="top"/>
          </w:tcPr>
          <w:p>
            <w:pPr>
              <w:spacing w:before="20" w:after="20" w:line="240" w:lineRule="auto"/>
            </w:pPr>
            <w:r>
              <w:rPr/>
              <w:t xml:space="preserve">2h</w:t>
            </w:r>
          </w:p>
        </w:tc>
        <w:tc>
          <w:tcPr>
            <w:tcW w:w="7200" w:type="dxa"/>
            <w:shd w:val="clear" w:color="auto" w:fill="F2F5F9"/>
            <w:vAlign w:val="top"/>
          </w:tcPr>
          <w:p>
            <w:pPr>
              <w:spacing w:before="20" w:after="20" w:line="240" w:lineRule="auto"/>
            </w:pPr>
            <w:r>
              <w:rPr/>
              <w:t xml:space="preserve">CS or system design + DSA + 15 min aptitude</w:t>
            </w:r>
          </w:p>
        </w:tc>
      </w:tr>
      <w:tr>
        <w:tc>
          <w:tcPr>
            <w:tcW w:w="1200" w:type="dxa"/>
            <w:vAlign w:val="top"/>
          </w:tcPr>
          <w:p>
            <w:pPr>
              <w:spacing w:before="20" w:after="20" w:line="240" w:lineRule="auto"/>
            </w:pPr>
            <w:r>
              <w:rPr/>
              <w:t xml:space="preserve">Fri</w:t>
            </w:r>
          </w:p>
        </w:tc>
        <w:tc>
          <w:tcPr>
            <w:tcW w:w="1200" w:type="dxa"/>
            <w:vAlign w:val="top"/>
          </w:tcPr>
          <w:p>
            <w:pPr>
              <w:spacing w:before="20" w:after="20" w:line="240" w:lineRule="auto"/>
            </w:pPr>
            <w:r>
              <w:rPr/>
              <w:t xml:space="preserve">2h</w:t>
            </w:r>
          </w:p>
        </w:tc>
        <w:tc>
          <w:tcPr>
            <w:tcW w:w="7200" w:type="dxa"/>
            <w:vAlign w:val="top"/>
          </w:tcPr>
          <w:p>
            <w:pPr>
              <w:spacing w:before="20" w:after="20" w:line="240" w:lineRule="auto"/>
            </w:pPr>
            <w:r>
              <w:rPr>
                <w:b/>
              </w:rPr>
              <w:t xml:space="preserve">WEAK tab only. No new topics.</w:t>
            </w:r>
            <w:r>
              <w:rPr/>
              <w:t xml:space="preserve"> Active recall and the week's interview questions</w:t>
            </w:r>
          </w:p>
        </w:tc>
      </w:tr>
      <w:tr>
        <w:tc>
          <w:tcPr>
            <w:tcW w:w="1200" w:type="dxa"/>
            <w:shd w:val="clear" w:color="auto" w:fill="F2F5F9"/>
            <w:vAlign w:val="top"/>
          </w:tcPr>
          <w:p>
            <w:pPr>
              <w:spacing w:before="20" w:after="20" w:line="240" w:lineRule="auto"/>
            </w:pPr>
            <w:r>
              <w:rPr/>
              <w:t xml:space="preserve">Sat</w:t>
            </w:r>
          </w:p>
        </w:tc>
        <w:tc>
          <w:tcPr>
            <w:tcW w:w="1200" w:type="dxa"/>
            <w:shd w:val="clear" w:color="auto" w:fill="F2F5F9"/>
            <w:vAlign w:val="top"/>
          </w:tcPr>
          <w:p>
            <w:pPr>
              <w:spacing w:before="20" w:after="20" w:line="240" w:lineRule="auto"/>
            </w:pPr>
            <w:r>
              <w:rPr/>
              <w:t xml:space="preserve">Full</w:t>
            </w:r>
          </w:p>
        </w:tc>
        <w:tc>
          <w:tcPr>
            <w:tcW w:w="7200" w:type="dxa"/>
            <w:shd w:val="clear" w:color="auto" w:fill="F2F5F9"/>
            <w:vAlign w:val="top"/>
          </w:tcPr>
          <w:p>
            <w:pPr>
              <w:spacing w:before="20" w:after="20" w:line="240" w:lineRule="auto"/>
            </w:pPr>
            <w:r>
              <w:rPr/>
              <w:t xml:space="preserve">Deep topic block + project build + DSA set + speaking practice</w:t>
            </w:r>
          </w:p>
        </w:tc>
      </w:tr>
      <w:tr>
        <w:tc>
          <w:tcPr>
            <w:tcW w:w="1200" w:type="dxa"/>
            <w:vAlign w:val="top"/>
          </w:tcPr>
          <w:p>
            <w:pPr>
              <w:spacing w:before="20" w:after="20" w:line="240" w:lineRule="auto"/>
            </w:pPr>
            <w:r>
              <w:rPr/>
              <w:t xml:space="preserve">Sun</w:t>
            </w:r>
          </w:p>
        </w:tc>
        <w:tc>
          <w:tcPr>
            <w:tcW w:w="1200" w:type="dxa"/>
            <w:vAlign w:val="top"/>
          </w:tcPr>
          <w:p>
            <w:pPr>
              <w:spacing w:before="20" w:after="20" w:line="240" w:lineRule="auto"/>
            </w:pPr>
            <w:r>
              <w:rPr/>
              <w:t xml:space="preserve">Full</w:t>
            </w:r>
          </w:p>
        </w:tc>
        <w:tc>
          <w:tcPr>
            <w:tcW w:w="7200" w:type="dxa"/>
            <w:vAlign w:val="top"/>
          </w:tcPr>
          <w:p>
            <w:pPr>
              <w:spacing w:before="20" w:after="20" w:line="240" w:lineRule="auto"/>
            </w:pPr>
            <w:r>
              <w:rPr/>
              <w:t xml:space="preserve">Project + no-notes weekly test + spaced review + plan next week</w:t>
            </w:r>
          </w:p>
        </w:tc>
      </w:tr>
    </w:tbl>
    <w:p>
      <w:pPr>
        <w:spacing w:after="0"/>
      </w:pPr>
    </w:p>
    <w:p>
      <w:pPr/>
      <w:r>
        <w:rPr>
          <w:b/>
        </w:rPr>
        <w:t xml:space="preserve">Friday being new-material-free is not a rest day.</w:t>
      </w:r>
      <w:r>
        <w:rPr/>
        <w:t xml:space="preserve"> It is the consolidation day, and it is the reason week 20 will not feel like starting over. Protect it.</w:t>
      </w:r>
    </w:p>
    <w:p>
      <w:pPr>
        <w:pStyle w:val="Heading2"/>
      </w:pPr>
      <w:r>
        <w:rPr/>
        <w:t xml:space="preserve">The two files, and the library behind them</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120"/>
        <w:gridCol w:w="6480"/>
      </w:tblGrid>
      <w:tr>
        <w:trPr>
          <w:tblHeader/>
        </w:trPr>
        <w:tc>
          <w:tcPr>
            <w:tcW w:w="3120" w:type="dxa"/>
            <w:shd w:val="clear" w:color="auto" w:fill="1F3864"/>
            <w:vAlign w:val="top"/>
          </w:tcPr>
          <w:p>
            <w:pPr>
              <w:spacing w:before="20" w:after="20" w:line="240" w:lineRule="auto"/>
            </w:pPr>
            <w:r>
              <w:rPr>
                <w:b/>
                <w:color w:val="FFFFFF"/>
              </w:rPr>
              <w:t xml:space="preserve">File</w:t>
            </w:r>
          </w:p>
        </w:tc>
        <w:tc>
          <w:tcPr>
            <w:tcW w:w="6480" w:type="dxa"/>
            <w:shd w:val="clear" w:color="auto" w:fill="1F3864"/>
            <w:vAlign w:val="top"/>
          </w:tcPr>
          <w:p>
            <w:pPr>
              <w:spacing w:before="20" w:after="20" w:line="240" w:lineRule="auto"/>
            </w:pPr>
            <w:r>
              <w:rPr>
                <w:b/>
                <w:color w:val="FFFFFF"/>
              </w:rPr>
              <w:t xml:space="preserve">How you use it</w:t>
            </w:r>
          </w:p>
        </w:tc>
      </w:tr>
      <w:tr>
        <w:tc>
          <w:tcPr>
            <w:tcW w:w="3120" w:type="dxa"/>
            <w:vAlign w:val="top"/>
          </w:tcPr>
          <w:p>
            <w:pPr>
              <w:spacing w:before="20" w:after="20" w:line="240" w:lineRule="auto"/>
            </w:pPr>
            <w:r>
              <w:rPr>
                <w:b/>
              </w:rPr>
              <w:t xml:space="preserve">TRACKER.xlsx</w:t>
            </w:r>
          </w:p>
        </w:tc>
        <w:tc>
          <w:tcPr>
            <w:tcW w:w="6480" w:type="dxa"/>
            <w:vAlign w:val="top"/>
          </w:tcPr>
          <w:p>
            <w:pPr>
              <w:spacing w:before="20" w:after="20" w:line="240" w:lineRule="auto"/>
            </w:pPr>
            <w:r>
              <w:rPr>
                <w:b/>
              </w:rPr>
              <w:t xml:space="preserve">Every day.</w:t>
            </w:r>
            <w:r>
              <w:rPr/>
              <w:t xml:space="preserve"> The DAILY tab has one row per day for all 224 days: today's topic, what else to do, what you must be able to explain, and a Done box. Everything else in the workbook is a tab you fill in as you go</w:t>
            </w:r>
          </w:p>
        </w:tc>
      </w:tr>
      <w:tr>
        <w:tc>
          <w:tcPr>
            <w:tcW w:w="3120" w:type="dxa"/>
            <w:shd w:val="clear" w:color="auto" w:fill="F2F5F9"/>
            <w:vAlign w:val="top"/>
          </w:tcPr>
          <w:p>
            <w:pPr>
              <w:spacing w:before="20" w:after="20" w:line="240" w:lineRule="auto"/>
            </w:pPr>
            <w:r>
              <w:rPr>
                <w:b/>
              </w:rPr>
              <w:t xml:space="preserve">THE_PLAN.docx</w:t>
            </w:r>
            <w:r>
              <w:rPr/>
              <w:t xml:space="preserve"> (this file)</w:t>
            </w:r>
          </w:p>
        </w:tc>
        <w:tc>
          <w:tcPr>
            <w:tcW w:w="6480" w:type="dxa"/>
            <w:shd w:val="clear" w:color="auto" w:fill="F2F5F9"/>
            <w:vAlign w:val="top"/>
          </w:tcPr>
          <w:p>
            <w:pPr>
              <w:spacing w:before="20" w:after="20" w:line="240" w:lineRule="auto"/>
            </w:pPr>
            <w:r>
              <w:rPr>
                <w:b/>
              </w:rPr>
              <w:t xml:space="preserve">Once a week</w:t>
            </w:r>
            <w:r>
              <w:rPr/>
              <w:t xml:space="preserve">, on Sunday, for fifteen minutes. Plus re-read Part 4 at month 3 and month 6, when the method starts to slip</w:t>
            </w:r>
          </w:p>
        </w:tc>
      </w:tr>
    </w:tbl>
    <w:p>
      <w:pPr>
        <w:spacing w:after="0"/>
      </w:pPr>
    </w:p>
    <w:p>
      <w:pPr/>
      <w:r>
        <w:rPr/>
        <w:t xml:space="preserve">Behind those two sit fourteen reference documents. </w:t>
      </w:r>
      <w:r>
        <w:rPr>
          <w:b/>
        </w:rPr>
        <w:t xml:space="preserve">You do not read them front to back.</w:t>
      </w:r>
      <w:r>
        <w:rPr/>
        <w:t xml:space="preserve"> The tracker tells you when to open one. They are a library, and a library is not a workload - nobody reads a dictionary cover to cover.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120"/>
        <w:gridCol w:w="1680"/>
        <w:gridCol w:w="4800"/>
      </w:tblGrid>
      <w:tr>
        <w:trPr>
          <w:tblHeader/>
        </w:trPr>
        <w:tc>
          <w:tcPr>
            <w:tcW w:w="3120" w:type="dxa"/>
            <w:shd w:val="clear" w:color="auto" w:fill="1F3864"/>
            <w:vAlign w:val="top"/>
          </w:tcPr>
          <w:p>
            <w:pPr>
              <w:spacing w:before="20" w:after="20" w:line="240" w:lineRule="auto"/>
            </w:pPr>
            <w:r>
              <w:rPr>
                <w:b/>
                <w:color w:val="FFFFFF"/>
              </w:rPr>
              <w:t xml:space="preserve">Document</w:t>
            </w:r>
          </w:p>
        </w:tc>
        <w:tc>
          <w:tcPr>
            <w:tcW w:w="1680" w:type="dxa"/>
            <w:shd w:val="clear" w:color="auto" w:fill="1F3864"/>
            <w:vAlign w:val="top"/>
          </w:tcPr>
          <w:p>
            <w:pPr>
              <w:spacing w:before="20" w:after="20" w:line="240" w:lineRule="auto"/>
            </w:pPr>
            <w:r>
              <w:rPr>
                <w:b/>
                <w:color w:val="FFFFFF"/>
              </w:rPr>
              <w:t xml:space="preserve">Opens</w:t>
            </w:r>
          </w:p>
        </w:tc>
        <w:tc>
          <w:tcPr>
            <w:tcW w:w="4800" w:type="dxa"/>
            <w:shd w:val="clear" w:color="auto" w:fill="1F3864"/>
            <w:vAlign w:val="top"/>
          </w:tcPr>
          <w:p>
            <w:pPr>
              <w:spacing w:before="20" w:after="20" w:line="240" w:lineRule="auto"/>
            </w:pPr>
            <w:r>
              <w:rPr>
                <w:b/>
                <w:color w:val="FFFFFF"/>
              </w:rPr>
              <w:t xml:space="preserve">What it is for</w:t>
            </w:r>
          </w:p>
        </w:tc>
      </w:tr>
      <w:tr>
        <w:tc>
          <w:tcPr>
            <w:tcW w:w="3120" w:type="dxa"/>
            <w:vAlign w:val="top"/>
          </w:tcPr>
          <w:p>
            <w:pPr>
              <w:spacing w:before="20" w:after="20" w:line="240" w:lineRule="auto"/>
            </w:pPr>
            <w:r>
              <w:rPr/>
              <w:t xml:space="preserve">01 Free Resource Directory</w:t>
            </w:r>
          </w:p>
        </w:tc>
        <w:tc>
          <w:tcPr>
            <w:tcW w:w="1680" w:type="dxa"/>
            <w:vAlign w:val="top"/>
          </w:tcPr>
          <w:p>
            <w:pPr>
              <w:spacing w:before="20" w:after="20" w:line="240" w:lineRule="auto"/>
            </w:pPr>
            <w:r>
              <w:rPr/>
              <w:t xml:space="preserve">As needed</w:t>
            </w:r>
          </w:p>
        </w:tc>
        <w:tc>
          <w:tcPr>
            <w:tcW w:w="4800" w:type="dxa"/>
            <w:vAlign w:val="top"/>
          </w:tcPr>
          <w:p>
            <w:pPr>
              <w:spacing w:before="20" w:after="20" w:line="240" w:lineRule="auto"/>
            </w:pPr>
            <w:r>
              <w:rPr/>
              <w:t xml:space="preserve">Every free resource mapped to every topic. A lookup, never a read-through</w:t>
            </w:r>
          </w:p>
        </w:tc>
      </w:tr>
      <w:tr>
        <w:tc>
          <w:tcPr>
            <w:tcW w:w="3120" w:type="dxa"/>
            <w:shd w:val="clear" w:color="auto" w:fill="F2F5F9"/>
            <w:vAlign w:val="top"/>
          </w:tcPr>
          <w:p>
            <w:pPr>
              <w:spacing w:before="20" w:after="20" w:line="240" w:lineRule="auto"/>
            </w:pPr>
            <w:r>
              <w:rPr/>
              <w:t xml:space="preserve">02-09 Month 1 to Month 8</w:t>
            </w:r>
          </w:p>
        </w:tc>
        <w:tc>
          <w:tcPr>
            <w:tcW w:w="1680" w:type="dxa"/>
            <w:shd w:val="clear" w:color="auto" w:fill="F2F5F9"/>
            <w:vAlign w:val="top"/>
          </w:tcPr>
          <w:p>
            <w:pPr>
              <w:spacing w:before="20" w:after="20" w:line="240" w:lineRule="auto"/>
            </w:pPr>
            <w:r>
              <w:rPr/>
              <w:t xml:space="preserve">As needed</w:t>
            </w:r>
          </w:p>
        </w:tc>
        <w:tc>
          <w:tcPr>
            <w:tcW w:w="4800" w:type="dxa"/>
            <w:shd w:val="clear" w:color="auto" w:fill="F2F5F9"/>
            <w:vAlign w:val="top"/>
          </w:tcPr>
          <w:p>
            <w:pPr>
              <w:spacing w:before="20" w:after="20" w:line="240" w:lineRule="auto"/>
            </w:pPr>
            <w:r>
              <w:rPr/>
              <w:t xml:space="preserve">The long-form version of what is already in the DAILY tab. Open one when a day needs more detail than the row gives you</w:t>
            </w:r>
          </w:p>
        </w:tc>
      </w:tr>
      <w:tr>
        <w:tc>
          <w:tcPr>
            <w:tcW w:w="3120" w:type="dxa"/>
            <w:vAlign w:val="top"/>
          </w:tcPr>
          <w:p>
            <w:pPr>
              <w:spacing w:before="20" w:after="20" w:line="240" w:lineRule="auto"/>
            </w:pPr>
            <w:r>
              <w:rPr/>
              <w:t xml:space="preserve">10 Project Spec</w:t>
            </w:r>
          </w:p>
        </w:tc>
        <w:tc>
          <w:tcPr>
            <w:tcW w:w="1680" w:type="dxa"/>
            <w:vAlign w:val="top"/>
          </w:tcPr>
          <w:p>
            <w:pPr>
              <w:spacing w:before="20" w:after="20" w:line="240" w:lineRule="auto"/>
            </w:pPr>
            <w:r>
              <w:rPr/>
              <w:t xml:space="preserve">Week 15</w:t>
            </w:r>
          </w:p>
        </w:tc>
        <w:tc>
          <w:tcPr>
            <w:tcW w:w="4800" w:type="dxa"/>
            <w:vAlign w:val="top"/>
          </w:tcPr>
          <w:p>
            <w:pPr>
              <w:spacing w:before="20" w:after="20" w:line="240" w:lineRule="auto"/>
            </w:pPr>
            <w:r>
              <w:rPr/>
              <w:t xml:space="preserve">The distributed job platform. Read it in week 15, build from week 16</w:t>
            </w:r>
          </w:p>
        </w:tc>
      </w:tr>
      <w:tr>
        <w:tc>
          <w:tcPr>
            <w:tcW w:w="3120" w:type="dxa"/>
            <w:shd w:val="clear" w:color="auto" w:fill="F2F5F9"/>
            <w:vAlign w:val="top"/>
          </w:tcPr>
          <w:p>
            <w:pPr>
              <w:spacing w:before="20" w:after="20" w:line="240" w:lineRule="auto"/>
            </w:pPr>
            <w:r>
              <w:rPr/>
              <w:t xml:space="preserve">11 Trackers and Templates</w:t>
            </w:r>
          </w:p>
        </w:tc>
        <w:tc>
          <w:tcPr>
            <w:tcW w:w="1680" w:type="dxa"/>
            <w:shd w:val="clear" w:color="auto" w:fill="F2F5F9"/>
            <w:vAlign w:val="top"/>
          </w:tcPr>
          <w:p>
            <w:pPr>
              <w:spacing w:before="20" w:after="20" w:line="240" w:lineRule="auto"/>
            </w:pPr>
            <w:r>
              <w:rPr/>
              <w:t xml:space="preserve">Reference only</w:t>
            </w:r>
          </w:p>
        </w:tc>
        <w:tc>
          <w:tcPr>
            <w:tcW w:w="4800" w:type="dxa"/>
            <w:shd w:val="clear" w:color="auto" w:fill="F2F5F9"/>
            <w:vAlign w:val="top"/>
          </w:tcPr>
          <w:p>
            <w:pPr>
              <w:spacing w:before="20" w:after="20" w:line="240" w:lineRule="auto"/>
            </w:pPr>
            <w:r>
              <w:rPr/>
              <w:t xml:space="preserve">The templates it describes are </w:t>
            </w:r>
            <w:r>
              <w:rPr>
                <w:b/>
              </w:rPr>
              <w:t xml:space="preserve">already built into TRACKER.xlsx</w:t>
            </w:r>
            <w:r>
              <w:rPr/>
              <w:t xml:space="preserve">. You do not need to make them. Open it only if you want the reasoning</w:t>
            </w:r>
          </w:p>
        </w:tc>
      </w:tr>
      <w:tr>
        <w:tc>
          <w:tcPr>
            <w:tcW w:w="3120" w:type="dxa"/>
            <w:vAlign w:val="top"/>
          </w:tcPr>
          <w:p>
            <w:pPr>
              <w:spacing w:before="20" w:after="20" w:line="240" w:lineRule="auto"/>
            </w:pPr>
            <w:r>
              <w:rPr/>
              <w:t xml:space="preserve">12 AI, MCP and RAG</w:t>
            </w:r>
          </w:p>
        </w:tc>
        <w:tc>
          <w:tcPr>
            <w:tcW w:w="1680" w:type="dxa"/>
            <w:vAlign w:val="top"/>
          </w:tcPr>
          <w:p>
            <w:pPr>
              <w:spacing w:before="20" w:after="20" w:line="240" w:lineRule="auto"/>
            </w:pPr>
            <w:r>
              <w:rPr/>
              <w:t xml:space="preserve">Weeks 6, 11, 15</w:t>
            </w:r>
          </w:p>
        </w:tc>
        <w:tc>
          <w:tcPr>
            <w:tcW w:w="4800" w:type="dxa"/>
            <w:vAlign w:val="top"/>
          </w:tcPr>
          <w:p>
            <w:pPr>
              <w:spacing w:before="20" w:after="20" w:line="240" w:lineRule="auto"/>
            </w:pPr>
            <w:r>
              <w:rPr/>
              <w:t xml:space="preserve">Three Saturday blocks, then the build in weeks 25-28</w:t>
            </w:r>
          </w:p>
        </w:tc>
      </w:tr>
      <w:tr>
        <w:tc>
          <w:tcPr>
            <w:tcW w:w="3120" w:type="dxa"/>
            <w:shd w:val="clear" w:color="auto" w:fill="F2F5F9"/>
            <w:vAlign w:val="top"/>
          </w:tcPr>
          <w:p>
            <w:pPr>
              <w:spacing w:before="20" w:after="20" w:line="240" w:lineRule="auto"/>
            </w:pPr>
            <w:r>
              <w:rPr/>
              <w:t xml:space="preserve">13 Aptitude</w:t>
            </w:r>
          </w:p>
        </w:tc>
        <w:tc>
          <w:tcPr>
            <w:tcW w:w="1680" w:type="dxa"/>
            <w:shd w:val="clear" w:color="auto" w:fill="F2F5F9"/>
            <w:vAlign w:val="top"/>
          </w:tcPr>
          <w:p>
            <w:pPr>
              <w:spacing w:before="20" w:after="20" w:line="240" w:lineRule="auto"/>
            </w:pPr>
            <w:r>
              <w:rPr/>
              <w:t xml:space="preserve">Tue and Thu</w:t>
            </w:r>
          </w:p>
        </w:tc>
        <w:tc>
          <w:tcPr>
            <w:tcW w:w="4800" w:type="dxa"/>
            <w:shd w:val="clear" w:color="auto" w:fill="F2F5F9"/>
            <w:vAlign w:val="top"/>
          </w:tcPr>
          <w:p>
            <w:pPr>
              <w:spacing w:before="20" w:after="20" w:line="240" w:lineRule="auto"/>
            </w:pPr>
            <w:r>
              <w:rPr/>
              <w:t xml:space="preserve">The 15-minute drills. Intensive in weeks 21-22</w:t>
            </w:r>
          </w:p>
        </w:tc>
      </w:tr>
      <w:tr>
        <w:tc>
          <w:tcPr>
            <w:tcW w:w="3120" w:type="dxa"/>
            <w:vAlign w:val="top"/>
          </w:tcPr>
          <w:p>
            <w:pPr>
              <w:spacing w:before="20" w:after="20" w:line="240" w:lineRule="auto"/>
            </w:pPr>
            <w:r>
              <w:rPr>
                <w:b/>
              </w:rPr>
              <w:t xml:space="preserve">14 Career, Interviews and Relocation</w:t>
            </w:r>
          </w:p>
        </w:tc>
        <w:tc>
          <w:tcPr>
            <w:tcW w:w="1680" w:type="dxa"/>
            <w:vAlign w:val="top"/>
          </w:tcPr>
          <w:p>
            <w:pPr>
              <w:spacing w:before="20" w:after="20" w:line="240" w:lineRule="auto"/>
            </w:pPr>
            <w:r>
              <w:rPr>
                <w:b/>
              </w:rPr>
              <w:t xml:space="preserve">Week 20</w:t>
            </w:r>
          </w:p>
        </w:tc>
        <w:tc>
          <w:tcPr>
            <w:tcW w:w="4800" w:type="dxa"/>
            <w:vAlign w:val="top"/>
          </w:tcPr>
          <w:p>
            <w:pPr>
              <w:spacing w:before="20" w:after="20" w:line="240" w:lineRule="auto"/>
            </w:pPr>
            <w:r>
              <w:rPr/>
              <w:t xml:space="preserve">Target companies, visa routes, salary, negotiation and every interview question. The one that matters most from week 20 onward</w:t>
            </w:r>
          </w:p>
        </w:tc>
      </w:tr>
    </w:tbl>
    <w:p>
      <w:pPr>
        <w:spacing w:after="0"/>
      </w:pPr>
    </w:p>
    <w:p>
      <w:pPr>
        <w:pStyle w:val="Heading2"/>
      </w:pPr>
      <w:r>
        <w:rPr/>
        <w:t xml:space="preserve">The Q-and-A folder - for the hours the plan cannot use</w:t>
      </w:r>
    </w:p>
    <w:p>
      <w:pPr/>
      <w:r>
        <w:rPr/>
        <w:t xml:space="preserve">There is a separate folder called </w:t>
      </w:r>
      <w:r>
        <w:rPr>
          <w:b/>
        </w:rPr>
        <w:t xml:space="preserve">Q-and-A</w:t>
      </w:r>
      <w:r>
        <w:rPr/>
        <w:t xml:space="preserve"> with nine files. They exist for a specific problem: you work full time, you may have to work extra, and you travel four hours a day. The tracker needs you at a desk with two clear hours. These files need nothing but your eyes.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120"/>
        <w:gridCol w:w="6480"/>
      </w:tblGrid>
      <w:tr>
        <w:trPr>
          <w:tblHeader/>
        </w:trPr>
        <w:tc>
          <w:tcPr>
            <w:tcW w:w="3120" w:type="dxa"/>
            <w:shd w:val="clear" w:color="auto" w:fill="1F3864"/>
            <w:vAlign w:val="top"/>
          </w:tcPr>
          <w:p>
            <w:pPr>
              <w:spacing w:before="20" w:after="20" w:line="240" w:lineRule="auto"/>
            </w:pPr>
            <w:r>
              <w:rPr>
                <w:b/>
                <w:color w:val="FFFFFF"/>
              </w:rPr>
              <w:t xml:space="preserve">File</w:t>
            </w:r>
          </w:p>
        </w:tc>
        <w:tc>
          <w:tcPr>
            <w:tcW w:w="6480" w:type="dxa"/>
            <w:shd w:val="clear" w:color="auto" w:fill="1F3864"/>
            <w:vAlign w:val="top"/>
          </w:tcPr>
          <w:p>
            <w:pPr>
              <w:spacing w:before="20" w:after="20" w:line="240" w:lineRule="auto"/>
            </w:pPr>
            <w:r>
              <w:rPr>
                <w:b/>
                <w:color w:val="FFFFFF"/>
              </w:rPr>
              <w:t xml:space="preserve">What it is</w:t>
            </w:r>
          </w:p>
        </w:tc>
      </w:tr>
      <w:tr>
        <w:tc>
          <w:tcPr>
            <w:tcW w:w="3120" w:type="dxa"/>
            <w:vAlign w:val="top"/>
          </w:tcPr>
          <w:p>
            <w:pPr>
              <w:spacing w:before="20" w:after="20" w:line="240" w:lineRule="auto"/>
            </w:pPr>
            <w:r>
              <w:rPr>
                <w:b/>
              </w:rPr>
              <w:t xml:space="preserve">M1 to M8</w:t>
            </w:r>
          </w:p>
        </w:tc>
        <w:tc>
          <w:tcPr>
            <w:tcW w:w="6480" w:type="dxa"/>
            <w:vAlign w:val="top"/>
          </w:tcPr>
          <w:p>
            <w:pPr>
              <w:spacing w:before="20" w:after="20" w:line="240" w:lineRule="auto"/>
            </w:pPr>
            <w:r>
              <w:rPr/>
              <w:t xml:space="preserve">One file per month. Every question the month's checkpoint asks, with the answer you would </w:t>
            </w:r>
            <w:r>
              <w:rPr>
                <w:b/>
              </w:rPr>
              <w:t xml:space="preserve">say</w:t>
            </w:r>
            <w:r>
              <w:rPr/>
              <w:t xml:space="preserve"> in an interview, the reason it is true, the alternative and why it loses, and the trap people fall into. 222 questions in total</w:t>
            </w:r>
          </w:p>
        </w:tc>
      </w:tr>
      <w:tr>
        <w:tc>
          <w:tcPr>
            <w:tcW w:w="3120" w:type="dxa"/>
            <w:shd w:val="clear" w:color="auto" w:fill="F2F5F9"/>
            <w:vAlign w:val="top"/>
          </w:tcPr>
          <w:p>
            <w:pPr>
              <w:spacing w:before="20" w:after="20" w:line="240" w:lineRule="auto"/>
            </w:pPr>
            <w:r>
              <w:rPr>
                <w:b/>
              </w:rPr>
              <w:t xml:space="preserve">DSA_MASTER_GUIDE</w:t>
            </w:r>
          </w:p>
        </w:tc>
        <w:tc>
          <w:tcPr>
            <w:tcW w:w="6480" w:type="dxa"/>
            <w:shd w:val="clear" w:color="auto" w:fill="F2F5F9"/>
            <w:vAlign w:val="top"/>
          </w:tcPr>
          <w:p>
            <w:pPr>
              <w:spacing w:before="20" w:after="20" w:line="240" w:lineRule="auto"/>
            </w:pPr>
            <w:r>
              <w:rPr/>
              <w:t xml:space="preserve">The DSA plan the month documents never gave you: which patterns to learn, </w:t>
            </w:r>
            <w:r>
              <w:rPr>
                <w:b/>
              </w:rPr>
              <w:t xml:space="preserve">in what order and why that order</w:t>
            </w:r>
            <w:r>
              <w:rPr/>
              <w:t xml:space="preserve">, and a head-to-head table of why each pattern beats the obvious alternative. Plus six drills you can do on a train with no laptop</w:t>
            </w:r>
          </w:p>
        </w:tc>
      </w:tr>
    </w:tbl>
    <w:p>
      <w:pPr>
        <w:spacing w:after="0"/>
      </w:pPr>
    </w:p>
    <w:p>
      <w:pPr/>
      <w:r>
        <w:rPr>
          <w:b/>
        </w:rPr>
        <w:t xml:space="preserve">How they fit with the tracker.</w:t>
      </w:r>
      <w:r>
        <w:rPr/>
        <w:t xml:space="preserve"> The tracker is what you </w:t>
      </w:r>
      <w:r>
        <w:rPr>
          <w:b/>
        </w:rPr>
        <w:t xml:space="preserve">do</w:t>
      </w:r>
      <w:r>
        <w:rPr/>
        <w:t xml:space="preserve">; the Q-and-A files are what you </w:t>
      </w:r>
      <w:r>
        <w:rPr>
          <w:b/>
        </w:rPr>
        <w:t xml:space="preserve">read</w:t>
      </w:r>
      <w:r>
        <w:rPr/>
        <w:t xml:space="preserve">. They are the same material from the other side: the tracker row says "explain why .Result deadlocks", and the M1 file contains that answer written out. So a week where you never sat down is not a lost week - it is a week you spent on recall instead of building, and recall is half the skill.</w:t>
      </w:r>
    </w:p>
    <w:p>
      <w:pPr/>
      <w:r>
        <w:rPr>
          <w:b/>
        </w:rPr>
        <w:t xml:space="preserve">Each file opens with the five questions to read if you only have twenty minutes.</w:t>
      </w:r>
      <w:r>
        <w:rPr/>
        <w:t xml:space="preserve"> Start there on a bad week. Every file also ends with a self-test: cover the answers, say them out loud, and put anything you cannot say into the WEAK tab.</w:t>
      </w:r>
    </w:p>
    <w:p>
      <w:pPr/>
      <w:r>
        <w:rPr/>
        <w:t xml:space="preserve">One rule that matters: </w:t>
      </w:r>
      <w:r>
        <w:rPr>
          <w:b/>
        </w:rPr>
        <w:t xml:space="preserve">reading is not learning.</w:t>
      </w:r>
      <w:r>
        <w:rPr/>
        <w:t xml:space="preserve"> After each question, look away and say the answer. On a train, mouth it silently - it still works. Recognition is what reading gives you; recall is what an interview asks for, and only saying it out loud builds that.</w:t>
      </w:r>
    </w:p>
    <w:p>
      <w:pPr>
        <w:pStyle w:val="Heading1"/>
      </w:pPr>
      <w:r>
        <w:rPr/>
        <w:t xml:space="preserve">PART 2 - THE 32-WEEK CALENDAR</w:t>
      </w:r>
    </w:p>
    <w:p>
      <w:pPr/>
      <w:r>
        <w:rPr/>
        <w:t xml:space="preserve">One row per week. </w:t>
      </w:r>
      <w:r>
        <w:rPr>
          <w:b/>
        </w:rPr>
        <w:t xml:space="preserve">Read one row every Sunday</w:t>
      </w:r>
      <w:r>
        <w:rPr/>
        <w:t xml:space="preserve"> - the row for the week ahead. That is all the planning this system needs. The same table lives in the WEEKS tab of the tracker, where you can tick it off.</w:t>
      </w:r>
    </w:p>
    <w:p>
      <w:pPr/>
      <w:r>
        <w:rPr/>
        <w:t xml:space="preserve">Do not read ahead. Reading ahead feels productive and changes nothing - you will have forgotten it by the time it matters, which is the exact problem this plan is built to solve.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600"/>
        <w:gridCol w:w="1560"/>
        <w:gridCol w:w="600"/>
        <w:gridCol w:w="3720"/>
        <w:gridCol w:w="3120"/>
      </w:tblGrid>
      <w:tr>
        <w:trPr>
          <w:tblHeader/>
        </w:trPr>
        <w:tc>
          <w:tcPr>
            <w:tcW w:w="600" w:type="dxa"/>
            <w:shd w:val="clear" w:color="auto" w:fill="1F3864"/>
            <w:vAlign w:val="top"/>
          </w:tcPr>
          <w:p>
            <w:pPr>
              <w:spacing w:before="20" w:after="20" w:line="240" w:lineRule="auto"/>
            </w:pPr>
            <w:r>
              <w:rPr>
                <w:b/>
                <w:color w:val="FFFFFF"/>
              </w:rPr>
              <w:t xml:space="preserve">Wk</w:t>
            </w:r>
          </w:p>
        </w:tc>
        <w:tc>
          <w:tcPr>
            <w:tcW w:w="1560" w:type="dxa"/>
            <w:shd w:val="clear" w:color="auto" w:fill="1F3864"/>
            <w:vAlign w:val="top"/>
          </w:tcPr>
          <w:p>
            <w:pPr>
              <w:spacing w:before="20" w:after="20" w:line="240" w:lineRule="auto"/>
            </w:pPr>
            <w:r>
              <w:rPr>
                <w:b/>
                <w:color w:val="FFFFFF"/>
              </w:rPr>
              <w:t xml:space="preserve">Dates</w:t>
            </w:r>
          </w:p>
        </w:tc>
        <w:tc>
          <w:tcPr>
            <w:tcW w:w="600" w:type="dxa"/>
            <w:shd w:val="clear" w:color="auto" w:fill="1F3864"/>
            <w:vAlign w:val="top"/>
          </w:tcPr>
          <w:p>
            <w:pPr>
              <w:spacing w:before="20" w:after="20" w:line="240" w:lineRule="auto"/>
            </w:pPr>
            <w:r>
              <w:rPr>
                <w:b/>
                <w:color w:val="FFFFFF"/>
              </w:rPr>
              <w:t xml:space="preserve">Mth</w:t>
            </w:r>
          </w:p>
        </w:tc>
        <w:tc>
          <w:tcPr>
            <w:tcW w:w="3720" w:type="dxa"/>
            <w:shd w:val="clear" w:color="auto" w:fill="1F3864"/>
            <w:vAlign w:val="top"/>
          </w:tcPr>
          <w:p>
            <w:pPr>
              <w:spacing w:before="20" w:after="20" w:line="240" w:lineRule="auto"/>
            </w:pPr>
            <w:r>
              <w:rPr>
                <w:b/>
                <w:color w:val="FFFFFF"/>
              </w:rPr>
              <w:t xml:space="preserve">This week is about</w:t>
            </w:r>
          </w:p>
        </w:tc>
        <w:tc>
          <w:tcPr>
            <w:tcW w:w="3120" w:type="dxa"/>
            <w:shd w:val="clear" w:color="auto" w:fill="1F3864"/>
            <w:vAlign w:val="top"/>
          </w:tcPr>
          <w:p>
            <w:pPr>
              <w:spacing w:before="20" w:after="20" w:line="240" w:lineRule="auto"/>
            </w:pPr>
            <w:r>
              <w:rPr>
                <w:b/>
                <w:color w:val="FFFFFF"/>
              </w:rPr>
              <w:t xml:space="preserve">Done by Sunday</w:t>
            </w:r>
          </w:p>
        </w:tc>
      </w:tr>
      <w:tr>
        <w:tc>
          <w:tcPr>
            <w:tcW w:w="600" w:type="dxa"/>
            <w:vAlign w:val="top"/>
          </w:tcPr>
          <w:p>
            <w:pPr>
              <w:spacing w:before="20" w:after="20" w:line="240" w:lineRule="auto"/>
            </w:pPr>
            <w:r>
              <w:rPr/>
              <w:t xml:space="preserve">1</w:t>
            </w:r>
          </w:p>
        </w:tc>
        <w:tc>
          <w:tcPr>
            <w:tcW w:w="1560" w:type="dxa"/>
            <w:vAlign w:val="top"/>
          </w:tcPr>
          <w:p>
            <w:pPr>
              <w:spacing w:before="20" w:after="20" w:line="240" w:lineRule="auto"/>
            </w:pPr>
            <w:r>
              <w:rPr/>
              <w:t xml:space="preserve">24-30 Aug 26</w:t>
            </w:r>
          </w:p>
        </w:tc>
        <w:tc>
          <w:tcPr>
            <w:tcW w:w="600" w:type="dxa"/>
            <w:vAlign w:val="top"/>
          </w:tcPr>
          <w:p>
            <w:pPr>
              <w:spacing w:before="20" w:after="20" w:line="240" w:lineRule="auto"/>
            </w:pPr>
            <w:r>
              <w:rPr/>
              <w:t xml:space="preserve">M1</w:t>
            </w:r>
          </w:p>
        </w:tc>
        <w:tc>
          <w:tcPr>
            <w:tcW w:w="3720" w:type="dxa"/>
            <w:vAlign w:val="top"/>
          </w:tcPr>
          <w:p>
            <w:pPr>
              <w:spacing w:before="20" w:after="20" w:line="240" w:lineRule="auto"/>
            </w:pPr>
            <w:r>
              <w:rPr/>
              <w:t xml:space="preserve">The type system and memory</w:t>
            </w:r>
          </w:p>
        </w:tc>
        <w:tc>
          <w:tcPr>
            <w:tcW w:w="3120" w:type="dxa"/>
            <w:vAlign w:val="top"/>
          </w:tcPr>
          <w:p>
            <w:pPr>
              <w:spacing w:before="20" w:after="20" w:line="240" w:lineRule="auto"/>
            </w:pPr>
            <w:r>
              <w:rPr/>
              <w:t xml:space="preserve">10 problems logged. First Sunday test done</w:t>
            </w:r>
          </w:p>
        </w:tc>
      </w:tr>
      <w:tr>
        <w:tc>
          <w:tcPr>
            <w:tcW w:w="600" w:type="dxa"/>
            <w:shd w:val="clear" w:color="auto" w:fill="F2F5F9"/>
            <w:vAlign w:val="top"/>
          </w:tcPr>
          <w:p>
            <w:pPr>
              <w:spacing w:before="20" w:after="20" w:line="240" w:lineRule="auto"/>
            </w:pPr>
            <w:r>
              <w:rPr/>
              <w:t xml:space="preserve">2</w:t>
            </w:r>
          </w:p>
        </w:tc>
        <w:tc>
          <w:tcPr>
            <w:tcW w:w="1560" w:type="dxa"/>
            <w:shd w:val="clear" w:color="auto" w:fill="F2F5F9"/>
            <w:vAlign w:val="top"/>
          </w:tcPr>
          <w:p>
            <w:pPr>
              <w:spacing w:before="20" w:after="20" w:line="240" w:lineRule="auto"/>
            </w:pPr>
            <w:r>
              <w:rPr/>
              <w:t xml:space="preserve">31 Aug - 6 Sep 26</w:t>
            </w:r>
          </w:p>
        </w:tc>
        <w:tc>
          <w:tcPr>
            <w:tcW w:w="600" w:type="dxa"/>
            <w:shd w:val="clear" w:color="auto" w:fill="F2F5F9"/>
            <w:vAlign w:val="top"/>
          </w:tcPr>
          <w:p>
            <w:pPr>
              <w:spacing w:before="20" w:after="20" w:line="240" w:lineRule="auto"/>
            </w:pPr>
            <w:r>
              <w:rPr/>
              <w:t xml:space="preserve">M1</w:t>
            </w:r>
          </w:p>
        </w:tc>
        <w:tc>
          <w:tcPr>
            <w:tcW w:w="3720" w:type="dxa"/>
            <w:shd w:val="clear" w:color="auto" w:fill="F2F5F9"/>
            <w:vAlign w:val="top"/>
          </w:tcPr>
          <w:p>
            <w:pPr>
              <w:spacing w:before="20" w:after="20" w:line="240" w:lineRule="auto"/>
            </w:pPr>
            <w:r>
              <w:rPr/>
              <w:t xml:space="preserve">Object orientation, properly</w:t>
            </w:r>
          </w:p>
        </w:tc>
        <w:tc>
          <w:tcPr>
            <w:tcW w:w="3120" w:type="dxa"/>
            <w:shd w:val="clear" w:color="auto" w:fill="F2F5F9"/>
            <w:vAlign w:val="top"/>
          </w:tcPr>
          <w:p>
            <w:pPr>
              <w:spacing w:before="20" w:after="20" w:line="240" w:lineRule="auto"/>
            </w:pPr>
            <w:r>
              <w:rPr/>
              <w:t xml:space="preserve">10 problems. Weak List growing. Toy comparisons built</w:t>
            </w:r>
          </w:p>
        </w:tc>
      </w:tr>
      <w:tr>
        <w:tc>
          <w:tcPr>
            <w:tcW w:w="600" w:type="dxa"/>
            <w:vAlign w:val="top"/>
          </w:tcPr>
          <w:p>
            <w:pPr>
              <w:spacing w:before="20" w:after="20" w:line="240" w:lineRule="auto"/>
            </w:pPr>
            <w:r>
              <w:rPr/>
              <w:t xml:space="preserve">3</w:t>
            </w:r>
          </w:p>
        </w:tc>
        <w:tc>
          <w:tcPr>
            <w:tcW w:w="1560" w:type="dxa"/>
            <w:vAlign w:val="top"/>
          </w:tcPr>
          <w:p>
            <w:pPr>
              <w:spacing w:before="20" w:after="20" w:line="240" w:lineRule="auto"/>
            </w:pPr>
            <w:r>
              <w:rPr/>
              <w:t xml:space="preserve">7-13 Sep 26</w:t>
            </w:r>
          </w:p>
        </w:tc>
        <w:tc>
          <w:tcPr>
            <w:tcW w:w="600" w:type="dxa"/>
            <w:vAlign w:val="top"/>
          </w:tcPr>
          <w:p>
            <w:pPr>
              <w:spacing w:before="20" w:after="20" w:line="240" w:lineRule="auto"/>
            </w:pPr>
            <w:r>
              <w:rPr/>
              <w:t xml:space="preserve">M1</w:t>
            </w:r>
          </w:p>
        </w:tc>
        <w:tc>
          <w:tcPr>
            <w:tcW w:w="3720" w:type="dxa"/>
            <w:vAlign w:val="top"/>
          </w:tcPr>
          <w:p>
            <w:pPr>
              <w:spacing w:before="20" w:after="20" w:line="240" w:lineRule="auto"/>
            </w:pPr>
            <w:r>
              <w:rPr/>
              <w:t xml:space="preserve">Collections, LINQ, delegates</w:t>
            </w:r>
          </w:p>
        </w:tc>
        <w:tc>
          <w:tcPr>
            <w:tcW w:w="3120" w:type="dxa"/>
            <w:vAlign w:val="top"/>
          </w:tcPr>
          <w:p>
            <w:pPr>
              <w:spacing w:before="20" w:after="20" w:line="240" w:lineRule="auto"/>
            </w:pPr>
            <w:r>
              <w:rPr/>
              <w:t xml:space="preserve">10 problems. Toy hash map built</w:t>
            </w:r>
          </w:p>
        </w:tc>
      </w:tr>
      <w:tr>
        <w:tc>
          <w:tcPr>
            <w:tcW w:w="600" w:type="dxa"/>
            <w:shd w:val="clear" w:color="auto" w:fill="F2F5F9"/>
            <w:vAlign w:val="top"/>
          </w:tcPr>
          <w:p>
            <w:pPr>
              <w:spacing w:before="20" w:after="20" w:line="240" w:lineRule="auto"/>
            </w:pPr>
            <w:r>
              <w:rPr/>
              <w:t xml:space="preserve">4</w:t>
            </w:r>
          </w:p>
        </w:tc>
        <w:tc>
          <w:tcPr>
            <w:tcW w:w="1560" w:type="dxa"/>
            <w:shd w:val="clear" w:color="auto" w:fill="F2F5F9"/>
            <w:vAlign w:val="top"/>
          </w:tcPr>
          <w:p>
            <w:pPr>
              <w:spacing w:before="20" w:after="20" w:line="240" w:lineRule="auto"/>
            </w:pPr>
            <w:r>
              <w:rPr/>
              <w:t xml:space="preserve">14-20 Sep 26</w:t>
            </w:r>
          </w:p>
        </w:tc>
        <w:tc>
          <w:tcPr>
            <w:tcW w:w="600" w:type="dxa"/>
            <w:shd w:val="clear" w:color="auto" w:fill="F2F5F9"/>
            <w:vAlign w:val="top"/>
          </w:tcPr>
          <w:p>
            <w:pPr>
              <w:spacing w:before="20" w:after="20" w:line="240" w:lineRule="auto"/>
            </w:pPr>
            <w:r>
              <w:rPr/>
              <w:t xml:space="preserve">M1</w:t>
            </w:r>
          </w:p>
        </w:tc>
        <w:tc>
          <w:tcPr>
            <w:tcW w:w="3720" w:type="dxa"/>
            <w:shd w:val="clear" w:color="auto" w:fill="F2F5F9"/>
            <w:vAlign w:val="top"/>
          </w:tcPr>
          <w:p>
            <w:pPr>
              <w:spacing w:before="20" w:after="20" w:line="240" w:lineRule="auto"/>
            </w:pPr>
            <w:r>
              <w:rPr/>
              <w:t xml:space="preserve">Exceptions, lifetime, and async - the most important week of M1</w:t>
            </w:r>
          </w:p>
        </w:tc>
        <w:tc>
          <w:tcPr>
            <w:tcW w:w="3120" w:type="dxa"/>
            <w:shd w:val="clear" w:color="auto" w:fill="F2F5F9"/>
            <w:vAlign w:val="top"/>
          </w:tcPr>
          <w:p>
            <w:pPr>
              <w:spacing w:before="20" w:after="20" w:line="240" w:lineRule="auto"/>
            </w:pPr>
            <w:r>
              <w:rPr/>
              <w:t xml:space="preserve">Month 1 checkpoint passed. ~40 problems total</w:t>
            </w:r>
          </w:p>
        </w:tc>
      </w:tr>
      <w:tr>
        <w:tc>
          <w:tcPr>
            <w:tcW w:w="600" w:type="dxa"/>
            <w:vAlign w:val="top"/>
          </w:tcPr>
          <w:p>
            <w:pPr>
              <w:spacing w:before="20" w:after="20" w:line="240" w:lineRule="auto"/>
            </w:pPr>
            <w:r>
              <w:rPr/>
              <w:t xml:space="preserve">5</w:t>
            </w:r>
          </w:p>
        </w:tc>
        <w:tc>
          <w:tcPr>
            <w:tcW w:w="1560" w:type="dxa"/>
            <w:vAlign w:val="top"/>
          </w:tcPr>
          <w:p>
            <w:pPr>
              <w:spacing w:before="20" w:after="20" w:line="240" w:lineRule="auto"/>
            </w:pPr>
            <w:r>
              <w:rPr/>
              <w:t xml:space="preserve">21-27 Sep 26</w:t>
            </w:r>
          </w:p>
        </w:tc>
        <w:tc>
          <w:tcPr>
            <w:tcW w:w="600" w:type="dxa"/>
            <w:vAlign w:val="top"/>
          </w:tcPr>
          <w:p>
            <w:pPr>
              <w:spacing w:before="20" w:after="20" w:line="240" w:lineRule="auto"/>
            </w:pPr>
            <w:r>
              <w:rPr/>
              <w:t xml:space="preserve">M2</w:t>
            </w:r>
          </w:p>
        </w:tc>
        <w:tc>
          <w:tcPr>
            <w:tcW w:w="3720" w:type="dxa"/>
            <w:vAlign w:val="top"/>
          </w:tcPr>
          <w:p>
            <w:pPr>
              <w:spacing w:before="20" w:after="20" w:line="240" w:lineRule="auto"/>
            </w:pPr>
            <w:r>
              <w:rPr/>
              <w:t xml:space="preserve">Concurrency and parallelism</w:t>
            </w:r>
          </w:p>
        </w:tc>
        <w:tc>
          <w:tcPr>
            <w:tcW w:w="3120" w:type="dxa"/>
            <w:vAlign w:val="top"/>
          </w:tcPr>
          <w:p>
            <w:pPr>
              <w:spacing w:before="20" w:after="20" w:line="240" w:lineRule="auto"/>
            </w:pPr>
            <w:r>
              <w:rPr/>
              <w:t xml:space="preserve">Producer-consumer built. 10 problems</w:t>
            </w:r>
          </w:p>
        </w:tc>
      </w:tr>
      <w:tr>
        <w:tc>
          <w:tcPr>
            <w:tcW w:w="600" w:type="dxa"/>
            <w:shd w:val="clear" w:color="auto" w:fill="F2F5F9"/>
            <w:vAlign w:val="top"/>
          </w:tcPr>
          <w:p>
            <w:pPr>
              <w:spacing w:before="20" w:after="20" w:line="240" w:lineRule="auto"/>
            </w:pPr>
            <w:r>
              <w:rPr/>
              <w:t xml:space="preserve">6</w:t>
            </w:r>
          </w:p>
        </w:tc>
        <w:tc>
          <w:tcPr>
            <w:tcW w:w="1560" w:type="dxa"/>
            <w:shd w:val="clear" w:color="auto" w:fill="F2F5F9"/>
            <w:vAlign w:val="top"/>
          </w:tcPr>
          <w:p>
            <w:pPr>
              <w:spacing w:before="20" w:after="20" w:line="240" w:lineRule="auto"/>
            </w:pPr>
            <w:r>
              <w:rPr/>
              <w:t xml:space="preserve">28 Sep - 4 Oct 26</w:t>
            </w:r>
          </w:p>
        </w:tc>
        <w:tc>
          <w:tcPr>
            <w:tcW w:w="600" w:type="dxa"/>
            <w:shd w:val="clear" w:color="auto" w:fill="F2F5F9"/>
            <w:vAlign w:val="top"/>
          </w:tcPr>
          <w:p>
            <w:pPr>
              <w:spacing w:before="20" w:after="20" w:line="240" w:lineRule="auto"/>
            </w:pPr>
            <w:r>
              <w:rPr/>
              <w:t xml:space="preserve">M2</w:t>
            </w:r>
          </w:p>
        </w:tc>
        <w:tc>
          <w:tcPr>
            <w:tcW w:w="3720" w:type="dxa"/>
            <w:shd w:val="clear" w:color="auto" w:fill="F2F5F9"/>
            <w:vAlign w:val="top"/>
          </w:tcPr>
          <w:p>
            <w:pPr>
              <w:spacing w:before="20" w:after="20" w:line="240" w:lineRule="auto"/>
            </w:pPr>
            <w:r>
              <w:rPr/>
              <w:t xml:space="preserve">The runtime and the ASP.NET Core platform</w:t>
            </w:r>
          </w:p>
        </w:tc>
        <w:tc>
          <w:tcPr>
            <w:tcW w:w="3120" w:type="dxa"/>
            <w:shd w:val="clear" w:color="auto" w:fill="F2F5F9"/>
            <w:vAlign w:val="top"/>
          </w:tcPr>
          <w:p>
            <w:pPr>
              <w:spacing w:before="20" w:after="20" w:line="240" w:lineRule="auto"/>
            </w:pPr>
            <w:r>
              <w:rPr/>
              <w:t xml:space="preserve">Minimal API built from an empty project. AI answer drafted</w:t>
            </w:r>
          </w:p>
        </w:tc>
      </w:tr>
      <w:tr>
        <w:tc>
          <w:tcPr>
            <w:tcW w:w="600" w:type="dxa"/>
            <w:vAlign w:val="top"/>
          </w:tcPr>
          <w:p>
            <w:pPr>
              <w:spacing w:before="20" w:after="20" w:line="240" w:lineRule="auto"/>
            </w:pPr>
            <w:r>
              <w:rPr/>
              <w:t xml:space="preserve">7</w:t>
            </w:r>
          </w:p>
        </w:tc>
        <w:tc>
          <w:tcPr>
            <w:tcW w:w="1560" w:type="dxa"/>
            <w:vAlign w:val="top"/>
          </w:tcPr>
          <w:p>
            <w:pPr>
              <w:spacing w:before="20" w:after="20" w:line="240" w:lineRule="auto"/>
            </w:pPr>
            <w:r>
              <w:rPr/>
              <w:t xml:space="preserve">5-11 Oct 26</w:t>
            </w:r>
          </w:p>
        </w:tc>
        <w:tc>
          <w:tcPr>
            <w:tcW w:w="600" w:type="dxa"/>
            <w:vAlign w:val="top"/>
          </w:tcPr>
          <w:p>
            <w:pPr>
              <w:spacing w:before="20" w:after="20" w:line="240" w:lineRule="auto"/>
            </w:pPr>
            <w:r>
              <w:rPr/>
              <w:t xml:space="preserve">M2</w:t>
            </w:r>
          </w:p>
        </w:tc>
        <w:tc>
          <w:tcPr>
            <w:tcW w:w="3720" w:type="dxa"/>
            <w:vAlign w:val="top"/>
          </w:tcPr>
          <w:p>
            <w:pPr>
              <w:spacing w:before="20" w:after="20" w:line="240" w:lineRule="auto"/>
            </w:pPr>
            <w:r>
              <w:rPr/>
              <w:t xml:space="preserve">Web API, security, and EF Core</w:t>
            </w:r>
          </w:p>
        </w:tc>
        <w:tc>
          <w:tcPr>
            <w:tcW w:w="3120" w:type="dxa"/>
            <w:vAlign w:val="top"/>
          </w:tcPr>
          <w:p>
            <w:pPr>
              <w:spacing w:before="20" w:after="20" w:line="240" w:lineRule="auto"/>
            </w:pPr>
            <w:r>
              <w:rPr/>
              <w:t xml:space="preserve">N+1 reproduced and fixed. Redis cache-aside working</w:t>
            </w:r>
          </w:p>
        </w:tc>
      </w:tr>
      <w:tr>
        <w:tc>
          <w:tcPr>
            <w:tcW w:w="600" w:type="dxa"/>
            <w:shd w:val="clear" w:color="auto" w:fill="F2F5F9"/>
            <w:vAlign w:val="top"/>
          </w:tcPr>
          <w:p>
            <w:pPr>
              <w:spacing w:before="20" w:after="20" w:line="240" w:lineRule="auto"/>
            </w:pPr>
            <w:r>
              <w:rPr/>
              <w:t xml:space="preserve">8</w:t>
            </w:r>
          </w:p>
        </w:tc>
        <w:tc>
          <w:tcPr>
            <w:tcW w:w="1560" w:type="dxa"/>
            <w:shd w:val="clear" w:color="auto" w:fill="F2F5F9"/>
            <w:vAlign w:val="top"/>
          </w:tcPr>
          <w:p>
            <w:pPr>
              <w:spacing w:before="20" w:after="20" w:line="240" w:lineRule="auto"/>
            </w:pPr>
            <w:r>
              <w:rPr/>
              <w:t xml:space="preserve">12-18 Oct 26</w:t>
            </w:r>
          </w:p>
        </w:tc>
        <w:tc>
          <w:tcPr>
            <w:tcW w:w="600" w:type="dxa"/>
            <w:shd w:val="clear" w:color="auto" w:fill="F2F5F9"/>
            <w:vAlign w:val="top"/>
          </w:tcPr>
          <w:p>
            <w:pPr>
              <w:spacing w:before="20" w:after="20" w:line="240" w:lineRule="auto"/>
            </w:pPr>
            <w:r>
              <w:rPr/>
              <w:t xml:space="preserve">M2</w:t>
            </w:r>
          </w:p>
        </w:tc>
        <w:tc>
          <w:tcPr>
            <w:tcW w:w="3720" w:type="dxa"/>
            <w:shd w:val="clear" w:color="auto" w:fill="F2F5F9"/>
            <w:vAlign w:val="top"/>
          </w:tcPr>
          <w:p>
            <w:pPr>
              <w:spacing w:before="20" w:after="20" w:line="240" w:lineRule="auto"/>
            </w:pPr>
            <w:r>
              <w:rPr/>
              <w:t xml:space="preserve">SQL and database internals - highest immediate job value in the plan</w:t>
            </w:r>
          </w:p>
        </w:tc>
        <w:tc>
          <w:tcPr>
            <w:tcW w:w="3120" w:type="dxa"/>
            <w:shd w:val="clear" w:color="auto" w:fill="F2F5F9"/>
            <w:vAlign w:val="top"/>
          </w:tcPr>
          <w:p>
            <w:pPr>
              <w:spacing w:before="20" w:after="20" w:line="240" w:lineRule="auto"/>
            </w:pPr>
            <w:r>
              <w:rPr/>
              <w:t xml:space="preserve">Month 2 checkpoint. Dirty read and deadlock reproduced</w:t>
            </w:r>
          </w:p>
        </w:tc>
      </w:tr>
      <w:tr>
        <w:tc>
          <w:tcPr>
            <w:tcW w:w="600" w:type="dxa"/>
            <w:vAlign w:val="top"/>
          </w:tcPr>
          <w:p>
            <w:pPr>
              <w:spacing w:before="20" w:after="20" w:line="240" w:lineRule="auto"/>
            </w:pPr>
            <w:r>
              <w:rPr/>
              <w:t xml:space="preserve">9</w:t>
            </w:r>
          </w:p>
        </w:tc>
        <w:tc>
          <w:tcPr>
            <w:tcW w:w="1560" w:type="dxa"/>
            <w:vAlign w:val="top"/>
          </w:tcPr>
          <w:p>
            <w:pPr>
              <w:spacing w:before="20" w:after="20" w:line="240" w:lineRule="auto"/>
            </w:pPr>
            <w:r>
              <w:rPr/>
              <w:t xml:space="preserve">19-25 Oct 26</w:t>
            </w:r>
          </w:p>
        </w:tc>
        <w:tc>
          <w:tcPr>
            <w:tcW w:w="600" w:type="dxa"/>
            <w:vAlign w:val="top"/>
          </w:tcPr>
          <w:p>
            <w:pPr>
              <w:spacing w:before="20" w:after="20" w:line="240" w:lineRule="auto"/>
            </w:pPr>
            <w:r>
              <w:rPr/>
              <w:t xml:space="preserve">M3</w:t>
            </w:r>
          </w:p>
        </w:tc>
        <w:tc>
          <w:tcPr>
            <w:tcW w:w="3720" w:type="dxa"/>
            <w:vAlign w:val="top"/>
          </w:tcPr>
          <w:p>
            <w:pPr>
              <w:spacing w:before="20" w:after="20" w:line="240" w:lineRule="auto"/>
            </w:pPr>
            <w:r>
              <w:rPr/>
              <w:t xml:space="preserve">Networking</w:t>
            </w:r>
          </w:p>
        </w:tc>
        <w:tc>
          <w:tcPr>
            <w:tcW w:w="3120" w:type="dxa"/>
            <w:vAlign w:val="top"/>
          </w:tcPr>
          <w:p>
            <w:pPr>
              <w:spacing w:before="20" w:after="20" w:line="240" w:lineRule="auto"/>
            </w:pPr>
            <w:r>
              <w:rPr/>
              <w:t xml:space="preserve">Full URL journey explained aloud</w:t>
            </w:r>
          </w:p>
        </w:tc>
      </w:tr>
      <w:tr>
        <w:tc>
          <w:tcPr>
            <w:tcW w:w="600" w:type="dxa"/>
            <w:shd w:val="clear" w:color="auto" w:fill="F2F5F9"/>
            <w:vAlign w:val="top"/>
          </w:tcPr>
          <w:p>
            <w:pPr>
              <w:spacing w:before="20" w:after="20" w:line="240" w:lineRule="auto"/>
            </w:pPr>
            <w:r>
              <w:rPr/>
              <w:t xml:space="preserve">10</w:t>
            </w:r>
          </w:p>
        </w:tc>
        <w:tc>
          <w:tcPr>
            <w:tcW w:w="1560" w:type="dxa"/>
            <w:shd w:val="clear" w:color="auto" w:fill="F2F5F9"/>
            <w:vAlign w:val="top"/>
          </w:tcPr>
          <w:p>
            <w:pPr>
              <w:spacing w:before="20" w:after="20" w:line="240" w:lineRule="auto"/>
            </w:pPr>
            <w:r>
              <w:rPr/>
              <w:t xml:space="preserve">26 Oct - 1 Nov 26</w:t>
            </w:r>
          </w:p>
        </w:tc>
        <w:tc>
          <w:tcPr>
            <w:tcW w:w="600" w:type="dxa"/>
            <w:shd w:val="clear" w:color="auto" w:fill="F2F5F9"/>
            <w:vAlign w:val="top"/>
          </w:tcPr>
          <w:p>
            <w:pPr>
              <w:spacing w:before="20" w:after="20" w:line="240" w:lineRule="auto"/>
            </w:pPr>
            <w:r>
              <w:rPr/>
              <w:t xml:space="preserve">M3</w:t>
            </w:r>
          </w:p>
        </w:tc>
        <w:tc>
          <w:tcPr>
            <w:tcW w:w="3720" w:type="dxa"/>
            <w:shd w:val="clear" w:color="auto" w:fill="F2F5F9"/>
            <w:vAlign w:val="top"/>
          </w:tcPr>
          <w:p>
            <w:pPr>
              <w:spacing w:before="20" w:after="20" w:line="240" w:lineRule="auto"/>
            </w:pPr>
            <w:r>
              <w:rPr/>
              <w:t xml:space="preserve">Operating systems</w:t>
            </w:r>
          </w:p>
        </w:tc>
        <w:tc>
          <w:tcPr>
            <w:tcW w:w="3120" w:type="dxa"/>
            <w:shd w:val="clear" w:color="auto" w:fill="F2F5F9"/>
            <w:vAlign w:val="top"/>
          </w:tcPr>
          <w:p>
            <w:pPr>
              <w:spacing w:before="20" w:after="20" w:line="240" w:lineRule="auto"/>
            </w:pPr>
            <w:r>
              <w:rPr/>
              <w:t xml:space="preserve">10 problems. Two-layer scheduler diagram drawn</w:t>
            </w:r>
          </w:p>
        </w:tc>
      </w:tr>
      <w:tr>
        <w:tc>
          <w:tcPr>
            <w:tcW w:w="600" w:type="dxa"/>
            <w:vAlign w:val="top"/>
          </w:tcPr>
          <w:p>
            <w:pPr>
              <w:spacing w:before="20" w:after="20" w:line="240" w:lineRule="auto"/>
            </w:pPr>
            <w:r>
              <w:rPr/>
              <w:t xml:space="preserve">11</w:t>
            </w:r>
          </w:p>
        </w:tc>
        <w:tc>
          <w:tcPr>
            <w:tcW w:w="1560" w:type="dxa"/>
            <w:vAlign w:val="top"/>
          </w:tcPr>
          <w:p>
            <w:pPr>
              <w:spacing w:before="20" w:after="20" w:line="240" w:lineRule="auto"/>
            </w:pPr>
            <w:r>
              <w:rPr/>
              <w:t xml:space="preserve">2-8 Nov 26</w:t>
            </w:r>
          </w:p>
        </w:tc>
        <w:tc>
          <w:tcPr>
            <w:tcW w:w="600" w:type="dxa"/>
            <w:vAlign w:val="top"/>
          </w:tcPr>
          <w:p>
            <w:pPr>
              <w:spacing w:before="20" w:after="20" w:line="240" w:lineRule="auto"/>
            </w:pPr>
            <w:r>
              <w:rPr/>
              <w:t xml:space="preserve">M3</w:t>
            </w:r>
          </w:p>
        </w:tc>
        <w:tc>
          <w:tcPr>
            <w:tcW w:w="3720" w:type="dxa"/>
            <w:vAlign w:val="top"/>
          </w:tcPr>
          <w:p>
            <w:pPr>
              <w:spacing w:before="20" w:after="20" w:line="240" w:lineRule="auto"/>
            </w:pPr>
            <w:r>
              <w:rPr/>
              <w:t xml:space="preserve">Distributed data and caching</w:t>
            </w:r>
          </w:p>
        </w:tc>
        <w:tc>
          <w:tcPr>
            <w:tcW w:w="3120" w:type="dxa"/>
            <w:vAlign w:val="top"/>
          </w:tcPr>
          <w:p>
            <w:pPr>
              <w:spacing w:before="20" w:after="20" w:line="240" w:lineRule="auto"/>
            </w:pPr>
            <w:r>
              <w:rPr/>
              <w:t xml:space="preserve">Consistent hashing implemented. Unfamiliar codebase read cold</w:t>
            </w:r>
          </w:p>
        </w:tc>
      </w:tr>
      <w:tr>
        <w:tc>
          <w:tcPr>
            <w:tcW w:w="600" w:type="dxa"/>
            <w:shd w:val="clear" w:color="auto" w:fill="F2F5F9"/>
            <w:vAlign w:val="top"/>
          </w:tcPr>
          <w:p>
            <w:pPr>
              <w:spacing w:before="20" w:after="20" w:line="240" w:lineRule="auto"/>
            </w:pPr>
            <w:r>
              <w:rPr/>
              <w:t xml:space="preserve">12</w:t>
            </w:r>
          </w:p>
        </w:tc>
        <w:tc>
          <w:tcPr>
            <w:tcW w:w="1560" w:type="dxa"/>
            <w:shd w:val="clear" w:color="auto" w:fill="F2F5F9"/>
            <w:vAlign w:val="top"/>
          </w:tcPr>
          <w:p>
            <w:pPr>
              <w:spacing w:before="20" w:after="20" w:line="240" w:lineRule="auto"/>
            </w:pPr>
            <w:r>
              <w:rPr/>
              <w:t xml:space="preserve">9-15 Nov 26</w:t>
            </w:r>
          </w:p>
        </w:tc>
        <w:tc>
          <w:tcPr>
            <w:tcW w:w="600" w:type="dxa"/>
            <w:shd w:val="clear" w:color="auto" w:fill="F2F5F9"/>
            <w:vAlign w:val="top"/>
          </w:tcPr>
          <w:p>
            <w:pPr>
              <w:spacing w:before="20" w:after="20" w:line="240" w:lineRule="auto"/>
            </w:pPr>
            <w:r>
              <w:rPr/>
              <w:t xml:space="preserve">M3</w:t>
            </w:r>
          </w:p>
        </w:tc>
        <w:tc>
          <w:tcPr>
            <w:tcW w:w="3720" w:type="dxa"/>
            <w:shd w:val="clear" w:color="auto" w:fill="F2F5F9"/>
            <w:vAlign w:val="top"/>
          </w:tcPr>
          <w:p>
            <w:pPr>
              <w:spacing w:before="20" w:after="20" w:line="240" w:lineRule="auto"/>
            </w:pPr>
            <w:r>
              <w:rPr/>
              <w:t xml:space="preserve">Messaging, and SYSTEM DESIGN BEGINS</w:t>
            </w:r>
          </w:p>
        </w:tc>
        <w:tc>
          <w:tcPr>
            <w:tcW w:w="3120" w:type="dxa"/>
            <w:shd w:val="clear" w:color="auto" w:fill="F2F5F9"/>
            <w:vAlign w:val="top"/>
          </w:tcPr>
          <w:p>
            <w:pPr>
              <w:spacing w:before="20" w:after="20" w:line="240" w:lineRule="auto"/>
            </w:pPr>
            <w:r>
              <w:rPr/>
              <w:t xml:space="preserve">Month 3 checkpoint. 3 designs timed. Mixed DSA sets begin</w:t>
            </w:r>
          </w:p>
        </w:tc>
      </w:tr>
      <w:tr>
        <w:tc>
          <w:tcPr>
            <w:tcW w:w="600" w:type="dxa"/>
            <w:vAlign w:val="top"/>
          </w:tcPr>
          <w:p>
            <w:pPr>
              <w:spacing w:before="20" w:after="20" w:line="240" w:lineRule="auto"/>
            </w:pPr>
            <w:r>
              <w:rPr/>
              <w:t xml:space="preserve">13</w:t>
            </w:r>
          </w:p>
        </w:tc>
        <w:tc>
          <w:tcPr>
            <w:tcW w:w="1560" w:type="dxa"/>
            <w:vAlign w:val="top"/>
          </w:tcPr>
          <w:p>
            <w:pPr>
              <w:spacing w:before="20" w:after="20" w:line="240" w:lineRule="auto"/>
            </w:pPr>
            <w:r>
              <w:rPr/>
              <w:t xml:space="preserve">16-22 Nov 26</w:t>
            </w:r>
          </w:p>
        </w:tc>
        <w:tc>
          <w:tcPr>
            <w:tcW w:w="600" w:type="dxa"/>
            <w:vAlign w:val="top"/>
          </w:tcPr>
          <w:p>
            <w:pPr>
              <w:spacing w:before="20" w:after="20" w:line="240" w:lineRule="auto"/>
            </w:pPr>
            <w:r>
              <w:rPr/>
              <w:t xml:space="preserve">M4</w:t>
            </w:r>
          </w:p>
        </w:tc>
        <w:tc>
          <w:tcPr>
            <w:tcW w:w="3720" w:type="dxa"/>
            <w:vAlign w:val="top"/>
          </w:tcPr>
          <w:p>
            <w:pPr>
              <w:spacing w:before="20" w:after="20" w:line="240" w:lineRule="auto"/>
            </w:pPr>
            <w:r>
              <w:rPr/>
              <w:t xml:space="preserve">SOLID and object-oriented design</w:t>
            </w:r>
          </w:p>
        </w:tc>
        <w:tc>
          <w:tcPr>
            <w:tcW w:w="3120" w:type="dxa"/>
            <w:vAlign w:val="top"/>
          </w:tcPr>
          <w:p>
            <w:pPr>
              <w:spacing w:before="20" w:after="20" w:line="240" w:lineRule="auto"/>
            </w:pPr>
            <w:r>
              <w:rPr/>
              <w:t xml:space="preserve">3 LLDs done from a blank page</w:t>
            </w:r>
          </w:p>
        </w:tc>
      </w:tr>
      <w:tr>
        <w:tc>
          <w:tcPr>
            <w:tcW w:w="600" w:type="dxa"/>
            <w:shd w:val="clear" w:color="auto" w:fill="F2F5F9"/>
            <w:vAlign w:val="top"/>
          </w:tcPr>
          <w:p>
            <w:pPr>
              <w:spacing w:before="20" w:after="20" w:line="240" w:lineRule="auto"/>
            </w:pPr>
            <w:r>
              <w:rPr/>
              <w:t xml:space="preserve">14</w:t>
            </w:r>
          </w:p>
        </w:tc>
        <w:tc>
          <w:tcPr>
            <w:tcW w:w="1560" w:type="dxa"/>
            <w:shd w:val="clear" w:color="auto" w:fill="F2F5F9"/>
            <w:vAlign w:val="top"/>
          </w:tcPr>
          <w:p>
            <w:pPr>
              <w:spacing w:before="20" w:after="20" w:line="240" w:lineRule="auto"/>
            </w:pPr>
            <w:r>
              <w:rPr/>
              <w:t xml:space="preserve">23-29 Nov 26</w:t>
            </w:r>
          </w:p>
        </w:tc>
        <w:tc>
          <w:tcPr>
            <w:tcW w:w="600" w:type="dxa"/>
            <w:shd w:val="clear" w:color="auto" w:fill="F2F5F9"/>
            <w:vAlign w:val="top"/>
          </w:tcPr>
          <w:p>
            <w:pPr>
              <w:spacing w:before="20" w:after="20" w:line="240" w:lineRule="auto"/>
            </w:pPr>
            <w:r>
              <w:rPr/>
              <w:t xml:space="preserve">M4</w:t>
            </w:r>
          </w:p>
        </w:tc>
        <w:tc>
          <w:tcPr>
            <w:tcW w:w="3720" w:type="dxa"/>
            <w:shd w:val="clear" w:color="auto" w:fill="F2F5F9"/>
            <w:vAlign w:val="top"/>
          </w:tcPr>
          <w:p>
            <w:pPr>
              <w:spacing w:before="20" w:after="20" w:line="240" w:lineRule="auto"/>
            </w:pPr>
            <w:r>
              <w:rPr/>
              <w:t xml:space="preserve">Design patterns - only the ones that matter</w:t>
            </w:r>
          </w:p>
        </w:tc>
        <w:tc>
          <w:tcPr>
            <w:tcW w:w="3120" w:type="dxa"/>
            <w:shd w:val="clear" w:color="auto" w:fill="F2F5F9"/>
            <w:vAlign w:val="top"/>
          </w:tcPr>
          <w:p>
            <w:pPr>
              <w:spacing w:before="20" w:after="20" w:line="240" w:lineRule="auto"/>
            </w:pPr>
            <w:r>
              <w:rPr/>
              <w:t xml:space="preserve">Caching decorator built. 2 more LLDs</w:t>
            </w:r>
          </w:p>
        </w:tc>
      </w:tr>
      <w:tr>
        <w:tc>
          <w:tcPr>
            <w:tcW w:w="600" w:type="dxa"/>
            <w:vAlign w:val="top"/>
          </w:tcPr>
          <w:p>
            <w:pPr>
              <w:spacing w:before="20" w:after="20" w:line="240" w:lineRule="auto"/>
            </w:pPr>
            <w:r>
              <w:rPr/>
              <w:t xml:space="preserve">15</w:t>
            </w:r>
          </w:p>
        </w:tc>
        <w:tc>
          <w:tcPr>
            <w:tcW w:w="1560" w:type="dxa"/>
            <w:vAlign w:val="top"/>
          </w:tcPr>
          <w:p>
            <w:pPr>
              <w:spacing w:before="20" w:after="20" w:line="240" w:lineRule="auto"/>
            </w:pPr>
            <w:r>
              <w:rPr/>
              <w:t xml:space="preserve">30 Nov - 6 Dec 26</w:t>
            </w:r>
          </w:p>
        </w:tc>
        <w:tc>
          <w:tcPr>
            <w:tcW w:w="600" w:type="dxa"/>
            <w:vAlign w:val="top"/>
          </w:tcPr>
          <w:p>
            <w:pPr>
              <w:spacing w:before="20" w:after="20" w:line="240" w:lineRule="auto"/>
            </w:pPr>
            <w:r>
              <w:rPr/>
              <w:t xml:space="preserve">M4</w:t>
            </w:r>
          </w:p>
        </w:tc>
        <w:tc>
          <w:tcPr>
            <w:tcW w:w="3720" w:type="dxa"/>
            <w:vAlign w:val="top"/>
          </w:tcPr>
          <w:p>
            <w:pPr>
              <w:spacing w:before="20" w:after="20" w:line="240" w:lineRule="auto"/>
            </w:pPr>
            <w:r>
              <w:rPr/>
              <w:t xml:space="preserve">Distributed systems - the hard parts</w:t>
            </w:r>
          </w:p>
        </w:tc>
        <w:tc>
          <w:tcPr>
            <w:tcW w:w="3120" w:type="dxa"/>
            <w:vAlign w:val="top"/>
          </w:tcPr>
          <w:p>
            <w:pPr>
              <w:spacing w:before="20" w:after="20" w:line="240" w:lineRule="auto"/>
            </w:pPr>
            <w:r>
              <w:rPr/>
              <w:t xml:space="preserve">READ DOC 10 THIS WEEK. Project designed before it is built</w:t>
            </w:r>
          </w:p>
        </w:tc>
      </w:tr>
      <w:tr>
        <w:tc>
          <w:tcPr>
            <w:tcW w:w="600" w:type="dxa"/>
            <w:shd w:val="clear" w:color="auto" w:fill="F2F5F9"/>
            <w:vAlign w:val="top"/>
          </w:tcPr>
          <w:p>
            <w:pPr>
              <w:spacing w:before="20" w:after="20" w:line="240" w:lineRule="auto"/>
            </w:pPr>
            <w:r>
              <w:rPr/>
              <w:t xml:space="preserve">16</w:t>
            </w:r>
          </w:p>
        </w:tc>
        <w:tc>
          <w:tcPr>
            <w:tcW w:w="1560" w:type="dxa"/>
            <w:shd w:val="clear" w:color="auto" w:fill="F2F5F9"/>
            <w:vAlign w:val="top"/>
          </w:tcPr>
          <w:p>
            <w:pPr>
              <w:spacing w:before="20" w:after="20" w:line="240" w:lineRule="auto"/>
            </w:pPr>
            <w:r>
              <w:rPr/>
              <w:t xml:space="preserve">7-13 Dec 26</w:t>
            </w:r>
          </w:p>
        </w:tc>
        <w:tc>
          <w:tcPr>
            <w:tcW w:w="600" w:type="dxa"/>
            <w:shd w:val="clear" w:color="auto" w:fill="F2F5F9"/>
            <w:vAlign w:val="top"/>
          </w:tcPr>
          <w:p>
            <w:pPr>
              <w:spacing w:before="20" w:after="20" w:line="240" w:lineRule="auto"/>
            </w:pPr>
            <w:r>
              <w:rPr/>
              <w:t xml:space="preserve">M4</w:t>
            </w:r>
          </w:p>
        </w:tc>
        <w:tc>
          <w:tcPr>
            <w:tcW w:w="3720" w:type="dxa"/>
            <w:shd w:val="clear" w:color="auto" w:fill="F2F5F9"/>
            <w:vAlign w:val="top"/>
          </w:tcPr>
          <w:p>
            <w:pPr>
              <w:spacing w:before="20" w:after="20" w:line="240" w:lineRule="auto"/>
            </w:pPr>
            <w:r>
              <w:rPr/>
              <w:t xml:space="preserve">PROJECT PHASE 1 - the walking skeleton</w:t>
            </w:r>
          </w:p>
        </w:tc>
        <w:tc>
          <w:tcPr>
            <w:tcW w:w="3120" w:type="dxa"/>
            <w:shd w:val="clear" w:color="auto" w:fill="F2F5F9"/>
            <w:vAlign w:val="top"/>
          </w:tcPr>
          <w:p>
            <w:pPr>
              <w:spacing w:before="20" w:after="20" w:line="240" w:lineRule="auto"/>
            </w:pPr>
            <w:r>
              <w:rPr/>
              <w:t xml:space="preserve">Month 4 checkpoint. Project runs end to end</w:t>
            </w:r>
          </w:p>
        </w:tc>
      </w:tr>
      <w:tr>
        <w:tc>
          <w:tcPr>
            <w:tcW w:w="600" w:type="dxa"/>
            <w:vAlign w:val="top"/>
          </w:tcPr>
          <w:p>
            <w:pPr>
              <w:spacing w:before="20" w:after="20" w:line="240" w:lineRule="auto"/>
            </w:pPr>
            <w:r>
              <w:rPr/>
              <w:t xml:space="preserve">17</w:t>
            </w:r>
          </w:p>
        </w:tc>
        <w:tc>
          <w:tcPr>
            <w:tcW w:w="1560" w:type="dxa"/>
            <w:vAlign w:val="top"/>
          </w:tcPr>
          <w:p>
            <w:pPr>
              <w:spacing w:before="20" w:after="20" w:line="240" w:lineRule="auto"/>
            </w:pPr>
            <w:r>
              <w:rPr/>
              <w:t xml:space="preserve">14-20 Dec 26</w:t>
            </w:r>
          </w:p>
        </w:tc>
        <w:tc>
          <w:tcPr>
            <w:tcW w:w="600" w:type="dxa"/>
            <w:vAlign w:val="top"/>
          </w:tcPr>
          <w:p>
            <w:pPr>
              <w:spacing w:before="20" w:after="20" w:line="240" w:lineRule="auto"/>
            </w:pPr>
            <w:r>
              <w:rPr/>
              <w:t xml:space="preserve">M5</w:t>
            </w:r>
          </w:p>
        </w:tc>
        <w:tc>
          <w:tcPr>
            <w:tcW w:w="3720" w:type="dxa"/>
            <w:vAlign w:val="top"/>
          </w:tcPr>
          <w:p>
            <w:pPr>
              <w:spacing w:before="20" w:after="20" w:line="240" w:lineRule="auto"/>
            </w:pPr>
            <w:r>
              <w:rPr/>
              <w:t xml:space="preserve">PROJECT PHASE 2 - reliability</w:t>
            </w:r>
          </w:p>
        </w:tc>
        <w:tc>
          <w:tcPr>
            <w:tcW w:w="3120" w:type="dxa"/>
            <w:vAlign w:val="top"/>
          </w:tcPr>
          <w:p>
            <w:pPr>
              <w:spacing w:before="20" w:after="20" w:line="240" w:lineRule="auto"/>
            </w:pPr>
            <w:r>
              <w:rPr/>
              <w:t xml:space="preserve">Phase 2 done. 5 STAR stories written</w:t>
            </w:r>
          </w:p>
        </w:tc>
      </w:tr>
      <w:tr>
        <w:tc>
          <w:tcPr>
            <w:tcW w:w="600" w:type="dxa"/>
            <w:shd w:val="clear" w:color="auto" w:fill="F2F5F9"/>
            <w:vAlign w:val="top"/>
          </w:tcPr>
          <w:p>
            <w:pPr>
              <w:spacing w:before="20" w:after="20" w:line="240" w:lineRule="auto"/>
            </w:pPr>
            <w:r>
              <w:rPr/>
              <w:t xml:space="preserve">18</w:t>
            </w:r>
          </w:p>
        </w:tc>
        <w:tc>
          <w:tcPr>
            <w:tcW w:w="1560" w:type="dxa"/>
            <w:shd w:val="clear" w:color="auto" w:fill="F2F5F9"/>
            <w:vAlign w:val="top"/>
          </w:tcPr>
          <w:p>
            <w:pPr>
              <w:spacing w:before="20" w:after="20" w:line="240" w:lineRule="auto"/>
            </w:pPr>
            <w:r>
              <w:rPr/>
              <w:t xml:space="preserve">21-27 Dec 26</w:t>
            </w:r>
          </w:p>
        </w:tc>
        <w:tc>
          <w:tcPr>
            <w:tcW w:w="600" w:type="dxa"/>
            <w:shd w:val="clear" w:color="auto" w:fill="F2F5F9"/>
            <w:vAlign w:val="top"/>
          </w:tcPr>
          <w:p>
            <w:pPr>
              <w:spacing w:before="20" w:after="20" w:line="240" w:lineRule="auto"/>
            </w:pPr>
            <w:r>
              <w:rPr/>
              <w:t xml:space="preserve">M5</w:t>
            </w:r>
          </w:p>
        </w:tc>
        <w:tc>
          <w:tcPr>
            <w:tcW w:w="3720" w:type="dxa"/>
            <w:shd w:val="clear" w:color="auto" w:fill="F2F5F9"/>
            <w:vAlign w:val="top"/>
          </w:tcPr>
          <w:p>
            <w:pPr>
              <w:spacing w:before="20" w:after="20" w:line="240" w:lineRule="auto"/>
            </w:pPr>
            <w:r>
              <w:rPr/>
              <w:t xml:space="preserve">PROJECT PHASE 3 - production concerns</w:t>
            </w:r>
          </w:p>
        </w:tc>
        <w:tc>
          <w:tcPr>
            <w:tcW w:w="3120" w:type="dxa"/>
            <w:shd w:val="clear" w:color="auto" w:fill="F2F5F9"/>
            <w:vAlign w:val="top"/>
          </w:tcPr>
          <w:p>
            <w:pPr>
              <w:spacing w:before="20" w:after="20" w:line="240" w:lineRule="auto"/>
            </w:pPr>
            <w:r>
              <w:rPr/>
              <w:t xml:space="preserve">Phase 3 done. Dashboard live. 10 stories total</w:t>
            </w:r>
          </w:p>
        </w:tc>
      </w:tr>
      <w:tr>
        <w:tc>
          <w:tcPr>
            <w:tcW w:w="600" w:type="dxa"/>
            <w:vAlign w:val="top"/>
          </w:tcPr>
          <w:p>
            <w:pPr>
              <w:spacing w:before="20" w:after="20" w:line="240" w:lineRule="auto"/>
            </w:pPr>
            <w:r>
              <w:rPr/>
              <w:t xml:space="preserve">19</w:t>
            </w:r>
          </w:p>
        </w:tc>
        <w:tc>
          <w:tcPr>
            <w:tcW w:w="1560" w:type="dxa"/>
            <w:vAlign w:val="top"/>
          </w:tcPr>
          <w:p>
            <w:pPr>
              <w:spacing w:before="20" w:after="20" w:line="240" w:lineRule="auto"/>
            </w:pPr>
            <w:r>
              <w:rPr/>
              <w:t xml:space="preserve">28 Dec - 3 Jan 27</w:t>
            </w:r>
          </w:p>
        </w:tc>
        <w:tc>
          <w:tcPr>
            <w:tcW w:w="600" w:type="dxa"/>
            <w:vAlign w:val="top"/>
          </w:tcPr>
          <w:p>
            <w:pPr>
              <w:spacing w:before="20" w:after="20" w:line="240" w:lineRule="auto"/>
            </w:pPr>
            <w:r>
              <w:rPr/>
              <w:t xml:space="preserve">M5</w:t>
            </w:r>
          </w:p>
        </w:tc>
        <w:tc>
          <w:tcPr>
            <w:tcW w:w="3720" w:type="dxa"/>
            <w:vAlign w:val="top"/>
          </w:tcPr>
          <w:p>
            <w:pPr>
              <w:spacing w:before="20" w:after="20" w:line="240" w:lineRule="auto"/>
            </w:pPr>
            <w:r>
              <w:rPr/>
              <w:t xml:space="preserve">PROJECT PHASE 4 - ship it</w:t>
            </w:r>
          </w:p>
        </w:tc>
        <w:tc>
          <w:tcPr>
            <w:tcW w:w="3120" w:type="dxa"/>
            <w:vAlign w:val="top"/>
          </w:tcPr>
          <w:p>
            <w:pPr>
              <w:spacing w:before="20" w:after="20" w:line="240" w:lineRule="auto"/>
            </w:pPr>
            <w:r>
              <w:rPr/>
              <w:t xml:space="preserve">Project DEPLOYED with real p95/p99 numbers. 15 stories total</w:t>
            </w:r>
          </w:p>
        </w:tc>
      </w:tr>
      <w:tr>
        <w:tc>
          <w:tcPr>
            <w:tcW w:w="600" w:type="dxa"/>
            <w:shd w:val="clear" w:color="auto" w:fill="F2F5F9"/>
            <w:vAlign w:val="top"/>
          </w:tcPr>
          <w:p>
            <w:pPr>
              <w:spacing w:before="20" w:after="20" w:line="240" w:lineRule="auto"/>
            </w:pPr>
            <w:r>
              <w:rPr/>
              <w:t xml:space="preserve">20</w:t>
            </w:r>
          </w:p>
        </w:tc>
        <w:tc>
          <w:tcPr>
            <w:tcW w:w="1560" w:type="dxa"/>
            <w:shd w:val="clear" w:color="auto" w:fill="F2F5F9"/>
            <w:vAlign w:val="top"/>
          </w:tcPr>
          <w:p>
            <w:pPr>
              <w:spacing w:before="20" w:after="20" w:line="240" w:lineRule="auto"/>
            </w:pPr>
            <w:r>
              <w:rPr/>
              <w:t xml:space="preserve">4-10 Jan 27</w:t>
            </w:r>
          </w:p>
        </w:tc>
        <w:tc>
          <w:tcPr>
            <w:tcW w:w="600" w:type="dxa"/>
            <w:shd w:val="clear" w:color="auto" w:fill="F2F5F9"/>
            <w:vAlign w:val="top"/>
          </w:tcPr>
          <w:p>
            <w:pPr>
              <w:spacing w:before="20" w:after="20" w:line="240" w:lineRule="auto"/>
            </w:pPr>
            <w:r>
              <w:rPr/>
              <w:t xml:space="preserve">M5</w:t>
            </w:r>
          </w:p>
        </w:tc>
        <w:tc>
          <w:tcPr>
            <w:tcW w:w="3720" w:type="dxa"/>
            <w:shd w:val="clear" w:color="auto" w:fill="F2F5F9"/>
            <w:vAlign w:val="top"/>
          </w:tcPr>
          <w:p>
            <w:pPr>
              <w:spacing w:before="20" w:after="20" w:line="240" w:lineRule="auto"/>
            </w:pPr>
            <w:r>
              <w:rPr/>
              <w:t xml:space="preserve">System design depth and behavioural - THE GATE TO APPLYING</w:t>
            </w:r>
          </w:p>
        </w:tc>
        <w:tc>
          <w:tcPr>
            <w:tcW w:w="3120" w:type="dxa"/>
            <w:shd w:val="clear" w:color="auto" w:fill="F2F5F9"/>
            <w:vAlign w:val="top"/>
          </w:tcPr>
          <w:p>
            <w:pPr>
              <w:spacing w:before="20" w:after="20" w:line="240" w:lineRule="auto"/>
            </w:pPr>
            <w:r>
              <w:rPr/>
              <w:t xml:space="preserve">MONTH 5 CHECKPOINT - the gate. All 20 stories recorded</w:t>
            </w:r>
          </w:p>
        </w:tc>
      </w:tr>
      <w:tr>
        <w:tc>
          <w:tcPr>
            <w:tcW w:w="600" w:type="dxa"/>
            <w:vAlign w:val="top"/>
          </w:tcPr>
          <w:p>
            <w:pPr>
              <w:spacing w:before="20" w:after="20" w:line="240" w:lineRule="auto"/>
            </w:pPr>
            <w:r>
              <w:rPr/>
              <w:t xml:space="preserve">21</w:t>
            </w:r>
          </w:p>
        </w:tc>
        <w:tc>
          <w:tcPr>
            <w:tcW w:w="1560" w:type="dxa"/>
            <w:vAlign w:val="top"/>
          </w:tcPr>
          <w:p>
            <w:pPr>
              <w:spacing w:before="20" w:after="20" w:line="240" w:lineRule="auto"/>
            </w:pPr>
            <w:r>
              <w:rPr/>
              <w:t xml:space="preserve">11-17 Jan 27</w:t>
            </w:r>
          </w:p>
        </w:tc>
        <w:tc>
          <w:tcPr>
            <w:tcW w:w="600" w:type="dxa"/>
            <w:vAlign w:val="top"/>
          </w:tcPr>
          <w:p>
            <w:pPr>
              <w:spacing w:before="20" w:after="20" w:line="240" w:lineRule="auto"/>
            </w:pPr>
            <w:r>
              <w:rPr/>
              <w:t xml:space="preserve">M6</w:t>
            </w:r>
          </w:p>
        </w:tc>
        <w:tc>
          <w:tcPr>
            <w:tcW w:w="3720" w:type="dxa"/>
            <w:vAlign w:val="top"/>
          </w:tcPr>
          <w:p>
            <w:pPr>
              <w:spacing w:before="20" w:after="20" w:line="240" w:lineRule="auto"/>
            </w:pPr>
            <w:r>
              <w:rPr/>
              <w:t xml:space="preserve">APPLICATIONS LAUNCH - calibration week</w:t>
            </w:r>
          </w:p>
        </w:tc>
        <w:tc>
          <w:tcPr>
            <w:tcW w:w="3120" w:type="dxa"/>
            <w:vAlign w:val="top"/>
          </w:tcPr>
          <w:p>
            <w:pPr>
              <w:spacing w:before="20" w:after="20" w:line="240" w:lineRule="auto"/>
            </w:pPr>
            <w:r>
              <w:rPr/>
              <w:t xml:space="preserve">Pipeline live. Applications tracked in the APPLY tab</w:t>
            </w:r>
          </w:p>
        </w:tc>
      </w:tr>
      <w:tr>
        <w:tc>
          <w:tcPr>
            <w:tcW w:w="600" w:type="dxa"/>
            <w:shd w:val="clear" w:color="auto" w:fill="F2F5F9"/>
            <w:vAlign w:val="top"/>
          </w:tcPr>
          <w:p>
            <w:pPr>
              <w:spacing w:before="20" w:after="20" w:line="240" w:lineRule="auto"/>
            </w:pPr>
            <w:r>
              <w:rPr/>
              <w:t xml:space="preserve">22</w:t>
            </w:r>
          </w:p>
        </w:tc>
        <w:tc>
          <w:tcPr>
            <w:tcW w:w="1560" w:type="dxa"/>
            <w:shd w:val="clear" w:color="auto" w:fill="F2F5F9"/>
            <w:vAlign w:val="top"/>
          </w:tcPr>
          <w:p>
            <w:pPr>
              <w:spacing w:before="20" w:after="20" w:line="240" w:lineRule="auto"/>
            </w:pPr>
            <w:r>
              <w:rPr/>
              <w:t xml:space="preserve">18-24 Jan 27</w:t>
            </w:r>
          </w:p>
        </w:tc>
        <w:tc>
          <w:tcPr>
            <w:tcW w:w="600" w:type="dxa"/>
            <w:shd w:val="clear" w:color="auto" w:fill="F2F5F9"/>
            <w:vAlign w:val="top"/>
          </w:tcPr>
          <w:p>
            <w:pPr>
              <w:spacing w:before="20" w:after="20" w:line="240" w:lineRule="auto"/>
            </w:pPr>
            <w:r>
              <w:rPr/>
              <w:t xml:space="preserve">M6</w:t>
            </w:r>
          </w:p>
        </w:tc>
        <w:tc>
          <w:tcPr>
            <w:tcW w:w="3720" w:type="dxa"/>
            <w:shd w:val="clear" w:color="auto" w:fill="F2F5F9"/>
            <w:vAlign w:val="top"/>
          </w:tcPr>
          <w:p>
            <w:pPr>
              <w:spacing w:before="20" w:after="20" w:line="240" w:lineRule="auto"/>
            </w:pPr>
            <w:r>
              <w:rPr/>
              <w:t xml:space="preserve">Volume and calibration</w:t>
            </w:r>
          </w:p>
        </w:tc>
        <w:tc>
          <w:tcPr>
            <w:tcW w:w="3120" w:type="dxa"/>
            <w:shd w:val="clear" w:color="auto" w:fill="F2F5F9"/>
            <w:vAlign w:val="top"/>
          </w:tcPr>
          <w:p>
            <w:pPr>
              <w:spacing w:before="20" w:after="20" w:line="240" w:lineRule="auto"/>
            </w:pPr>
            <w:r>
              <w:rPr/>
              <w:t xml:space="preserve">2 external mocks done. Tier 1 applications out</w:t>
            </w:r>
          </w:p>
        </w:tc>
      </w:tr>
      <w:tr>
        <w:tc>
          <w:tcPr>
            <w:tcW w:w="600" w:type="dxa"/>
            <w:vAlign w:val="top"/>
          </w:tcPr>
          <w:p>
            <w:pPr>
              <w:spacing w:before="20" w:after="20" w:line="240" w:lineRule="auto"/>
            </w:pPr>
            <w:r>
              <w:rPr/>
              <w:t xml:space="preserve">23</w:t>
            </w:r>
          </w:p>
        </w:tc>
        <w:tc>
          <w:tcPr>
            <w:tcW w:w="1560" w:type="dxa"/>
            <w:vAlign w:val="top"/>
          </w:tcPr>
          <w:p>
            <w:pPr>
              <w:spacing w:before="20" w:after="20" w:line="240" w:lineRule="auto"/>
            </w:pPr>
            <w:r>
              <w:rPr/>
              <w:t xml:space="preserve">25-31 Jan 27</w:t>
            </w:r>
          </w:p>
        </w:tc>
        <w:tc>
          <w:tcPr>
            <w:tcW w:w="600" w:type="dxa"/>
            <w:vAlign w:val="top"/>
          </w:tcPr>
          <w:p>
            <w:pPr>
              <w:spacing w:before="20" w:after="20" w:line="240" w:lineRule="auto"/>
            </w:pPr>
            <w:r>
              <w:rPr/>
              <w:t xml:space="preserve">M6</w:t>
            </w:r>
          </w:p>
        </w:tc>
        <w:tc>
          <w:tcPr>
            <w:tcW w:w="3720" w:type="dxa"/>
            <w:vAlign w:val="top"/>
          </w:tcPr>
          <w:p>
            <w:pPr>
              <w:spacing w:before="20" w:after="20" w:line="240" w:lineRule="auto"/>
            </w:pPr>
            <w:r>
              <w:rPr/>
              <w:t xml:space="preserve">AMAZON WEEK - preparation</w:t>
            </w:r>
          </w:p>
        </w:tc>
        <w:tc>
          <w:tcPr>
            <w:tcW w:w="3120" w:type="dxa"/>
            <w:vAlign w:val="top"/>
          </w:tcPr>
          <w:p>
            <w:pPr>
              <w:spacing w:before="20" w:after="20" w:line="240" w:lineRule="auto"/>
            </w:pPr>
            <w:r>
              <w:rPr/>
              <w:t xml:space="preserve">Amazon application in. Full LP matrix complete</w:t>
            </w:r>
          </w:p>
        </w:tc>
      </w:tr>
      <w:tr>
        <w:tc>
          <w:tcPr>
            <w:tcW w:w="600" w:type="dxa"/>
            <w:shd w:val="clear" w:color="auto" w:fill="F2F5F9"/>
            <w:vAlign w:val="top"/>
          </w:tcPr>
          <w:p>
            <w:pPr>
              <w:spacing w:before="20" w:after="20" w:line="240" w:lineRule="auto"/>
            </w:pPr>
            <w:r>
              <w:rPr/>
              <w:t xml:space="preserve">24</w:t>
            </w:r>
          </w:p>
        </w:tc>
        <w:tc>
          <w:tcPr>
            <w:tcW w:w="1560" w:type="dxa"/>
            <w:shd w:val="clear" w:color="auto" w:fill="F2F5F9"/>
            <w:vAlign w:val="top"/>
          </w:tcPr>
          <w:p>
            <w:pPr>
              <w:spacing w:before="20" w:after="20" w:line="240" w:lineRule="auto"/>
            </w:pPr>
            <w:r>
              <w:rPr/>
              <w:t xml:space="preserve">1-7 Feb 27</w:t>
            </w:r>
          </w:p>
        </w:tc>
        <w:tc>
          <w:tcPr>
            <w:tcW w:w="600" w:type="dxa"/>
            <w:shd w:val="clear" w:color="auto" w:fill="F2F5F9"/>
            <w:vAlign w:val="top"/>
          </w:tcPr>
          <w:p>
            <w:pPr>
              <w:spacing w:before="20" w:after="20" w:line="240" w:lineRule="auto"/>
            </w:pPr>
            <w:r>
              <w:rPr/>
              <w:t xml:space="preserve">M6</w:t>
            </w:r>
          </w:p>
        </w:tc>
        <w:tc>
          <w:tcPr>
            <w:tcW w:w="3720" w:type="dxa"/>
            <w:shd w:val="clear" w:color="auto" w:fill="F2F5F9"/>
            <w:vAlign w:val="top"/>
          </w:tcPr>
          <w:p>
            <w:pPr>
              <w:spacing w:before="20" w:after="20" w:line="240" w:lineRule="auto"/>
            </w:pPr>
            <w:r>
              <w:rPr/>
              <w:t xml:space="preserve">GOOGLE WEEK - preparation</w:t>
            </w:r>
          </w:p>
        </w:tc>
        <w:tc>
          <w:tcPr>
            <w:tcW w:w="3120" w:type="dxa"/>
            <w:shd w:val="clear" w:color="auto" w:fill="F2F5F9"/>
            <w:vAlign w:val="top"/>
          </w:tcPr>
          <w:p>
            <w:pPr>
              <w:spacing w:before="20" w:after="20" w:line="240" w:lineRule="auto"/>
            </w:pPr>
            <w:r>
              <w:rPr/>
              <w:t xml:space="preserve">Month 6 checkpoint. Google application in</w:t>
            </w:r>
          </w:p>
        </w:tc>
      </w:tr>
      <w:tr>
        <w:tc>
          <w:tcPr>
            <w:tcW w:w="600" w:type="dxa"/>
            <w:vAlign w:val="top"/>
          </w:tcPr>
          <w:p>
            <w:pPr>
              <w:spacing w:before="20" w:after="20" w:line="240" w:lineRule="auto"/>
            </w:pPr>
            <w:r>
              <w:rPr/>
              <w:t xml:space="preserve">25</w:t>
            </w:r>
          </w:p>
        </w:tc>
        <w:tc>
          <w:tcPr>
            <w:tcW w:w="1560" w:type="dxa"/>
            <w:vAlign w:val="top"/>
          </w:tcPr>
          <w:p>
            <w:pPr>
              <w:spacing w:before="20" w:after="20" w:line="240" w:lineRule="auto"/>
            </w:pPr>
            <w:r>
              <w:rPr/>
              <w:t xml:space="preserve">8-14 Feb 27</w:t>
            </w:r>
          </w:p>
        </w:tc>
        <w:tc>
          <w:tcPr>
            <w:tcW w:w="600" w:type="dxa"/>
            <w:vAlign w:val="top"/>
          </w:tcPr>
          <w:p>
            <w:pPr>
              <w:spacing w:before="20" w:after="20" w:line="240" w:lineRule="auto"/>
            </w:pPr>
            <w:r>
              <w:rPr/>
              <w:t xml:space="preserve">M7</w:t>
            </w:r>
          </w:p>
        </w:tc>
        <w:tc>
          <w:tcPr>
            <w:tcW w:w="3720" w:type="dxa"/>
            <w:vAlign w:val="top"/>
          </w:tcPr>
          <w:p>
            <w:pPr>
              <w:spacing w:before="20" w:after="20" w:line="240" w:lineRule="auto"/>
            </w:pPr>
            <w:r>
              <w:rPr/>
              <w:t xml:space="preserve">Gap repair and advanced messaging</w:t>
            </w:r>
          </w:p>
        </w:tc>
        <w:tc>
          <w:tcPr>
            <w:tcW w:w="3120" w:type="dxa"/>
            <w:vAlign w:val="top"/>
          </w:tcPr>
          <w:p>
            <w:pPr>
              <w:spacing w:before="20" w:after="20" w:line="240" w:lineRule="auto"/>
            </w:pPr>
            <w:r>
              <w:rPr/>
              <w:t xml:space="preserve">1 gap closed. RAG skeleton built</w:t>
            </w:r>
          </w:p>
        </w:tc>
      </w:tr>
      <w:tr>
        <w:tc>
          <w:tcPr>
            <w:tcW w:w="600" w:type="dxa"/>
            <w:shd w:val="clear" w:color="auto" w:fill="F2F5F9"/>
            <w:vAlign w:val="top"/>
          </w:tcPr>
          <w:p>
            <w:pPr>
              <w:spacing w:before="20" w:after="20" w:line="240" w:lineRule="auto"/>
            </w:pPr>
            <w:r>
              <w:rPr/>
              <w:t xml:space="preserve">26</w:t>
            </w:r>
          </w:p>
        </w:tc>
        <w:tc>
          <w:tcPr>
            <w:tcW w:w="1560" w:type="dxa"/>
            <w:shd w:val="clear" w:color="auto" w:fill="F2F5F9"/>
            <w:vAlign w:val="top"/>
          </w:tcPr>
          <w:p>
            <w:pPr>
              <w:spacing w:before="20" w:after="20" w:line="240" w:lineRule="auto"/>
            </w:pPr>
            <w:r>
              <w:rPr/>
              <w:t xml:space="preserve">15-21 Feb 27</w:t>
            </w:r>
          </w:p>
        </w:tc>
        <w:tc>
          <w:tcPr>
            <w:tcW w:w="600" w:type="dxa"/>
            <w:shd w:val="clear" w:color="auto" w:fill="F2F5F9"/>
            <w:vAlign w:val="top"/>
          </w:tcPr>
          <w:p>
            <w:pPr>
              <w:spacing w:before="20" w:after="20" w:line="240" w:lineRule="auto"/>
            </w:pPr>
            <w:r>
              <w:rPr/>
              <w:t xml:space="preserve">M7</w:t>
            </w:r>
          </w:p>
        </w:tc>
        <w:tc>
          <w:tcPr>
            <w:tcW w:w="3720" w:type="dxa"/>
            <w:shd w:val="clear" w:color="auto" w:fill="F2F5F9"/>
            <w:vAlign w:val="top"/>
          </w:tcPr>
          <w:p>
            <w:pPr>
              <w:spacing w:before="20" w:after="20" w:line="240" w:lineRule="auto"/>
            </w:pPr>
            <w:r>
              <w:rPr/>
              <w:t xml:space="preserve">Reliability, scale and the deeper design questions</w:t>
            </w:r>
          </w:p>
        </w:tc>
        <w:tc>
          <w:tcPr>
            <w:tcW w:w="3120" w:type="dxa"/>
            <w:shd w:val="clear" w:color="auto" w:fill="F2F5F9"/>
            <w:vAlign w:val="top"/>
          </w:tcPr>
          <w:p>
            <w:pPr>
              <w:spacing w:before="20" w:after="20" w:line="240" w:lineRule="auto"/>
            </w:pPr>
            <w:r>
              <w:rPr/>
              <w:t xml:space="preserve">Vector search working. Another gap closed</w:t>
            </w:r>
          </w:p>
        </w:tc>
      </w:tr>
      <w:tr>
        <w:tc>
          <w:tcPr>
            <w:tcW w:w="600" w:type="dxa"/>
            <w:vAlign w:val="top"/>
          </w:tcPr>
          <w:p>
            <w:pPr>
              <w:spacing w:before="20" w:after="20" w:line="240" w:lineRule="auto"/>
            </w:pPr>
            <w:r>
              <w:rPr/>
              <w:t xml:space="preserve">27</w:t>
            </w:r>
          </w:p>
        </w:tc>
        <w:tc>
          <w:tcPr>
            <w:tcW w:w="1560" w:type="dxa"/>
            <w:vAlign w:val="top"/>
          </w:tcPr>
          <w:p>
            <w:pPr>
              <w:spacing w:before="20" w:after="20" w:line="240" w:lineRule="auto"/>
            </w:pPr>
            <w:r>
              <w:rPr/>
              <w:t xml:space="preserve">22-28 Feb 27</w:t>
            </w:r>
          </w:p>
        </w:tc>
        <w:tc>
          <w:tcPr>
            <w:tcW w:w="600" w:type="dxa"/>
            <w:vAlign w:val="top"/>
          </w:tcPr>
          <w:p>
            <w:pPr>
              <w:spacing w:before="20" w:after="20" w:line="240" w:lineRule="auto"/>
            </w:pPr>
            <w:r>
              <w:rPr/>
              <w:t xml:space="preserve">M7</w:t>
            </w:r>
          </w:p>
        </w:tc>
        <w:tc>
          <w:tcPr>
            <w:tcW w:w="3720" w:type="dxa"/>
            <w:vAlign w:val="top"/>
          </w:tcPr>
          <w:p>
            <w:pPr>
              <w:spacing w:before="20" w:after="20" w:line="240" w:lineRule="auto"/>
            </w:pPr>
            <w:r>
              <w:rPr/>
              <w:t xml:space="preserve">Company-specific depth</w:t>
            </w:r>
          </w:p>
        </w:tc>
        <w:tc>
          <w:tcPr>
            <w:tcW w:w="3120" w:type="dxa"/>
            <w:vAlign w:val="top"/>
          </w:tcPr>
          <w:p>
            <w:pPr>
              <w:spacing w:before="20" w:after="20" w:line="240" w:lineRule="auto"/>
            </w:pPr>
            <w:r>
              <w:rPr/>
              <w:t xml:space="preserve">3 weakest stories re-recorded. RAG generating with citations</w:t>
            </w:r>
          </w:p>
        </w:tc>
      </w:tr>
      <w:tr>
        <w:tc>
          <w:tcPr>
            <w:tcW w:w="600" w:type="dxa"/>
            <w:shd w:val="clear" w:color="auto" w:fill="F2F5F9"/>
            <w:vAlign w:val="top"/>
          </w:tcPr>
          <w:p>
            <w:pPr>
              <w:spacing w:before="20" w:after="20" w:line="240" w:lineRule="auto"/>
            </w:pPr>
            <w:r>
              <w:rPr/>
              <w:t xml:space="preserve">28</w:t>
            </w:r>
          </w:p>
        </w:tc>
        <w:tc>
          <w:tcPr>
            <w:tcW w:w="1560" w:type="dxa"/>
            <w:shd w:val="clear" w:color="auto" w:fill="F2F5F9"/>
            <w:vAlign w:val="top"/>
          </w:tcPr>
          <w:p>
            <w:pPr>
              <w:spacing w:before="20" w:after="20" w:line="240" w:lineRule="auto"/>
            </w:pPr>
            <w:r>
              <w:rPr/>
              <w:t xml:space="preserve">1-7 Mar 27</w:t>
            </w:r>
          </w:p>
        </w:tc>
        <w:tc>
          <w:tcPr>
            <w:tcW w:w="600" w:type="dxa"/>
            <w:shd w:val="clear" w:color="auto" w:fill="F2F5F9"/>
            <w:vAlign w:val="top"/>
          </w:tcPr>
          <w:p>
            <w:pPr>
              <w:spacing w:before="20" w:after="20" w:line="240" w:lineRule="auto"/>
            </w:pPr>
            <w:r>
              <w:rPr/>
              <w:t xml:space="preserve">M7</w:t>
            </w:r>
          </w:p>
        </w:tc>
        <w:tc>
          <w:tcPr>
            <w:tcW w:w="3720" w:type="dxa"/>
            <w:shd w:val="clear" w:color="auto" w:fill="F2F5F9"/>
            <w:vAlign w:val="top"/>
          </w:tcPr>
          <w:p>
            <w:pPr>
              <w:spacing w:before="20" w:after="20" w:line="240" w:lineRule="auto"/>
            </w:pPr>
            <w:r>
              <w:rPr/>
              <w:t xml:space="preserve">Consolidation and the hard round</w:t>
            </w:r>
          </w:p>
        </w:tc>
        <w:tc>
          <w:tcPr>
            <w:tcW w:w="3120" w:type="dxa"/>
            <w:shd w:val="clear" w:color="auto" w:fill="F2F5F9"/>
            <w:vAlign w:val="top"/>
          </w:tcPr>
          <w:p>
            <w:pPr>
              <w:spacing w:before="20" w:after="20" w:line="240" w:lineRule="auto"/>
            </w:pPr>
            <w:r>
              <w:rPr/>
              <w:t xml:space="preserve">Month 7 checkpoint. RAG deployed with measured numbers</w:t>
            </w:r>
          </w:p>
        </w:tc>
      </w:tr>
      <w:tr>
        <w:tc>
          <w:tcPr>
            <w:tcW w:w="600" w:type="dxa"/>
            <w:vAlign w:val="top"/>
          </w:tcPr>
          <w:p>
            <w:pPr>
              <w:spacing w:before="20" w:after="20" w:line="240" w:lineRule="auto"/>
            </w:pPr>
            <w:r>
              <w:rPr/>
              <w:t xml:space="preserve">29</w:t>
            </w:r>
          </w:p>
        </w:tc>
        <w:tc>
          <w:tcPr>
            <w:tcW w:w="1560" w:type="dxa"/>
            <w:vAlign w:val="top"/>
          </w:tcPr>
          <w:p>
            <w:pPr>
              <w:spacing w:before="20" w:after="20" w:line="240" w:lineRule="auto"/>
            </w:pPr>
            <w:r>
              <w:rPr/>
              <w:t xml:space="preserve">8-14 Mar 27</w:t>
            </w:r>
          </w:p>
        </w:tc>
        <w:tc>
          <w:tcPr>
            <w:tcW w:w="600" w:type="dxa"/>
            <w:vAlign w:val="top"/>
          </w:tcPr>
          <w:p>
            <w:pPr>
              <w:spacing w:before="20" w:after="20" w:line="240" w:lineRule="auto"/>
            </w:pPr>
            <w:r>
              <w:rPr/>
              <w:t xml:space="preserve">M8</w:t>
            </w:r>
          </w:p>
        </w:tc>
        <w:tc>
          <w:tcPr>
            <w:tcW w:w="3720" w:type="dxa"/>
            <w:vAlign w:val="top"/>
          </w:tcPr>
          <w:p>
            <w:pPr>
              <w:spacing w:before="20" w:after="20" w:line="240" w:lineRule="auto"/>
            </w:pPr>
            <w:r>
              <w:rPr/>
              <w:t xml:space="preserve">Retrieval intensive</w:t>
            </w:r>
          </w:p>
        </w:tc>
        <w:tc>
          <w:tcPr>
            <w:tcW w:w="3120" w:type="dxa"/>
            <w:vAlign w:val="top"/>
          </w:tcPr>
          <w:p>
            <w:pPr>
              <w:spacing w:before="20" w:after="20" w:line="240" w:lineRule="auto"/>
            </w:pPr>
            <w:r>
              <w:rPr/>
              <w:t xml:space="preserve">One-page pattern sheet written by you</w:t>
            </w:r>
          </w:p>
        </w:tc>
      </w:tr>
      <w:tr>
        <w:tc>
          <w:tcPr>
            <w:tcW w:w="600" w:type="dxa"/>
            <w:shd w:val="clear" w:color="auto" w:fill="F2F5F9"/>
            <w:vAlign w:val="top"/>
          </w:tcPr>
          <w:p>
            <w:pPr>
              <w:spacing w:before="20" w:after="20" w:line="240" w:lineRule="auto"/>
            </w:pPr>
            <w:r>
              <w:rPr/>
              <w:t xml:space="preserve">30</w:t>
            </w:r>
          </w:p>
        </w:tc>
        <w:tc>
          <w:tcPr>
            <w:tcW w:w="1560" w:type="dxa"/>
            <w:shd w:val="clear" w:color="auto" w:fill="F2F5F9"/>
            <w:vAlign w:val="top"/>
          </w:tcPr>
          <w:p>
            <w:pPr>
              <w:spacing w:before="20" w:after="20" w:line="240" w:lineRule="auto"/>
            </w:pPr>
            <w:r>
              <w:rPr/>
              <w:t xml:space="preserve">15-21 Mar 27</w:t>
            </w:r>
          </w:p>
        </w:tc>
        <w:tc>
          <w:tcPr>
            <w:tcW w:w="600" w:type="dxa"/>
            <w:shd w:val="clear" w:color="auto" w:fill="F2F5F9"/>
            <w:vAlign w:val="top"/>
          </w:tcPr>
          <w:p>
            <w:pPr>
              <w:spacing w:before="20" w:after="20" w:line="240" w:lineRule="auto"/>
            </w:pPr>
            <w:r>
              <w:rPr/>
              <w:t xml:space="preserve">M8</w:t>
            </w:r>
          </w:p>
        </w:tc>
        <w:tc>
          <w:tcPr>
            <w:tcW w:w="3720" w:type="dxa"/>
            <w:shd w:val="clear" w:color="auto" w:fill="F2F5F9"/>
            <w:vAlign w:val="top"/>
          </w:tcPr>
          <w:p>
            <w:pPr>
              <w:spacing w:before="20" w:after="20" w:line="240" w:lineRule="auto"/>
            </w:pPr>
            <w:r>
              <w:rPr/>
              <w:t xml:space="preserve">Oral revision and design volume</w:t>
            </w:r>
          </w:p>
        </w:tc>
        <w:tc>
          <w:tcPr>
            <w:tcW w:w="3120" w:type="dxa"/>
            <w:shd w:val="clear" w:color="auto" w:fill="F2F5F9"/>
            <w:vAlign w:val="top"/>
          </w:tcPr>
          <w:p>
            <w:pPr>
              <w:spacing w:before="20" w:after="20" w:line="240" w:lineRule="auto"/>
            </w:pPr>
            <w:r>
              <w:rPr/>
              <w:t xml:space="preserve">45-minute monologues recorded across all areas</w:t>
            </w:r>
          </w:p>
        </w:tc>
      </w:tr>
      <w:tr>
        <w:tc>
          <w:tcPr>
            <w:tcW w:w="600" w:type="dxa"/>
            <w:vAlign w:val="top"/>
          </w:tcPr>
          <w:p>
            <w:pPr>
              <w:spacing w:before="20" w:after="20" w:line="240" w:lineRule="auto"/>
            </w:pPr>
            <w:r>
              <w:rPr/>
              <w:t xml:space="preserve">31</w:t>
            </w:r>
          </w:p>
        </w:tc>
        <w:tc>
          <w:tcPr>
            <w:tcW w:w="1560" w:type="dxa"/>
            <w:vAlign w:val="top"/>
          </w:tcPr>
          <w:p>
            <w:pPr>
              <w:spacing w:before="20" w:after="20" w:line="240" w:lineRule="auto"/>
            </w:pPr>
            <w:r>
              <w:rPr/>
              <w:t xml:space="preserve">22-28 Mar 27</w:t>
            </w:r>
          </w:p>
        </w:tc>
        <w:tc>
          <w:tcPr>
            <w:tcW w:w="600" w:type="dxa"/>
            <w:vAlign w:val="top"/>
          </w:tcPr>
          <w:p>
            <w:pPr>
              <w:spacing w:before="20" w:after="20" w:line="240" w:lineRule="auto"/>
            </w:pPr>
            <w:r>
              <w:rPr/>
              <w:t xml:space="preserve">M8</w:t>
            </w:r>
          </w:p>
        </w:tc>
        <w:tc>
          <w:tcPr>
            <w:tcW w:w="3720" w:type="dxa"/>
            <w:vAlign w:val="top"/>
          </w:tcPr>
          <w:p>
            <w:pPr>
              <w:spacing w:before="20" w:after="20" w:line="240" w:lineRule="auto"/>
            </w:pPr>
            <w:r>
              <w:rPr/>
              <w:t xml:space="preserve">Peak simulation</w:t>
            </w:r>
          </w:p>
        </w:tc>
        <w:tc>
          <w:tcPr>
            <w:tcW w:w="3120" w:type="dxa"/>
            <w:vAlign w:val="top"/>
          </w:tcPr>
          <w:p>
            <w:pPr>
              <w:spacing w:before="20" w:after="20" w:line="240" w:lineRule="auto"/>
            </w:pPr>
            <w:r>
              <w:rPr/>
              <w:t xml:space="preserve">Onsite fatigue simulated. Both projects defended</w:t>
            </w:r>
          </w:p>
        </w:tc>
      </w:tr>
      <w:tr>
        <w:tc>
          <w:tcPr>
            <w:tcW w:w="600" w:type="dxa"/>
            <w:shd w:val="clear" w:color="auto" w:fill="F2F5F9"/>
            <w:vAlign w:val="top"/>
          </w:tcPr>
          <w:p>
            <w:pPr>
              <w:spacing w:before="20" w:after="20" w:line="240" w:lineRule="auto"/>
            </w:pPr>
            <w:r>
              <w:rPr/>
              <w:t xml:space="preserve">32</w:t>
            </w:r>
          </w:p>
        </w:tc>
        <w:tc>
          <w:tcPr>
            <w:tcW w:w="1560" w:type="dxa"/>
            <w:shd w:val="clear" w:color="auto" w:fill="F2F5F9"/>
            <w:vAlign w:val="top"/>
          </w:tcPr>
          <w:p>
            <w:pPr>
              <w:spacing w:before="20" w:after="20" w:line="240" w:lineRule="auto"/>
            </w:pPr>
            <w:r>
              <w:rPr/>
              <w:t xml:space="preserve">29 Mar - 4 Apr 27</w:t>
            </w:r>
          </w:p>
        </w:tc>
        <w:tc>
          <w:tcPr>
            <w:tcW w:w="600" w:type="dxa"/>
            <w:shd w:val="clear" w:color="auto" w:fill="F2F5F9"/>
            <w:vAlign w:val="top"/>
          </w:tcPr>
          <w:p>
            <w:pPr>
              <w:spacing w:before="20" w:after="20" w:line="240" w:lineRule="auto"/>
            </w:pPr>
            <w:r>
              <w:rPr/>
              <w:t xml:space="preserve">M8</w:t>
            </w:r>
          </w:p>
        </w:tc>
        <w:tc>
          <w:tcPr>
            <w:tcW w:w="3720" w:type="dxa"/>
            <w:shd w:val="clear" w:color="auto" w:fill="F2F5F9"/>
            <w:vAlign w:val="top"/>
          </w:tcPr>
          <w:p>
            <w:pPr>
              <w:spacing w:before="20" w:after="20" w:line="240" w:lineRule="auto"/>
            </w:pPr>
            <w:r>
              <w:rPr/>
              <w:t xml:space="preserve">CONVERSION - offers and negotiation</w:t>
            </w:r>
          </w:p>
        </w:tc>
        <w:tc>
          <w:tcPr>
            <w:tcW w:w="3120" w:type="dxa"/>
            <w:shd w:val="clear" w:color="auto" w:fill="F2F5F9"/>
            <w:vAlign w:val="top"/>
          </w:tcPr>
          <w:p>
            <w:pPr>
              <w:spacing w:before="20" w:after="20" w:line="240" w:lineRule="auto"/>
            </w:pPr>
            <w:r>
              <w:rPr/>
              <w:t xml:space="preserve">Final checkpoint. A number you can state calmly</w:t>
            </w:r>
          </w:p>
        </w:tc>
      </w:tr>
    </w:tbl>
    <w:p>
      <w:pPr>
        <w:spacing w:after="0"/>
      </w:pPr>
    </w:p>
    <w:p>
      <w:pPr/>
      <w:r>
        <w:rPr>
          <w:b/>
        </w:rPr>
        <w:t xml:space="preserve">The shape of it.</w:t>
      </w:r>
      <w:r>
        <w:rPr/>
        <w:t xml:space="preserve"> Weeks 1-12 are almost entirely learning. Week 13 adds designing. Weeks 16-19 are the project and they are the heaviest stretch in the plan. Week 20 is the gate: you do not apply before passing it. Weeks 21-32 shift from accumulating to performing, and the weekly rhythm changes to match - far less new material, far more timed practice.</w:t>
      </w:r>
    </w:p>
    <w:p>
      <w:pPr/>
      <w:r>
        <w:rPr/>
        <w:t xml:space="preserve">If a month feels different from the last one, that is by design, not drift.</w:t>
      </w:r>
    </w:p>
    <w:p>
      <w:pPr>
        <w:pStyle w:val="Heading1"/>
      </w:pPr>
      <w:r>
        <w:rPr/>
        <w:t xml:space="preserve">PART 3 - MANAGING YOURSELF</w:t>
      </w:r>
    </w:p>
    <w:p>
      <w:pPr/>
      <w:r>
        <w:rPr/>
        <w:t xml:space="preserve">This is the difference between people who finish an eight-month plan and people who stop in month three. It is not about intelligence or effort. It is about management.</w:t>
      </w:r>
    </w:p>
    <w:p>
      <w:pPr>
        <w:pStyle w:val="Heading2"/>
      </w:pPr>
      <w:r>
        <w:rPr/>
        <w:t xml:space="preserve">Rule 1 - Consistency beats intensity, and it is not close</w:t>
      </w:r>
    </w:p>
    <w:p>
      <w:pPr/>
      <w:r>
        <w:rPr/>
        <w:t xml:space="preserve">Six days of 90 minutes beats one day of nine hours. Every time. Your brain consolidates during the gaps between sessions, so one long session wastes most of its own effort.</w:t>
      </w:r>
    </w:p>
    <w:p>
      <w:pPr/>
      <w:r>
        <w:rPr>
          <w:b/>
        </w:rPr>
        <w:t xml:space="preserve">Practical version: never do zero.</w:t>
      </w:r>
      <w:r>
        <w:rPr/>
        <w:t xml:space="preserve"> A 20-minute day keeps the habit alive. A zero day makes tomorrow's zero day easier, and that is how plans die - not in one dramatic collapse but in a quiet run of zeros.</w:t>
      </w:r>
    </w:p>
    <w:p>
      <w:pPr>
        <w:pStyle w:val="Heading2"/>
      </w:pPr>
      <w:r>
        <w:rPr/>
        <w:t xml:space="preserve">Rule 2 - The 30-minute emergency day</w:t>
      </w:r>
    </w:p>
    <w:p>
      <w:pPr/>
      <w:r>
        <w:rPr/>
        <w:t xml:space="preserve">Some days you will be exhausted from work, or something happens at home. Do not skip. Do the emergency version instead: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680"/>
        <w:gridCol w:w="7920"/>
      </w:tblGrid>
      <w:tr>
        <w:trPr>
          <w:tblHeader/>
        </w:trPr>
        <w:tc>
          <w:tcPr>
            <w:tcW w:w="1680" w:type="dxa"/>
            <w:shd w:val="clear" w:color="auto" w:fill="1F3864"/>
            <w:vAlign w:val="top"/>
          </w:tcPr>
          <w:p>
            <w:pPr>
              <w:spacing w:before="20" w:after="20" w:line="240" w:lineRule="auto"/>
            </w:pPr>
            <w:r>
              <w:rPr>
                <w:b/>
                <w:color w:val="FFFFFF"/>
              </w:rPr>
              <w:t xml:space="preserve">Minutes</w:t>
            </w:r>
          </w:p>
        </w:tc>
        <w:tc>
          <w:tcPr>
            <w:tcW w:w="7920" w:type="dxa"/>
            <w:shd w:val="clear" w:color="auto" w:fill="1F3864"/>
            <w:vAlign w:val="top"/>
          </w:tcPr>
          <w:p>
            <w:pPr>
              <w:spacing w:before="20" w:after="20" w:line="240" w:lineRule="auto"/>
            </w:pPr>
            <w:r>
              <w:rPr>
                <w:b/>
                <w:color w:val="FFFFFF"/>
              </w:rPr>
              <w:t xml:space="preserve">What</w:t>
            </w:r>
          </w:p>
        </w:tc>
      </w:tr>
      <w:tr>
        <w:tc>
          <w:tcPr>
            <w:tcW w:w="1680" w:type="dxa"/>
            <w:vAlign w:val="top"/>
          </w:tcPr>
          <w:p>
            <w:pPr>
              <w:spacing w:before="20" w:after="20" w:line="240" w:lineRule="auto"/>
            </w:pPr>
            <w:r>
              <w:rPr/>
              <w:t xml:space="preserve">10</w:t>
            </w:r>
          </w:p>
        </w:tc>
        <w:tc>
          <w:tcPr>
            <w:tcW w:w="7920" w:type="dxa"/>
            <w:vAlign w:val="top"/>
          </w:tcPr>
          <w:p>
            <w:pPr>
              <w:spacing w:before="20" w:after="20" w:line="240" w:lineRule="auto"/>
            </w:pPr>
            <w:r>
              <w:rPr/>
              <w:t xml:space="preserve">Recall yesterday out loud</w:t>
            </w:r>
          </w:p>
        </w:tc>
      </w:tr>
      <w:tr>
        <w:tc>
          <w:tcPr>
            <w:tcW w:w="1680" w:type="dxa"/>
            <w:shd w:val="clear" w:color="auto" w:fill="F2F5F9"/>
            <w:vAlign w:val="top"/>
          </w:tcPr>
          <w:p>
            <w:pPr>
              <w:spacing w:before="20" w:after="20" w:line="240" w:lineRule="auto"/>
            </w:pPr>
            <w:r>
              <w:rPr/>
              <w:t xml:space="preserve">15</w:t>
            </w:r>
          </w:p>
        </w:tc>
        <w:tc>
          <w:tcPr>
            <w:tcW w:w="7920" w:type="dxa"/>
            <w:shd w:val="clear" w:color="auto" w:fill="F2F5F9"/>
            <w:vAlign w:val="top"/>
          </w:tcPr>
          <w:p>
            <w:pPr>
              <w:spacing w:before="20" w:after="20" w:line="240" w:lineRule="auto"/>
            </w:pPr>
            <w:r>
              <w:rPr/>
              <w:t xml:space="preserve">One DSA problem</w:t>
            </w:r>
          </w:p>
        </w:tc>
      </w:tr>
      <w:tr>
        <w:tc>
          <w:tcPr>
            <w:tcW w:w="1680" w:type="dxa"/>
            <w:vAlign w:val="top"/>
          </w:tcPr>
          <w:p>
            <w:pPr>
              <w:spacing w:before="20" w:after="20" w:line="240" w:lineRule="auto"/>
            </w:pPr>
            <w:r>
              <w:rPr/>
              <w:t xml:space="preserve">5</w:t>
            </w:r>
          </w:p>
        </w:tc>
        <w:tc>
          <w:tcPr>
            <w:tcW w:w="7920" w:type="dxa"/>
            <w:vAlign w:val="top"/>
          </w:tcPr>
          <w:p>
            <w:pPr>
              <w:spacing w:before="20" w:after="20" w:line="240" w:lineRule="auto"/>
            </w:pPr>
            <w:r>
              <w:rPr/>
              <w:t xml:space="preserve">Journal line and WEAK tab</w:t>
            </w:r>
          </w:p>
        </w:tc>
      </w:tr>
    </w:tbl>
    <w:p>
      <w:pPr>
        <w:spacing w:after="0"/>
      </w:pPr>
    </w:p>
    <w:p>
      <w:pPr/>
      <w:r>
        <w:rPr/>
        <w:t xml:space="preserve">Thirty minutes. It keeps the streak, keeps the review ladder intact, and costs you almost nothing. Use this instead of skipping, always.</w:t>
      </w:r>
    </w:p>
    <w:p>
      <w:pPr>
        <w:pStyle w:val="Heading2"/>
      </w:pPr>
      <w:r>
        <w:rPr/>
        <w:t xml:space="preserve">Rule 3 - What to cut when you are short</w:t>
      </w:r>
    </w:p>
    <w:p>
      <w:pPr/>
      <w:r>
        <w:rPr/>
        <w:t xml:space="preserve">When you cannot do everything, cut in this exact order. Top of the list goes first.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20"/>
        <w:gridCol w:w="2400"/>
        <w:gridCol w:w="6480"/>
      </w:tblGrid>
      <w:tr>
        <w:trPr>
          <w:tblHeader/>
        </w:trPr>
        <w:tc>
          <w:tcPr>
            <w:tcW w:w="720" w:type="dxa"/>
            <w:shd w:val="clear" w:color="auto" w:fill="1F3864"/>
            <w:vAlign w:val="top"/>
          </w:tcPr>
          <w:p>
            <w:pPr>
              <w:spacing w:before="20" w:after="20" w:line="240" w:lineRule="auto"/>
            </w:pPr>
            <w:r>
              <w:rPr>
                <w:b/>
                <w:color w:val="FFFFFF"/>
              </w:rPr>
              <w:t xml:space="preserve">Cut</w:t>
            </w:r>
          </w:p>
        </w:tc>
        <w:tc>
          <w:tcPr>
            <w:tcW w:w="2400" w:type="dxa"/>
            <w:shd w:val="clear" w:color="auto" w:fill="1F3864"/>
            <w:vAlign w:val="top"/>
          </w:tcPr>
          <w:p>
            <w:pPr>
              <w:spacing w:before="20" w:after="20" w:line="240" w:lineRule="auto"/>
            </w:pPr>
            <w:r>
              <w:rPr>
                <w:b/>
                <w:color w:val="FFFFFF"/>
              </w:rPr>
              <w:t xml:space="preserve">This</w:t>
            </w:r>
          </w:p>
        </w:tc>
        <w:tc>
          <w:tcPr>
            <w:tcW w:w="6480" w:type="dxa"/>
            <w:shd w:val="clear" w:color="auto" w:fill="1F3864"/>
            <w:vAlign w:val="top"/>
          </w:tcPr>
          <w:p>
            <w:pPr>
              <w:spacing w:before="20" w:after="20" w:line="240" w:lineRule="auto"/>
            </w:pPr>
            <w:r>
              <w:rPr>
                <w:b/>
                <w:color w:val="FFFFFF"/>
              </w:rPr>
              <w:t xml:space="preserve">Why it is safe</w:t>
            </w:r>
          </w:p>
        </w:tc>
      </w:tr>
      <w:tr>
        <w:tc>
          <w:tcPr>
            <w:tcW w:w="720" w:type="dxa"/>
            <w:vAlign w:val="top"/>
          </w:tcPr>
          <w:p>
            <w:pPr>
              <w:spacing w:before="20" w:after="20" w:line="240" w:lineRule="auto"/>
            </w:pPr>
            <w:r>
              <w:rPr/>
              <w:t xml:space="preserve">1</w:t>
            </w:r>
          </w:p>
        </w:tc>
        <w:tc>
          <w:tcPr>
            <w:tcW w:w="2400" w:type="dxa"/>
            <w:vAlign w:val="top"/>
          </w:tcPr>
          <w:p>
            <w:pPr>
              <w:spacing w:before="20" w:after="20" w:line="240" w:lineRule="auto"/>
            </w:pPr>
            <w:r>
              <w:rPr/>
              <w:t xml:space="preserve">Aptitude</w:t>
            </w:r>
          </w:p>
        </w:tc>
        <w:tc>
          <w:tcPr>
            <w:tcW w:w="6480" w:type="dxa"/>
            <w:vAlign w:val="top"/>
          </w:tcPr>
          <w:p>
            <w:pPr>
              <w:spacing w:before="20" w:after="20" w:line="240" w:lineRule="auto"/>
            </w:pPr>
            <w:r>
              <w:rPr/>
              <w:t xml:space="preserve">15 minutes, and Google and Amazon do not test it</w:t>
            </w:r>
          </w:p>
        </w:tc>
      </w:tr>
      <w:tr>
        <w:tc>
          <w:tcPr>
            <w:tcW w:w="720" w:type="dxa"/>
            <w:shd w:val="clear" w:color="auto" w:fill="F2F5F9"/>
            <w:vAlign w:val="top"/>
          </w:tcPr>
          <w:p>
            <w:pPr>
              <w:spacing w:before="20" w:after="20" w:line="240" w:lineRule="auto"/>
            </w:pPr>
            <w:r>
              <w:rPr/>
              <w:t xml:space="preserve">2</w:t>
            </w:r>
          </w:p>
        </w:tc>
        <w:tc>
          <w:tcPr>
            <w:tcW w:w="2400" w:type="dxa"/>
            <w:shd w:val="clear" w:color="auto" w:fill="F2F5F9"/>
            <w:vAlign w:val="top"/>
          </w:tcPr>
          <w:p>
            <w:pPr>
              <w:spacing w:before="20" w:after="20" w:line="240" w:lineRule="auto"/>
            </w:pPr>
            <w:r>
              <w:rPr/>
              <w:t xml:space="preserve">The AI and RAG track</w:t>
            </w:r>
          </w:p>
        </w:tc>
        <w:tc>
          <w:tcPr>
            <w:tcW w:w="6480" w:type="dxa"/>
            <w:shd w:val="clear" w:color="auto" w:fill="F2F5F9"/>
            <w:vAlign w:val="top"/>
          </w:tcPr>
          <w:p>
            <w:pPr>
              <w:spacing w:before="20" w:after="20" w:line="240" w:lineRule="auto"/>
            </w:pPr>
            <w:r>
              <w:rPr/>
              <w:t xml:space="preserve">Useful, not load-bearing. It is timeboxed for exactly this reason</w:t>
            </w:r>
          </w:p>
        </w:tc>
      </w:tr>
      <w:tr>
        <w:tc>
          <w:tcPr>
            <w:tcW w:w="720" w:type="dxa"/>
            <w:vAlign w:val="top"/>
          </w:tcPr>
          <w:p>
            <w:pPr>
              <w:spacing w:before="20" w:after="20" w:line="240" w:lineRule="auto"/>
            </w:pPr>
            <w:r>
              <w:rPr/>
              <w:t xml:space="preserve">3</w:t>
            </w:r>
          </w:p>
        </w:tc>
        <w:tc>
          <w:tcPr>
            <w:tcW w:w="2400" w:type="dxa"/>
            <w:vAlign w:val="top"/>
          </w:tcPr>
          <w:p>
            <w:pPr>
              <w:spacing w:before="20" w:after="20" w:line="240" w:lineRule="auto"/>
            </w:pPr>
            <w:r>
              <w:rPr/>
              <w:t xml:space="preserve">Anki</w:t>
            </w:r>
          </w:p>
        </w:tc>
        <w:tc>
          <w:tcPr>
            <w:tcW w:w="6480" w:type="dxa"/>
            <w:vAlign w:val="top"/>
          </w:tcPr>
          <w:p>
            <w:pPr>
              <w:spacing w:before="20" w:after="20" w:line="240" w:lineRule="auto"/>
            </w:pPr>
            <w:r>
              <w:rPr/>
              <w:t xml:space="preserve">Nice to have. The WEAK tab does the essential job</w:t>
            </w:r>
          </w:p>
        </w:tc>
      </w:tr>
      <w:tr>
        <w:tc>
          <w:tcPr>
            <w:tcW w:w="720" w:type="dxa"/>
            <w:shd w:val="clear" w:color="auto" w:fill="F2F5F9"/>
            <w:vAlign w:val="top"/>
          </w:tcPr>
          <w:p>
            <w:pPr>
              <w:spacing w:before="20" w:after="20" w:line="240" w:lineRule="auto"/>
            </w:pPr>
            <w:r>
              <w:rPr/>
              <w:t xml:space="preserve">4</w:t>
            </w:r>
          </w:p>
        </w:tc>
        <w:tc>
          <w:tcPr>
            <w:tcW w:w="2400" w:type="dxa"/>
            <w:shd w:val="clear" w:color="auto" w:fill="F2F5F9"/>
            <w:vAlign w:val="top"/>
          </w:tcPr>
          <w:p>
            <w:pPr>
              <w:spacing w:before="20" w:after="20" w:line="240" w:lineRule="auto"/>
            </w:pPr>
            <w:r>
              <w:rPr/>
              <w:t xml:space="preserve">Deep weekend blocks</w:t>
            </w:r>
          </w:p>
        </w:tc>
        <w:tc>
          <w:tcPr>
            <w:tcW w:w="6480" w:type="dxa"/>
            <w:shd w:val="clear" w:color="auto" w:fill="F2F5F9"/>
            <w:vAlign w:val="top"/>
          </w:tcPr>
          <w:p>
            <w:pPr>
              <w:spacing w:before="20" w:after="20" w:line="240" w:lineRule="auto"/>
            </w:pPr>
            <w:r>
              <w:rPr/>
              <w:t xml:space="preserve">Shorten them. Do not delete the weekend entirely</w:t>
            </w:r>
          </w:p>
        </w:tc>
      </w:tr>
      <w:tr>
        <w:tc>
          <w:tcPr>
            <w:tcW w:w="720" w:type="dxa"/>
            <w:vAlign w:val="top"/>
          </w:tcPr>
          <w:p>
            <w:pPr>
              <w:spacing w:before="20" w:after="20" w:line="240" w:lineRule="auto"/>
            </w:pPr>
            <w:r>
              <w:rPr/>
              <w:t xml:space="preserve">5</w:t>
            </w:r>
          </w:p>
        </w:tc>
        <w:tc>
          <w:tcPr>
            <w:tcW w:w="2400" w:type="dxa"/>
            <w:vAlign w:val="top"/>
          </w:tcPr>
          <w:p>
            <w:pPr>
              <w:spacing w:before="20" w:after="20" w:line="240" w:lineRule="auto"/>
            </w:pPr>
            <w:r>
              <w:rPr/>
              <w:t xml:space="preserve">New topic depth</w:t>
            </w:r>
          </w:p>
        </w:tc>
        <w:tc>
          <w:tcPr>
            <w:tcW w:w="6480" w:type="dxa"/>
            <w:vAlign w:val="top"/>
          </w:tcPr>
          <w:p>
            <w:pPr>
              <w:spacing w:before="20" w:after="20" w:line="240" w:lineRule="auto"/>
            </w:pPr>
            <w:r>
              <w:rPr/>
              <w:t xml:space="preserve">Learn it shallower this week, deepen it in the next review cycle</w:t>
            </w:r>
          </w:p>
        </w:tc>
      </w:tr>
      <w:tr>
        <w:tc>
          <w:tcPr>
            <w:tcW w:w="720" w:type="dxa"/>
            <w:shd w:val="clear" w:color="auto" w:fill="F2F5F9"/>
            <w:vAlign w:val="top"/>
          </w:tcPr>
          <w:p>
            <w:pPr>
              <w:spacing w:before="20" w:after="20" w:line="240" w:lineRule="auto"/>
            </w:pPr>
            <w:r>
              <w:rPr>
                <w:b/>
              </w:rPr>
              <w:t xml:space="preserve">Never</w:t>
            </w:r>
          </w:p>
        </w:tc>
        <w:tc>
          <w:tcPr>
            <w:tcW w:w="2400" w:type="dxa"/>
            <w:shd w:val="clear" w:color="auto" w:fill="F2F5F9"/>
            <w:vAlign w:val="top"/>
          </w:tcPr>
          <w:p>
            <w:pPr>
              <w:spacing w:before="20" w:after="20" w:line="240" w:lineRule="auto"/>
            </w:pPr>
            <w:r>
              <w:rPr>
                <w:b/>
              </w:rPr>
              <w:t xml:space="preserve">Daily recall, daily DSA, Friday WEAK tab, Sunday test, journal line</w:t>
            </w:r>
          </w:p>
        </w:tc>
        <w:tc>
          <w:tcPr>
            <w:tcW w:w="6480" w:type="dxa"/>
            <w:shd w:val="clear" w:color="auto" w:fill="F2F5F9"/>
            <w:vAlign w:val="top"/>
          </w:tcPr>
          <w:p>
            <w:pPr>
              <w:spacing w:before="20" w:after="20" w:line="240" w:lineRule="auto"/>
            </w:pPr>
            <w:r>
              <w:rPr>
                <w:b/>
              </w:rPr>
              <w:t xml:space="preserve">These five are the plan. Everything else is decoration</w:t>
            </w:r>
          </w:p>
        </w:tc>
      </w:tr>
    </w:tbl>
    <w:p>
      <w:pPr>
        <w:spacing w:after="0"/>
      </w:pPr>
    </w:p>
    <w:p>
      <w:pPr/>
      <w:r>
        <w:rPr/>
        <w:t xml:space="preserve">Keep those five, cut anything else, and the plan still works. That is the honest minimum.</w:t>
      </w:r>
    </w:p>
    <w:p>
      <w:pPr>
        <w:pStyle w:val="Heading2"/>
      </w:pPr>
      <w:r>
        <w:rPr/>
        <w:t xml:space="preserve">Rule 4 - Protect your energy, not just your time</w:t>
      </w:r>
    </w:p>
    <w:p>
      <w:pPr>
        <w:ind w:left="360" w:hanging="220"/>
        <w:spacing w:after="40"/>
      </w:pPr>
      <w:r>
        <w:rPr/>
        <w:t xml:space="preserve">•  Do DSA when you are freshest, not last. If you are sharper in the morning, move DSA to before work. The order in this document is a default, not a law.</w:t>
      </w:r>
    </w:p>
    <w:p>
      <w:pPr>
        <w:ind w:left="360" w:hanging="220"/>
        <w:spacing w:after="40"/>
      </w:pPr>
      <w:r>
        <w:rPr/>
        <w:t xml:space="preserve">•  Never study immediately after a hard workday without a break. Even 20 minutes of walking or eating first materially changes the quality of the session.</w:t>
      </w:r>
    </w:p>
    <w:p>
      <w:pPr>
        <w:ind w:left="360" w:hanging="220"/>
        <w:spacing w:after="40"/>
      </w:pPr>
      <w:r>
        <w:rPr/>
        <w:t xml:space="preserve">•  Sleep is part of the plan. Memory consolidation happens during sleep. Cutting sleep to study is spending the thing that makes studying work.</w:t>
      </w:r>
    </w:p>
    <w:p>
      <w:pPr>
        <w:ind w:left="360" w:hanging="220"/>
        <w:spacing w:after="40"/>
      </w:pPr>
      <w:r>
        <w:rPr/>
        <w:t xml:space="preserve">•  Take one full evening off per week. Not as a reward - as maintenance. Choose it in advance so it does not become guilt.</w:t>
      </w:r>
    </w:p>
    <w:p>
      <w:pPr>
        <w:pStyle w:val="Heading2"/>
      </w:pPr>
      <w:r>
        <w:rPr/>
        <w:t xml:space="preserve">Rule 5 - The Sunday fifteen minutes</w:t>
      </w:r>
    </w:p>
    <w:p>
      <w:pPr>
        <w:ind w:left="360" w:hanging="220"/>
        <w:spacing w:after="40"/>
      </w:pPr>
      <w:r>
        <w:rPr/>
        <w:t xml:space="preserve">•  Open the WEEKS tab. Find your week number. Read that one row.</w:t>
      </w:r>
    </w:p>
    <w:p>
      <w:pPr>
        <w:ind w:left="360" w:hanging="220"/>
        <w:spacing w:after="40"/>
      </w:pPr>
      <w:r>
        <w:rPr/>
        <w:t xml:space="preserve">•  Open the WEAK tab. Pick the three worst items for Friday.</w:t>
      </w:r>
    </w:p>
    <w:p>
      <w:pPr>
        <w:ind w:left="360" w:hanging="220"/>
        <w:spacing w:after="40"/>
      </w:pPr>
      <w:r>
        <w:rPr/>
        <w:t xml:space="preserve">•  Look at last week honestly. Did you do five days or three?</w:t>
      </w:r>
    </w:p>
    <w:p>
      <w:pPr>
        <w:ind w:left="360" w:hanging="220"/>
        <w:spacing w:after="40"/>
      </w:pPr>
      <w:r>
        <w:rPr/>
        <w:t xml:space="preserve">•  That is all the planning the whole system needs.</w:t>
      </w:r>
    </w:p>
    <w:p>
      <w:pPr/>
      <w:r>
        <w:rPr/>
        <w:t xml:space="preserve">Do not spend a Sunday redesigning your notes app. </w:t>
      </w:r>
      <w:r>
        <w:rPr>
          <w:b/>
        </w:rPr>
        <w:t xml:space="preserve">Reorganising your system is the most seductive form of procrastination available to engineers.</w:t>
      </w:r>
    </w:p>
    <w:p>
      <w:pPr>
        <w:pStyle w:val="Heading2"/>
      </w:pPr>
      <w:r>
        <w:rPr/>
        <w:t xml:space="preserve">Rule 6 - When you fall behind</w:t>
      </w:r>
    </w:p>
    <w:p>
      <w:pPr/>
      <w:r>
        <w:rPr/>
        <w:t xml:space="preserve">You will. Everyone does. What matters is the response.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Situation</w:t>
            </w:r>
          </w:p>
        </w:tc>
        <w:tc>
          <w:tcPr>
            <w:tcW w:w="6720" w:type="dxa"/>
            <w:shd w:val="clear" w:color="auto" w:fill="1F3864"/>
            <w:vAlign w:val="top"/>
          </w:tcPr>
          <w:p>
            <w:pPr>
              <w:spacing w:before="20" w:after="20" w:line="240" w:lineRule="auto"/>
            </w:pPr>
            <w:r>
              <w:rPr>
                <w:b/>
                <w:color w:val="FFFFFF"/>
              </w:rPr>
              <w:t xml:space="preserve">Correct response</w:t>
            </w:r>
          </w:p>
        </w:tc>
      </w:tr>
      <w:tr>
        <w:tc>
          <w:tcPr>
            <w:tcW w:w="2880" w:type="dxa"/>
            <w:vAlign w:val="top"/>
          </w:tcPr>
          <w:p>
            <w:pPr>
              <w:spacing w:before="20" w:after="20" w:line="240" w:lineRule="auto"/>
            </w:pPr>
            <w:r>
              <w:rPr/>
              <w:t xml:space="preserve">Missed 2-3 days</w:t>
            </w:r>
          </w:p>
        </w:tc>
        <w:tc>
          <w:tcPr>
            <w:tcW w:w="6720" w:type="dxa"/>
            <w:vAlign w:val="top"/>
          </w:tcPr>
          <w:p>
            <w:pPr>
              <w:spacing w:before="20" w:after="20" w:line="240" w:lineRule="auto"/>
            </w:pPr>
            <w:r>
              <w:rPr/>
              <w:t xml:space="preserve">Ignore it. Carry on from today. Do not catch up</w:t>
            </w:r>
          </w:p>
        </w:tc>
      </w:tr>
      <w:tr>
        <w:tc>
          <w:tcPr>
            <w:tcW w:w="2880" w:type="dxa"/>
            <w:shd w:val="clear" w:color="auto" w:fill="F2F5F9"/>
            <w:vAlign w:val="top"/>
          </w:tcPr>
          <w:p>
            <w:pPr>
              <w:spacing w:before="20" w:after="20" w:line="240" w:lineRule="auto"/>
            </w:pPr>
            <w:r>
              <w:rPr/>
              <w:t xml:space="preserve">Missed a week</w:t>
            </w:r>
          </w:p>
        </w:tc>
        <w:tc>
          <w:tcPr>
            <w:tcW w:w="6720" w:type="dxa"/>
            <w:shd w:val="clear" w:color="auto" w:fill="F2F5F9"/>
            <w:vAlign w:val="top"/>
          </w:tcPr>
          <w:p>
            <w:pPr>
              <w:spacing w:before="20" w:after="20" w:line="240" w:lineRule="auto"/>
            </w:pPr>
            <w:r>
              <w:rPr/>
              <w:t xml:space="preserve">Skip forward to the current week. Put the missed topics in the WEAK tab. The review ladder will catch them</w:t>
            </w:r>
          </w:p>
        </w:tc>
      </w:tr>
      <w:tr>
        <w:tc>
          <w:tcPr>
            <w:tcW w:w="2880" w:type="dxa"/>
            <w:vAlign w:val="top"/>
          </w:tcPr>
          <w:p>
            <w:pPr>
              <w:spacing w:before="20" w:after="20" w:line="240" w:lineRule="auto"/>
            </w:pPr>
            <w:r>
              <w:rPr/>
              <w:t xml:space="preserve">Missed two weeks</w:t>
            </w:r>
          </w:p>
        </w:tc>
        <w:tc>
          <w:tcPr>
            <w:tcW w:w="6720" w:type="dxa"/>
            <w:vAlign w:val="top"/>
          </w:tcPr>
          <w:p>
            <w:pPr>
              <w:spacing w:before="20" w:after="20" w:line="240" w:lineRule="auto"/>
            </w:pPr>
            <w:r>
              <w:rPr/>
              <w:t xml:space="preserve">Same as above, plus move the start-date cell in the tracker forward two weeks. The plan is 6-8 months, not exactly 8. It absorbs this</w:t>
            </w:r>
          </w:p>
        </w:tc>
      </w:tr>
      <w:tr>
        <w:tc>
          <w:tcPr>
            <w:tcW w:w="2880" w:type="dxa"/>
            <w:shd w:val="clear" w:color="auto" w:fill="F2F5F9"/>
            <w:vAlign w:val="top"/>
          </w:tcPr>
          <w:p>
            <w:pPr>
              <w:spacing w:before="20" w:after="20" w:line="240" w:lineRule="auto"/>
            </w:pPr>
            <w:r>
              <w:rPr/>
              <w:t xml:space="preserve">Missed a month</w:t>
            </w:r>
          </w:p>
        </w:tc>
        <w:tc>
          <w:tcPr>
            <w:tcW w:w="6720" w:type="dxa"/>
            <w:shd w:val="clear" w:color="auto" w:fill="F2F5F9"/>
            <w:vAlign w:val="top"/>
          </w:tcPr>
          <w:p>
            <w:pPr>
              <w:spacing w:before="20" w:after="20" w:line="240" w:lineRule="auto"/>
            </w:pPr>
            <w:r>
              <w:rPr/>
              <w:t xml:space="preserve">Restart the current month. </w:t>
            </w:r>
            <w:r>
              <w:rPr>
                <w:b/>
              </w:rPr>
              <w:t xml:space="preserve">Do not restart the plan</w:t>
            </w:r>
          </w:p>
        </w:tc>
      </w:tr>
      <w:tr>
        <w:tc>
          <w:tcPr>
            <w:tcW w:w="2880" w:type="dxa"/>
            <w:vAlign w:val="top"/>
          </w:tcPr>
          <w:p>
            <w:pPr>
              <w:spacing w:before="20" w:after="20" w:line="240" w:lineRule="auto"/>
            </w:pPr>
            <w:r>
              <w:rPr/>
              <w:t xml:space="preserve">Feeling behind constantly</w:t>
            </w:r>
          </w:p>
        </w:tc>
        <w:tc>
          <w:tcPr>
            <w:tcW w:w="6720" w:type="dxa"/>
            <w:vAlign w:val="top"/>
          </w:tcPr>
          <w:p>
            <w:pPr>
              <w:spacing w:before="20" w:after="20" w:line="240" w:lineRule="auto"/>
            </w:pPr>
            <w:r>
              <w:rPr/>
              <w:t xml:space="preserve">You are doing too much per day. Cut using Rule 3. A smaller plan you complete beats a bigger plan you abandon</w:t>
            </w:r>
          </w:p>
        </w:tc>
      </w:tr>
    </w:tbl>
    <w:p>
      <w:pPr>
        <w:spacing w:after="0"/>
      </w:pPr>
    </w:p>
    <w:p>
      <w:pPr/>
      <w:r>
        <w:rPr>
          <w:b/>
        </w:rPr>
        <w:t xml:space="preserve">Never try to catch up by doubling.</w:t>
      </w:r>
      <w:r>
        <w:rPr/>
        <w:t xml:space="preserve"> Doubling causes the burnout that turns a lost week into a lost plan. Just resume at normal pace.</w:t>
      </w:r>
    </w:p>
    <w:p>
      <w:pPr>
        <w:pStyle w:val="Heading2"/>
      </w:pPr>
      <w:r>
        <w:rPr/>
        <w:t xml:space="preserve">Rule 7 - Burnout warning signs</w:t>
      </w:r>
    </w:p>
    <w:p>
      <w:pPr/>
      <w:r>
        <w:rPr/>
        <w:t xml:space="preserve">If two or more are true for a week, take three days completely off. Not reduced - off.</w:t>
      </w:r>
    </w:p>
    <w:p>
      <w:pPr>
        <w:ind w:left="360" w:hanging="220"/>
        <w:spacing w:after="40"/>
      </w:pPr>
      <w:r>
        <w:rPr/>
        <w:t xml:space="preserve">•  You are studying but retaining nothing, and the Sunday tests are getting worse not better.</w:t>
      </w:r>
    </w:p>
    <w:p>
      <w:pPr>
        <w:ind w:left="360" w:hanging="220"/>
        <w:spacing w:after="40"/>
      </w:pPr>
      <w:r>
        <w:rPr/>
        <w:t xml:space="preserve">•  You are dreading the session rather than being neutral about it.</w:t>
      </w:r>
    </w:p>
    <w:p>
      <w:pPr>
        <w:ind w:left="360" w:hanging="220"/>
        <w:spacing w:after="40"/>
      </w:pPr>
      <w:r>
        <w:rPr/>
        <w:t xml:space="preserve">•  You are choosing easy topics repeatedly to feel productive.</w:t>
      </w:r>
    </w:p>
    <w:p>
      <w:pPr>
        <w:ind w:left="360" w:hanging="220"/>
        <w:spacing w:after="40"/>
      </w:pPr>
      <w:r>
        <w:rPr/>
        <w:t xml:space="preserve">•  You are rereading instead of recalling because recalling feels too hard.</w:t>
      </w:r>
    </w:p>
    <w:p>
      <w:pPr>
        <w:ind w:left="360" w:hanging="220"/>
        <w:spacing w:after="40"/>
      </w:pPr>
      <w:r>
        <w:rPr/>
        <w:t xml:space="preserve">•  Sleep is getting worse.</w:t>
      </w:r>
    </w:p>
    <w:p>
      <w:pPr>
        <w:ind w:left="360" w:hanging="220"/>
        <w:spacing w:after="40"/>
      </w:pPr>
      <w:r>
        <w:rPr/>
        <w:t xml:space="preserve">•  You have stopped updating the WEAK tab - usually the first thing people quietly abandon.</w:t>
      </w:r>
    </w:p>
    <w:p>
      <w:pPr/>
      <w:r>
        <w:rPr/>
        <w:t xml:space="preserve">Three days off costs you three days. Burnout costs you the plan. This is a management decision, not a willpower failure.</w:t>
      </w:r>
    </w:p>
    <w:p>
      <w:pPr>
        <w:pStyle w:val="Heading2"/>
      </w:pPr>
      <w:r>
        <w:rPr/>
        <w:t xml:space="preserve">Rule 8 - Track three numbers only</w:t>
      </w:r>
    </w:p>
    <w:p>
      <w:pPr/>
      <w:r>
        <w:rPr/>
        <w:t xml:space="preserve">Once a month, in the DASHBOARD tab:</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840"/>
        <w:gridCol w:w="5760"/>
      </w:tblGrid>
      <w:tr>
        <w:trPr>
          <w:tblHeader/>
        </w:trPr>
        <w:tc>
          <w:tcPr>
            <w:tcW w:w="3840" w:type="dxa"/>
            <w:shd w:val="clear" w:color="auto" w:fill="1F3864"/>
            <w:vAlign w:val="top"/>
          </w:tcPr>
          <w:p>
            <w:pPr>
              <w:spacing w:before="20" w:after="20" w:line="240" w:lineRule="auto"/>
            </w:pPr>
            <w:r>
              <w:rPr>
                <w:b/>
                <w:color w:val="FFFFFF"/>
              </w:rPr>
              <w:t xml:space="preserve">Number</w:t>
            </w:r>
          </w:p>
        </w:tc>
        <w:tc>
          <w:tcPr>
            <w:tcW w:w="5760" w:type="dxa"/>
            <w:shd w:val="clear" w:color="auto" w:fill="1F3864"/>
            <w:vAlign w:val="top"/>
          </w:tcPr>
          <w:p>
            <w:pPr>
              <w:spacing w:before="20" w:after="20" w:line="240" w:lineRule="auto"/>
            </w:pPr>
            <w:r>
              <w:rPr>
                <w:b/>
                <w:color w:val="FFFFFF"/>
              </w:rPr>
              <w:t xml:space="preserve">Why this one</w:t>
            </w:r>
          </w:p>
        </w:tc>
      </w:tr>
      <w:tr>
        <w:tc>
          <w:tcPr>
            <w:tcW w:w="3840" w:type="dxa"/>
            <w:vAlign w:val="top"/>
          </w:tcPr>
          <w:p>
            <w:pPr>
              <w:spacing w:before="20" w:after="20" w:line="240" w:lineRule="auto"/>
            </w:pPr>
            <w:r>
              <w:rPr/>
              <w:t xml:space="preserve">Days studied this month, out of available days</w:t>
            </w:r>
          </w:p>
        </w:tc>
        <w:tc>
          <w:tcPr>
            <w:tcW w:w="5760" w:type="dxa"/>
            <w:vAlign w:val="top"/>
          </w:tcPr>
          <w:p>
            <w:pPr>
              <w:spacing w:before="20" w:after="20" w:line="240" w:lineRule="auto"/>
            </w:pPr>
            <w:r>
              <w:rPr/>
              <w:t xml:space="preserve">Consistency is the only real predictor</w:t>
            </w:r>
          </w:p>
        </w:tc>
      </w:tr>
      <w:tr>
        <w:tc>
          <w:tcPr>
            <w:tcW w:w="3840" w:type="dxa"/>
            <w:shd w:val="clear" w:color="auto" w:fill="F2F5F9"/>
            <w:vAlign w:val="top"/>
          </w:tcPr>
          <w:p>
            <w:pPr>
              <w:spacing w:before="20" w:after="20" w:line="240" w:lineRule="auto"/>
            </w:pPr>
            <w:r>
              <w:rPr/>
              <w:t xml:space="preserve">WEAK tab items cleared</w:t>
            </w:r>
          </w:p>
        </w:tc>
        <w:tc>
          <w:tcPr>
            <w:tcW w:w="5760" w:type="dxa"/>
            <w:shd w:val="clear" w:color="auto" w:fill="F2F5F9"/>
            <w:vAlign w:val="top"/>
          </w:tcPr>
          <w:p>
            <w:pPr>
              <w:spacing w:before="20" w:after="20" w:line="240" w:lineRule="auto"/>
            </w:pPr>
            <w:r>
              <w:rPr/>
              <w:t xml:space="preserve">Proves you are repairing, not just consuming</w:t>
            </w:r>
          </w:p>
        </w:tc>
      </w:tr>
      <w:tr>
        <w:tc>
          <w:tcPr>
            <w:tcW w:w="3840" w:type="dxa"/>
            <w:vAlign w:val="top"/>
          </w:tcPr>
          <w:p>
            <w:pPr>
              <w:spacing w:before="20" w:after="20" w:line="240" w:lineRule="auto"/>
            </w:pPr>
            <w:r>
              <w:rPr/>
              <w:t xml:space="preserve">Concepts that passed the Day 30 review</w:t>
            </w:r>
          </w:p>
        </w:tc>
        <w:tc>
          <w:tcPr>
            <w:tcW w:w="5760" w:type="dxa"/>
            <w:vAlign w:val="top"/>
          </w:tcPr>
          <w:p>
            <w:pPr>
              <w:spacing w:before="20" w:after="20" w:line="240" w:lineRule="auto"/>
            </w:pPr>
            <w:r>
              <w:rPr/>
              <w:t xml:space="preserve">Proves it is actually sticking</w:t>
            </w:r>
          </w:p>
        </w:tc>
      </w:tr>
    </w:tbl>
    <w:p>
      <w:pPr>
        <w:spacing w:after="0"/>
      </w:pPr>
    </w:p>
    <w:p>
      <w:pPr/>
      <w:r>
        <w:rPr/>
        <w:t xml:space="preserve">Nothing else. Not hours, not videos, not pages. If those three numbers are healthy, you are on track regardless of how you feel.</w:t>
      </w:r>
    </w:p>
    <w:p>
      <w:pPr>
        <w:pStyle w:val="Heading1"/>
      </w:pPr>
      <w:r>
        <w:rPr/>
        <w:t xml:space="preserve">PART 4 - WHY THIS METHOD (re-read at month 3 and month 6)</w:t>
      </w:r>
    </w:p>
    <w:p>
      <w:pPr/>
      <w:r>
        <w:rPr/>
        <w:t xml:space="preserve">You told me you forget things quickly. That is not a personal defect; it is how memory works for everyone. What follows is why the schedule is shaped the way it is. If you ever find yourself drifting back into watching tutorials, this is the part to re-read.</w:t>
      </w:r>
    </w:p>
    <w:p>
      <w:pPr>
        <w:pStyle w:val="Heading2"/>
      </w:pPr>
      <w:r>
        <w:rPr/>
        <w:t xml:space="preserve">Retrieval practice - the core mechanism</w:t>
      </w:r>
    </w:p>
    <w:p>
      <w:pPr/>
      <w:r>
        <w:rPr/>
        <w:t xml:space="preserve">Karpicke and Roediger's work is the foundation. Learners who studied material and were then </w:t>
      </w:r>
      <w:r>
        <w:rPr>
          <w:b/>
        </w:rPr>
        <w:t xml:space="preserve">tested</w:t>
      </w:r>
      <w:r>
        <w:rPr/>
        <w:t xml:space="preserve"> on it, versus learners who simply </w:t>
      </w:r>
      <w:r>
        <w:rPr>
          <w:b/>
        </w:rPr>
        <w:t xml:space="preserve">reread</w:t>
      </w:r>
      <w:r>
        <w:rPr/>
        <w:t xml:space="preserve"> it, remembered roughly 50% more one week later - despite spending *less* total time with the material.</w:t>
      </w:r>
    </w:p>
    <w:p>
      <w:pPr/>
      <w:r>
        <w:rPr>
          <w:b/>
        </w:rPr>
        <w:t xml:space="preserve">The rule: never end a study session by reading.</w:t>
      </w:r>
      <w:r>
        <w:rPr/>
        <w:t xml:space="preserve"> End it by closing everything and explaining aloud from memory. If you cannot explain it without notes, you have not learned it - you have only met it.</w:t>
      </w:r>
    </w:p>
    <w:p>
      <w:pPr>
        <w:pStyle w:val="Heading2"/>
      </w:pPr>
      <w:r>
        <w:rPr/>
        <w:t xml:space="preserve">Spacing - the schedule</w:t>
      </w:r>
    </w:p>
    <w:p>
      <w:pPr/>
      <w:r>
        <w:rPr/>
        <w:t xml:space="preserve">Cepeda and colleagues reviewed 254 studies covering more than 14,000 observations. Distributing practice over time consistently beats massing it into one session, at equal total study time.</w:t>
      </w:r>
    </w:p>
    <w:p>
      <w:pPr/>
      <w:r>
        <w:rPr/>
        <w:t xml:space="preserve">Your ladder for every concept: </w:t>
      </w:r>
      <w:r>
        <w:rPr>
          <w:b/>
        </w:rPr>
        <w:t xml:space="preserve">Day 1, Day 3, Day 7, Day 14, Day 30.</w:t>
      </w:r>
      <w:r>
        <w:rPr/>
        <w:t xml:space="preserve"> A concept is not "done" when you first understand it. It is done when it survives the Day 30 retrieval with no notes. The REVIEW tab calculates all five dates for you - you type when you learned it.</w:t>
      </w:r>
    </w:p>
    <w:p>
      <w:pPr>
        <w:pStyle w:val="Heading2"/>
      </w:pPr>
      <w:r>
        <w:rPr/>
        <w:t xml:space="preserve">Interleaving - the ordering</w:t>
      </w:r>
    </w:p>
    <w:p>
      <w:pPr/>
      <w:r>
        <w:rPr/>
        <w:t xml:space="preserve">Mixing topics within a session beats blocked practice on both retention and transfer. That is why your day is never two hours of one subject: it is .NET plus DSA, or CS plus DSA. It feels harder and less satisfying than blocking. </w:t>
      </w:r>
      <w:r>
        <w:rPr>
          <w:b/>
        </w:rPr>
        <w:t xml:space="preserve">That difficulty is the mechanism working.</w:t>
      </w:r>
    </w:p>
    <w:p>
      <w:pPr/>
      <w:r>
        <w:rPr/>
        <w:t xml:space="preserve">Applied to DSA: from week 12, stop solving problems grouped by pattern. Solve mixed sets. In a real interview nobody tells you "this is a sliding window problem" - recognising the pattern *is* the skill.</w:t>
      </w:r>
    </w:p>
    <w:p>
      <w:pPr>
        <w:pStyle w:val="Heading2"/>
      </w:pPr>
      <w:r>
        <w:rPr/>
        <w:t xml:space="preserve">The six questions - your note format</w:t>
      </w:r>
    </w:p>
    <w:p>
      <w:pPr/>
      <w:r>
        <w:rPr/>
        <w:t xml:space="preserve">For every concept that matters, answer these in writing, in your own words. This is the format for your Master Notes.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120"/>
        <w:gridCol w:w="6480"/>
      </w:tblGrid>
      <w:tr>
        <w:trPr>
          <w:tblHeader/>
        </w:trPr>
        <w:tc>
          <w:tcPr>
            <w:tcW w:w="3120" w:type="dxa"/>
            <w:shd w:val="clear" w:color="auto" w:fill="1F3864"/>
            <w:vAlign w:val="top"/>
          </w:tcPr>
          <w:p>
            <w:pPr>
              <w:spacing w:before="20" w:after="20" w:line="240" w:lineRule="auto"/>
            </w:pPr>
            <w:r>
              <w:rPr>
                <w:b/>
                <w:color w:val="FFFFFF"/>
              </w:rPr>
              <w:t xml:space="preserve">Question</w:t>
            </w:r>
          </w:p>
        </w:tc>
        <w:tc>
          <w:tcPr>
            <w:tcW w:w="6480" w:type="dxa"/>
            <w:shd w:val="clear" w:color="auto" w:fill="1F3864"/>
            <w:vAlign w:val="top"/>
          </w:tcPr>
          <w:p>
            <w:pPr>
              <w:spacing w:before="20" w:after="20" w:line="240" w:lineRule="auto"/>
            </w:pPr>
            <w:r>
              <w:rPr>
                <w:b/>
                <w:color w:val="FFFFFF"/>
              </w:rPr>
              <w:t xml:space="preserve">Why it matters</w:t>
            </w:r>
          </w:p>
        </w:tc>
      </w:tr>
      <w:tr>
        <w:tc>
          <w:tcPr>
            <w:tcW w:w="3120" w:type="dxa"/>
            <w:vAlign w:val="top"/>
          </w:tcPr>
          <w:p>
            <w:pPr>
              <w:spacing w:before="20" w:after="20" w:line="240" w:lineRule="auto"/>
            </w:pPr>
            <w:r>
              <w:rPr/>
              <w:t xml:space="preserve">What is it?</w:t>
            </w:r>
          </w:p>
        </w:tc>
        <w:tc>
          <w:tcPr>
            <w:tcW w:w="6480" w:type="dxa"/>
            <w:vAlign w:val="top"/>
          </w:tcPr>
          <w:p>
            <w:pPr>
              <w:spacing w:before="20" w:after="20" w:line="240" w:lineRule="auto"/>
            </w:pPr>
            <w:r>
              <w:rPr/>
              <w:t xml:space="preserve">One sentence a junior developer would understand</w:t>
            </w:r>
          </w:p>
        </w:tc>
      </w:tr>
      <w:tr>
        <w:tc>
          <w:tcPr>
            <w:tcW w:w="3120" w:type="dxa"/>
            <w:shd w:val="clear" w:color="auto" w:fill="F2F5F9"/>
            <w:vAlign w:val="top"/>
          </w:tcPr>
          <w:p>
            <w:pPr>
              <w:spacing w:before="20" w:after="20" w:line="240" w:lineRule="auto"/>
            </w:pPr>
            <w:r>
              <w:rPr/>
              <w:t xml:space="preserve">Why does it exist?</w:t>
            </w:r>
          </w:p>
        </w:tc>
        <w:tc>
          <w:tcPr>
            <w:tcW w:w="6480" w:type="dxa"/>
            <w:shd w:val="clear" w:color="auto" w:fill="F2F5F9"/>
            <w:vAlign w:val="top"/>
          </w:tcPr>
          <w:p>
            <w:pPr>
              <w:spacing w:before="20" w:after="20" w:line="240" w:lineRule="auto"/>
            </w:pPr>
            <w:r>
              <w:rPr/>
              <w:t xml:space="preserve">What problem forced its invention. Concepts without problems are unmemorable</w:t>
            </w:r>
          </w:p>
        </w:tc>
      </w:tr>
      <w:tr>
        <w:tc>
          <w:tcPr>
            <w:tcW w:w="3120" w:type="dxa"/>
            <w:vAlign w:val="top"/>
          </w:tcPr>
          <w:p>
            <w:pPr>
              <w:spacing w:before="20" w:after="20" w:line="240" w:lineRule="auto"/>
            </w:pPr>
            <w:r>
              <w:rPr/>
              <w:t xml:space="preserve">How does it work internally?</w:t>
            </w:r>
          </w:p>
        </w:tc>
        <w:tc>
          <w:tcPr>
            <w:tcW w:w="6480" w:type="dxa"/>
            <w:vAlign w:val="top"/>
          </w:tcPr>
          <w:p>
            <w:pPr>
              <w:spacing w:before="20" w:after="20" w:line="240" w:lineRule="auto"/>
            </w:pPr>
            <w:r>
              <w:rPr/>
              <w:t xml:space="preserve">The mechanism. This is the level Google and Amazon probe</w:t>
            </w:r>
          </w:p>
        </w:tc>
      </w:tr>
      <w:tr>
        <w:tc>
          <w:tcPr>
            <w:tcW w:w="3120" w:type="dxa"/>
            <w:shd w:val="clear" w:color="auto" w:fill="F2F5F9"/>
            <w:vAlign w:val="top"/>
          </w:tcPr>
          <w:p>
            <w:pPr>
              <w:spacing w:before="20" w:after="20" w:line="240" w:lineRule="auto"/>
            </w:pPr>
            <w:r>
              <w:rPr/>
              <w:t xml:space="preserve">What are the trade-offs?</w:t>
            </w:r>
          </w:p>
        </w:tc>
        <w:tc>
          <w:tcPr>
            <w:tcW w:w="6480" w:type="dxa"/>
            <w:shd w:val="clear" w:color="auto" w:fill="F2F5F9"/>
            <w:vAlign w:val="top"/>
          </w:tcPr>
          <w:p>
            <w:pPr>
              <w:spacing w:before="20" w:after="20" w:line="240" w:lineRule="auto"/>
            </w:pPr>
            <w:r>
              <w:rPr/>
              <w:t xml:space="preserve">Nothing is free. Name the cost</w:t>
            </w:r>
          </w:p>
        </w:tc>
      </w:tr>
      <w:tr>
        <w:tc>
          <w:tcPr>
            <w:tcW w:w="3120" w:type="dxa"/>
            <w:vAlign w:val="top"/>
          </w:tcPr>
          <w:p>
            <w:pPr>
              <w:spacing w:before="20" w:after="20" w:line="240" w:lineRule="auto"/>
            </w:pPr>
            <w:r>
              <w:rPr/>
              <w:t xml:space="preserve">When would I use it?</w:t>
            </w:r>
          </w:p>
        </w:tc>
        <w:tc>
          <w:tcPr>
            <w:tcW w:w="6480" w:type="dxa"/>
            <w:vAlign w:val="top"/>
          </w:tcPr>
          <w:p>
            <w:pPr>
              <w:spacing w:before="20" w:after="20" w:line="240" w:lineRule="auto"/>
            </w:pPr>
            <w:r>
              <w:rPr/>
              <w:t xml:space="preserve">A real scenario, ideally from your own work</w:t>
            </w:r>
          </w:p>
        </w:tc>
      </w:tr>
      <w:tr>
        <w:tc>
          <w:tcPr>
            <w:tcW w:w="3120" w:type="dxa"/>
            <w:shd w:val="clear" w:color="auto" w:fill="F2F5F9"/>
            <w:vAlign w:val="top"/>
          </w:tcPr>
          <w:p>
            <w:pPr>
              <w:spacing w:before="20" w:after="20" w:line="240" w:lineRule="auto"/>
            </w:pPr>
            <w:r>
              <w:rPr>
                <w:b/>
              </w:rPr>
              <w:t xml:space="preserve">When would I NOT use it?</w:t>
            </w:r>
          </w:p>
        </w:tc>
        <w:tc>
          <w:tcPr>
            <w:tcW w:w="6480" w:type="dxa"/>
            <w:shd w:val="clear" w:color="auto" w:fill="F2F5F9"/>
            <w:vAlign w:val="top"/>
          </w:tcPr>
          <w:p>
            <w:pPr>
              <w:spacing w:before="20" w:after="20" w:line="240" w:lineRule="auto"/>
            </w:pPr>
            <w:r>
              <w:rPr>
                <w:b/>
              </w:rPr>
              <w:t xml:space="preserve">The question that separates deep from shallow knowledge</w:t>
            </w:r>
          </w:p>
        </w:tc>
      </w:tr>
    </w:tbl>
    <w:p>
      <w:pPr>
        <w:spacing w:after="0"/>
      </w:pPr>
    </w:p>
    <w:p>
      <w:pPr/>
      <w:r>
        <w:rPr/>
        <w:t xml:space="preserve">That last question is the one most candidates cannot answer, and it is the one that most reliably signals real understanding.</w:t>
      </w:r>
    </w:p>
    <w:p>
      <w:pPr>
        <w:pStyle w:val="Heading2"/>
      </w:pPr>
      <w:r>
        <w:rPr/>
        <w:t xml:space="preserve">The explain-aloud protocol - technical depth and English, together</w:t>
      </w:r>
    </w:p>
    <w:p>
      <w:pPr/>
      <w:r>
        <w:rPr/>
        <w:t xml:space="preserve">This solves two problems at once. Every day, one topic, three passes:</w:t>
      </w:r>
    </w:p>
    <w:p>
      <w:pPr>
        <w:ind w:left="360" w:hanging="220"/>
        <w:spacing w:after="40"/>
      </w:pPr>
      <w:r>
        <w:rPr/>
        <w:t xml:space="preserve">•  </w:t>
      </w:r>
      <w:r>
        <w:rPr>
          <w:b/>
        </w:rPr>
        <w:t xml:space="preserve">Pass 1 - two minutes, unrestricted.</w:t>
      </w:r>
      <w:r>
        <w:rPr/>
        <w:t xml:space="preserve"> Explain the day's concept aloud as if to a colleague. Record it on your phone.</w:t>
      </w:r>
    </w:p>
    <w:p>
      <w:pPr>
        <w:ind w:left="360" w:hanging="220"/>
        <w:spacing w:after="40"/>
      </w:pPr>
      <w:r>
        <w:rPr/>
        <w:t xml:space="preserve">•  </w:t>
      </w:r>
      <w:r>
        <w:rPr>
          <w:b/>
        </w:rPr>
        <w:t xml:space="preserve">Pass 2 - thirty seconds.</w:t>
      </w:r>
      <w:r>
        <w:rPr/>
        <w:t xml:space="preserve"> The same concept compressed. Forces you to find the core.</w:t>
      </w:r>
    </w:p>
    <w:p>
      <w:pPr>
        <w:ind w:left="360" w:hanging="220"/>
        <w:spacing w:after="40"/>
      </w:pPr>
      <w:r>
        <w:rPr/>
        <w:t xml:space="preserve">•  </w:t>
      </w:r>
      <w:r>
        <w:rPr>
          <w:b/>
        </w:rPr>
        <w:t xml:space="preserve">Pass 3 - interview version.</w:t>
      </w:r>
      <w:r>
        <w:rPr/>
        <w:t xml:space="preserve"> Answer as if asked "what is X and why does it matter?"</w:t>
      </w:r>
    </w:p>
    <w:p>
      <w:pPr/>
      <w:r>
        <w:rPr/>
        <w:t xml:space="preserve">Listen back once a week only. Listen for: did I say something wrong, did I ramble, did I use a word I do not understand. </w:t>
      </w:r>
      <w:r>
        <w:rPr>
          <w:b/>
        </w:rPr>
        <w:t xml:space="preserve">Do not listen for accent or grammar.</w:t>
      </w:r>
      <w:r>
        <w:rPr/>
        <w:t xml:space="preserve"> Your target is clear technical communication, not native fluency, and that is the correct target.</w:t>
      </w:r>
    </w:p>
    <w:p>
      <w:pPr/>
      <w:r>
        <w:rPr/>
        <w:t xml:space="preserve">Do not study grammar as a separate subject - it is the lowest-return use of your hours. And do not spend money on spoken-English courses: your bottleneck is technical vocabulary under pressure, and that only improves by explaining technical things repeatedly.</w:t>
      </w:r>
    </w:p>
    <w:p>
      <w:pPr>
        <w:pStyle w:val="Heading2"/>
      </w:pPr>
      <w:r>
        <w:rPr/>
        <w:t xml:space="preserve">Progress versus the feeling of progress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800"/>
        <w:gridCol w:w="4800"/>
      </w:tblGrid>
      <w:tr>
        <w:trPr>
          <w:tblHeader/>
        </w:trPr>
        <w:tc>
          <w:tcPr>
            <w:tcW w:w="4800" w:type="dxa"/>
            <w:shd w:val="clear" w:color="auto" w:fill="1F3864"/>
            <w:vAlign w:val="top"/>
          </w:tcPr>
          <w:p>
            <w:pPr>
              <w:spacing w:before="20" w:after="20" w:line="240" w:lineRule="auto"/>
            </w:pPr>
            <w:r>
              <w:rPr>
                <w:b/>
                <w:color w:val="FFFFFF"/>
              </w:rPr>
              <w:t xml:space="preserve">Not progress</w:t>
            </w:r>
          </w:p>
        </w:tc>
        <w:tc>
          <w:tcPr>
            <w:tcW w:w="4800" w:type="dxa"/>
            <w:shd w:val="clear" w:color="auto" w:fill="1F3864"/>
            <w:vAlign w:val="top"/>
          </w:tcPr>
          <w:p>
            <w:pPr>
              <w:spacing w:before="20" w:after="20" w:line="240" w:lineRule="auto"/>
            </w:pPr>
            <w:r>
              <w:rPr>
                <w:b/>
                <w:color w:val="FFFFFF"/>
              </w:rPr>
              <w:t xml:space="preserve">Progress</w:t>
            </w:r>
          </w:p>
        </w:tc>
      </w:tr>
      <w:tr>
        <w:tc>
          <w:tcPr>
            <w:tcW w:w="4800" w:type="dxa"/>
            <w:vAlign w:val="top"/>
          </w:tcPr>
          <w:p>
            <w:pPr>
              <w:spacing w:before="20" w:after="20" w:line="240" w:lineRule="auto"/>
            </w:pPr>
            <w:r>
              <w:rPr/>
              <w:t xml:space="preserve">Watched a 3-hour .NET video</w:t>
            </w:r>
          </w:p>
        </w:tc>
        <w:tc>
          <w:tcPr>
            <w:tcW w:w="4800" w:type="dxa"/>
            <w:vAlign w:val="top"/>
          </w:tcPr>
          <w:p>
            <w:pPr>
              <w:spacing w:before="20" w:after="20" w:line="240" w:lineRule="auto"/>
            </w:pPr>
            <w:r>
              <w:rPr/>
              <w:t xml:space="preserve">Explained the CLR loading process from memory, correctly</w:t>
            </w:r>
          </w:p>
        </w:tc>
      </w:tr>
      <w:tr>
        <w:tc>
          <w:tcPr>
            <w:tcW w:w="4800" w:type="dxa"/>
            <w:shd w:val="clear" w:color="auto" w:fill="F2F5F9"/>
            <w:vAlign w:val="top"/>
          </w:tcPr>
          <w:p>
            <w:pPr>
              <w:spacing w:before="20" w:after="20" w:line="240" w:lineRule="auto"/>
            </w:pPr>
            <w:r>
              <w:rPr/>
              <w:t xml:space="preserve">Read the LeetCode solution</w:t>
            </w:r>
          </w:p>
        </w:tc>
        <w:tc>
          <w:tcPr>
            <w:tcW w:w="4800" w:type="dxa"/>
            <w:shd w:val="clear" w:color="auto" w:fill="F2F5F9"/>
            <w:vAlign w:val="top"/>
          </w:tcPr>
          <w:p>
            <w:pPr>
              <w:spacing w:before="20" w:after="20" w:line="240" w:lineRule="auto"/>
            </w:pPr>
            <w:r>
              <w:rPr/>
              <w:t xml:space="preserve">Re-solved it from scratch 3 days later without hints</w:t>
            </w:r>
          </w:p>
        </w:tc>
      </w:tr>
      <w:tr>
        <w:tc>
          <w:tcPr>
            <w:tcW w:w="4800" w:type="dxa"/>
            <w:vAlign w:val="top"/>
          </w:tcPr>
          <w:p>
            <w:pPr>
              <w:spacing w:before="20" w:after="20" w:line="240" w:lineRule="auto"/>
            </w:pPr>
            <w:r>
              <w:rPr/>
              <w:t xml:space="preserve">Read a system design article</w:t>
            </w:r>
          </w:p>
        </w:tc>
        <w:tc>
          <w:tcPr>
            <w:tcW w:w="4800" w:type="dxa"/>
            <w:vAlign w:val="top"/>
          </w:tcPr>
          <w:p>
            <w:pPr>
              <w:spacing w:before="20" w:after="20" w:line="240" w:lineRule="auto"/>
            </w:pPr>
            <w:r>
              <w:rPr/>
              <w:t xml:space="preserve">Drew the design on paper in 45 min and named 3 bottlenecks</w:t>
            </w:r>
          </w:p>
        </w:tc>
      </w:tr>
      <w:tr>
        <w:tc>
          <w:tcPr>
            <w:tcW w:w="4800" w:type="dxa"/>
            <w:shd w:val="clear" w:color="auto" w:fill="F2F5F9"/>
            <w:vAlign w:val="top"/>
          </w:tcPr>
          <w:p>
            <w:pPr>
              <w:spacing w:before="20" w:after="20" w:line="240" w:lineRule="auto"/>
            </w:pPr>
            <w:r>
              <w:rPr/>
              <w:t xml:space="preserve">Reread notes on async/await</w:t>
            </w:r>
          </w:p>
        </w:tc>
        <w:tc>
          <w:tcPr>
            <w:tcW w:w="4800" w:type="dxa"/>
            <w:shd w:val="clear" w:color="auto" w:fill="F2F5F9"/>
            <w:vAlign w:val="top"/>
          </w:tcPr>
          <w:p>
            <w:pPr>
              <w:spacing w:before="20" w:after="20" w:line="240" w:lineRule="auto"/>
            </w:pPr>
            <w:r>
              <w:rPr/>
              <w:t xml:space="preserve">Wrote a deadlock, explained why, then fixed it</w:t>
            </w:r>
          </w:p>
        </w:tc>
      </w:tr>
    </w:tbl>
    <w:p>
      <w:pPr>
        <w:spacing w:after="0"/>
      </w:pPr>
    </w:p>
    <w:p>
      <w:pPr/>
      <w:r>
        <w:rPr>
          <w:b/>
        </w:rPr>
        <w:t xml:space="preserve">Anki rules, so it does not become a time sink:</w:t>
      </w:r>
      <w:r>
        <w:rPr/>
        <w:t xml:space="preserve"> 15 minutes a day maximum. One card = one idea. Write cards only for things you already understand - Anki is for retention, not learning. Prefer "why" and "when not" cards over definitions. Never copy someone else's deck; writing the card is half the value.</w:t>
      </w:r>
    </w:p>
    <w:p>
      <w:pPr>
        <w:pStyle w:val="Heading1"/>
      </w:pPr>
      <w:r>
        <w:rPr/>
        <w:t xml:space="preserve">PART 5 - HOW THESE INTERVIEWS ACTUALLY WORK</w:t>
      </w:r>
    </w:p>
    <w:p>
      <w:pPr>
        <w:pStyle w:val="Heading2"/>
      </w:pPr>
      <w:r>
        <w:rPr/>
        <w:t xml:space="preserve">Where you actually land</w:t>
      </w:r>
    </w:p>
    <w:p>
      <w:pPr/>
      <w:r>
        <w:rPr/>
        <w:t xml:space="preserve">This matters more than any other single fact here, because it determines what you are scored on. With 4.5+ years of backend experience you are a </w:t>
      </w:r>
      <w:r>
        <w:rPr>
          <w:b/>
        </w:rPr>
        <w:t xml:space="preserve">Google L4 (SWE II)</w:t>
      </w:r>
      <w:r>
        <w:rPr/>
        <w:t xml:space="preserve"> candidate, possibly L5 if your project and depth land well. At Amazon you are an </w:t>
      </w:r>
      <w:r>
        <w:rPr>
          <w:b/>
        </w:rPr>
        <w:t xml:space="preserve">SDE II</w:t>
      </w:r>
      <w:r>
        <w:rPr/>
        <w:t xml:space="preserve"> candidate.</w:t>
      </w:r>
    </w:p>
    <w:p>
      <w:pPr/>
      <w:r>
        <w:rPr>
          <w:b/>
        </w:rPr>
        <w:t xml:space="preserve">First consequence: system design is not optional for you.</w:t>
      </w:r>
      <w:r>
        <w:rPr/>
        <w:t xml:space="preserve"> A fresher can pass on DSA alone. You cannot. Amazon SDE II always includes system design and usually low-level design. That is why this plan gives design equal weight to DSA rather than treating it as a late add-on.</w:t>
      </w:r>
    </w:p>
    <w:p>
      <w:pPr/>
      <w:r>
        <w:rPr>
          <w:b/>
        </w:rPr>
        <w:t xml:space="preserve">Second consequence: your experience is being scored.</w:t>
      </w:r>
      <w:r>
        <w:rPr/>
        <w:t xml:space="preserve"> At SDE II and L4+, interviewers probe your actual work. Vague answers about your own projects are disqualifying in a way they are not for a fresher. That is good news - it is the one area where you already have real material.</w:t>
      </w:r>
    </w:p>
    <w:p>
      <w:pPr>
        <w:pStyle w:val="Heading2"/>
      </w:pPr>
      <w:r>
        <w:rPr/>
        <w:t xml:space="preserve">Google - the loop</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3360"/>
        <w:gridCol w:w="3360"/>
      </w:tblGrid>
      <w:tr>
        <w:trPr>
          <w:tblHeader/>
        </w:trPr>
        <w:tc>
          <w:tcPr>
            <w:tcW w:w="2880" w:type="dxa"/>
            <w:shd w:val="clear" w:color="auto" w:fill="1F3864"/>
            <w:vAlign w:val="top"/>
          </w:tcPr>
          <w:p>
            <w:pPr>
              <w:spacing w:before="20" w:after="20" w:line="240" w:lineRule="auto"/>
            </w:pPr>
            <w:r>
              <w:rPr>
                <w:b/>
                <w:color w:val="FFFFFF"/>
              </w:rPr>
              <w:t xml:space="preserve">Stage</w:t>
            </w:r>
          </w:p>
        </w:tc>
        <w:tc>
          <w:tcPr>
            <w:tcW w:w="3360" w:type="dxa"/>
            <w:shd w:val="clear" w:color="auto" w:fill="1F3864"/>
            <w:vAlign w:val="top"/>
          </w:tcPr>
          <w:p>
            <w:pPr>
              <w:spacing w:before="20" w:after="20" w:line="240" w:lineRule="auto"/>
            </w:pPr>
            <w:r>
              <w:rPr>
                <w:b/>
                <w:color w:val="FFFFFF"/>
              </w:rPr>
              <w:t xml:space="preserve">What happens</w:t>
            </w:r>
          </w:p>
        </w:tc>
        <w:tc>
          <w:tcPr>
            <w:tcW w:w="3360" w:type="dxa"/>
            <w:shd w:val="clear" w:color="auto" w:fill="1F3864"/>
            <w:vAlign w:val="top"/>
          </w:tcPr>
          <w:p>
            <w:pPr>
              <w:spacing w:before="20" w:after="20" w:line="240" w:lineRule="auto"/>
            </w:pPr>
            <w:r>
              <w:rPr>
                <w:b/>
                <w:color w:val="FFFFFF"/>
              </w:rPr>
              <w:t xml:space="preserve">What is scored</w:t>
            </w:r>
          </w:p>
        </w:tc>
      </w:tr>
      <w:tr>
        <w:tc>
          <w:tcPr>
            <w:tcW w:w="2880" w:type="dxa"/>
            <w:vAlign w:val="top"/>
          </w:tcPr>
          <w:p>
            <w:pPr>
              <w:spacing w:before="20" w:after="20" w:line="240" w:lineRule="auto"/>
            </w:pPr>
            <w:r>
              <w:rPr/>
              <w:t xml:space="preserve">Resume screen</w:t>
            </w:r>
          </w:p>
        </w:tc>
        <w:tc>
          <w:tcPr>
            <w:tcW w:w="3360" w:type="dxa"/>
            <w:vAlign w:val="top"/>
          </w:tcPr>
          <w:p>
            <w:pPr>
              <w:spacing w:before="20" w:after="20" w:line="240" w:lineRule="auto"/>
            </w:pPr>
            <w:r>
              <w:rPr/>
              <w:t xml:space="preserve">Recruiter or automated filter</w:t>
            </w:r>
          </w:p>
        </w:tc>
        <w:tc>
          <w:tcPr>
            <w:tcW w:w="3360" w:type="dxa"/>
            <w:vAlign w:val="top"/>
          </w:tcPr>
          <w:p>
            <w:pPr>
              <w:spacing w:before="20" w:after="20" w:line="240" w:lineRule="auto"/>
            </w:pPr>
            <w:r>
              <w:rPr/>
              <w:t xml:space="preserve">Relevance, level fit, clarity</w:t>
            </w:r>
          </w:p>
        </w:tc>
      </w:tr>
      <w:tr>
        <w:tc>
          <w:tcPr>
            <w:tcW w:w="2880" w:type="dxa"/>
            <w:shd w:val="clear" w:color="auto" w:fill="F2F5F9"/>
            <w:vAlign w:val="top"/>
          </w:tcPr>
          <w:p>
            <w:pPr>
              <w:spacing w:before="20" w:after="20" w:line="240" w:lineRule="auto"/>
            </w:pPr>
            <w:r>
              <w:rPr/>
              <w:t xml:space="preserve">Online assessment</w:t>
            </w:r>
          </w:p>
        </w:tc>
        <w:tc>
          <w:tcPr>
            <w:tcW w:w="3360" w:type="dxa"/>
            <w:shd w:val="clear" w:color="auto" w:fill="F2F5F9"/>
            <w:vAlign w:val="top"/>
          </w:tcPr>
          <w:p>
            <w:pPr>
              <w:spacing w:before="20" w:after="20" w:line="240" w:lineRule="auto"/>
            </w:pPr>
            <w:r>
              <w:rPr/>
              <w:t xml:space="preserve">Timed coding, typically 2 problems</w:t>
            </w:r>
          </w:p>
        </w:tc>
        <w:tc>
          <w:tcPr>
            <w:tcW w:w="3360" w:type="dxa"/>
            <w:shd w:val="clear" w:color="auto" w:fill="F2F5F9"/>
            <w:vAlign w:val="top"/>
          </w:tcPr>
          <w:p>
            <w:pPr>
              <w:spacing w:before="20" w:after="20" w:line="240" w:lineRule="auto"/>
            </w:pPr>
            <w:r>
              <w:rPr/>
              <w:t xml:space="preserve">Correctness, speed, edge cases</w:t>
            </w:r>
          </w:p>
        </w:tc>
      </w:tr>
      <w:tr>
        <w:tc>
          <w:tcPr>
            <w:tcW w:w="2880" w:type="dxa"/>
            <w:vAlign w:val="top"/>
          </w:tcPr>
          <w:p>
            <w:pPr>
              <w:spacing w:before="20" w:after="20" w:line="240" w:lineRule="auto"/>
            </w:pPr>
            <w:r>
              <w:rPr/>
              <w:t xml:space="preserve">Technical phone screen</w:t>
            </w:r>
          </w:p>
        </w:tc>
        <w:tc>
          <w:tcPr>
            <w:tcW w:w="3360" w:type="dxa"/>
            <w:vAlign w:val="top"/>
          </w:tcPr>
          <w:p>
            <w:pPr>
              <w:spacing w:before="20" w:after="20" w:line="240" w:lineRule="auto"/>
            </w:pPr>
            <w:r>
              <w:rPr/>
              <w:t xml:space="preserve">45 min, shared doc, one interviewer</w:t>
            </w:r>
          </w:p>
        </w:tc>
        <w:tc>
          <w:tcPr>
            <w:tcW w:w="3360" w:type="dxa"/>
            <w:vAlign w:val="top"/>
          </w:tcPr>
          <w:p>
            <w:pPr>
              <w:spacing w:before="20" w:after="20" w:line="240" w:lineRule="auto"/>
            </w:pPr>
            <w:r>
              <w:rPr/>
              <w:t xml:space="preserve">Coding, thinking aloud, communication</w:t>
            </w:r>
          </w:p>
        </w:tc>
      </w:tr>
      <w:tr>
        <w:tc>
          <w:tcPr>
            <w:tcW w:w="2880" w:type="dxa"/>
            <w:shd w:val="clear" w:color="auto" w:fill="F2F5F9"/>
            <w:vAlign w:val="top"/>
          </w:tcPr>
          <w:p>
            <w:pPr>
              <w:spacing w:before="20" w:after="20" w:line="240" w:lineRule="auto"/>
            </w:pPr>
            <w:r>
              <w:rPr/>
              <w:t xml:space="preserve">Onsite loop</w:t>
            </w:r>
          </w:p>
        </w:tc>
        <w:tc>
          <w:tcPr>
            <w:tcW w:w="3360" w:type="dxa"/>
            <w:shd w:val="clear" w:color="auto" w:fill="F2F5F9"/>
            <w:vAlign w:val="top"/>
          </w:tcPr>
          <w:p>
            <w:pPr>
              <w:spacing w:before="20" w:after="20" w:line="240" w:lineRule="auto"/>
            </w:pPr>
            <w:r>
              <w:rPr/>
              <w:t xml:space="preserve">4-6 rounds back to back</w:t>
            </w:r>
          </w:p>
        </w:tc>
        <w:tc>
          <w:tcPr>
            <w:tcW w:w="3360" w:type="dxa"/>
            <w:shd w:val="clear" w:color="auto" w:fill="F2F5F9"/>
            <w:vAlign w:val="top"/>
          </w:tcPr>
          <w:p>
            <w:pPr>
              <w:spacing w:before="20" w:after="20" w:line="240" w:lineRule="auto"/>
            </w:pPr>
            <w:r>
              <w:rPr/>
              <w:t xml:space="preserve">2-3 coding rounds, 1 system design, 1 Googliness</w:t>
            </w:r>
          </w:p>
        </w:tc>
      </w:tr>
      <w:tr>
        <w:tc>
          <w:tcPr>
            <w:tcW w:w="2880" w:type="dxa"/>
            <w:vAlign w:val="top"/>
          </w:tcPr>
          <w:p>
            <w:pPr>
              <w:spacing w:before="20" w:after="20" w:line="240" w:lineRule="auto"/>
            </w:pPr>
            <w:r>
              <w:rPr/>
              <w:t xml:space="preserve">Hiring committee</w:t>
            </w:r>
          </w:p>
        </w:tc>
        <w:tc>
          <w:tcPr>
            <w:tcW w:w="3360" w:type="dxa"/>
            <w:vAlign w:val="top"/>
          </w:tcPr>
          <w:p>
            <w:pPr>
              <w:spacing w:before="20" w:after="20" w:line="240" w:lineRule="auto"/>
            </w:pPr>
            <w:r>
              <w:rPr/>
              <w:t xml:space="preserve">Packet reviewed by people who never met you</w:t>
            </w:r>
          </w:p>
        </w:tc>
        <w:tc>
          <w:tcPr>
            <w:tcW w:w="3360" w:type="dxa"/>
            <w:vAlign w:val="top"/>
          </w:tcPr>
          <w:p>
            <w:pPr>
              <w:spacing w:before="20" w:after="20" w:line="240" w:lineRule="auto"/>
            </w:pPr>
            <w:r>
              <w:rPr/>
              <w:t xml:space="preserve">Consistency of written feedback</w:t>
            </w:r>
          </w:p>
        </w:tc>
      </w:tr>
    </w:tbl>
    <w:p>
      <w:pPr>
        <w:spacing w:after="0"/>
      </w:pPr>
    </w:p>
    <w:p>
      <w:pPr/>
      <w:r>
        <w:rPr>
          <w:b/>
        </w:rPr>
        <w:t xml:space="preserve">The detail that changes how you practise:</w:t>
      </w:r>
      <w:r>
        <w:rPr/>
        <w:t xml:space="preserve"> in Google coding rounds there is no syntax highlighting, no autocomplete, and no way to run your code. You write in a shared document. That is a specific skill, and from week 12 the plan has you solving two problems a week in a plain text editor for exactly this reason.</w:t>
      </w:r>
    </w:p>
    <w:p>
      <w:pPr/>
      <w:r>
        <w:rPr>
          <w:b/>
        </w:rPr>
        <w:t xml:space="preserve">The 2026 change worth knowing.</w:t>
      </w:r>
      <w:r>
        <w:rPr/>
        <w:t xml:space="preserve"> In May 2026 Google announced a pilot replacing one traditional coding round with an open-ended </w:t>
      </w:r>
      <w:r>
        <w:rPr>
          <w:b/>
        </w:rPr>
        <w:t xml:space="preserve">code comprehension</w:t>
      </w:r>
      <w:r>
        <w:rPr/>
        <w:t xml:space="preserve"> round for junior and mid-level roles on selected teams - you are shown unfamiliar code and asked to read, explain, debug and extend it. </w:t>
      </w:r>
      <w:r>
        <w:rPr>
          <w:b/>
        </w:rPr>
        <w:t xml:space="preserve">This is an advantage for you.</w:t>
      </w:r>
      <w:r>
        <w:rPr/>
        <w:t xml:space="preserve"> Reading unfamiliar production code is exactly what you do at Casepoint on a legacy platform, and candidates grounded purely in LeetCode are weak at it. The plan builds it deliberately in weeks 11, 24 and 27.</w:t>
      </w:r>
    </w:p>
    <w:p>
      <w:pPr>
        <w:pStyle w:val="Heading2"/>
      </w:pPr>
      <w:r>
        <w:rPr/>
        <w:t xml:space="preserve">Amazon - the loop</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3360"/>
        <w:gridCol w:w="3360"/>
      </w:tblGrid>
      <w:tr>
        <w:trPr>
          <w:tblHeader/>
        </w:trPr>
        <w:tc>
          <w:tcPr>
            <w:tcW w:w="2880" w:type="dxa"/>
            <w:shd w:val="clear" w:color="auto" w:fill="1F3864"/>
            <w:vAlign w:val="top"/>
          </w:tcPr>
          <w:p>
            <w:pPr>
              <w:spacing w:before="20" w:after="20" w:line="240" w:lineRule="auto"/>
            </w:pPr>
            <w:r>
              <w:rPr>
                <w:b/>
                <w:color w:val="FFFFFF"/>
              </w:rPr>
              <w:t xml:space="preserve">Stage</w:t>
            </w:r>
          </w:p>
        </w:tc>
        <w:tc>
          <w:tcPr>
            <w:tcW w:w="3360" w:type="dxa"/>
            <w:shd w:val="clear" w:color="auto" w:fill="1F3864"/>
            <w:vAlign w:val="top"/>
          </w:tcPr>
          <w:p>
            <w:pPr>
              <w:spacing w:before="20" w:after="20" w:line="240" w:lineRule="auto"/>
            </w:pPr>
            <w:r>
              <w:rPr>
                <w:b/>
                <w:color w:val="FFFFFF"/>
              </w:rPr>
              <w:t xml:space="preserve">What happens</w:t>
            </w:r>
          </w:p>
        </w:tc>
        <w:tc>
          <w:tcPr>
            <w:tcW w:w="3360" w:type="dxa"/>
            <w:shd w:val="clear" w:color="auto" w:fill="1F3864"/>
            <w:vAlign w:val="top"/>
          </w:tcPr>
          <w:p>
            <w:pPr>
              <w:spacing w:before="20" w:after="20" w:line="240" w:lineRule="auto"/>
            </w:pPr>
            <w:r>
              <w:rPr>
                <w:b/>
                <w:color w:val="FFFFFF"/>
              </w:rPr>
              <w:t xml:space="preserve">What is scored</w:t>
            </w:r>
          </w:p>
        </w:tc>
      </w:tr>
      <w:tr>
        <w:tc>
          <w:tcPr>
            <w:tcW w:w="2880" w:type="dxa"/>
            <w:vAlign w:val="top"/>
          </w:tcPr>
          <w:p>
            <w:pPr>
              <w:spacing w:before="20" w:after="20" w:line="240" w:lineRule="auto"/>
            </w:pPr>
            <w:r>
              <w:rPr/>
              <w:t xml:space="preserve">Online assessment</w:t>
            </w:r>
          </w:p>
        </w:tc>
        <w:tc>
          <w:tcPr>
            <w:tcW w:w="3360" w:type="dxa"/>
            <w:vAlign w:val="top"/>
          </w:tcPr>
          <w:p>
            <w:pPr>
              <w:spacing w:before="20" w:after="20" w:line="240" w:lineRule="auto"/>
            </w:pPr>
            <w:r>
              <w:rPr/>
              <w:t xml:space="preserve">DSA, plus for SDE II+ a 20-min system design sketch</w:t>
            </w:r>
          </w:p>
        </w:tc>
        <w:tc>
          <w:tcPr>
            <w:tcW w:w="3360" w:type="dxa"/>
            <w:vAlign w:val="top"/>
          </w:tcPr>
          <w:p>
            <w:pPr>
              <w:spacing w:before="20" w:after="20" w:line="240" w:lineRule="auto"/>
            </w:pPr>
            <w:r>
              <w:rPr/>
              <w:t xml:space="preserve">Code correctness plus architecture sense</w:t>
            </w:r>
          </w:p>
        </w:tc>
      </w:tr>
      <w:tr>
        <w:tc>
          <w:tcPr>
            <w:tcW w:w="2880" w:type="dxa"/>
            <w:shd w:val="clear" w:color="auto" w:fill="F2F5F9"/>
            <w:vAlign w:val="top"/>
          </w:tcPr>
          <w:p>
            <w:pPr>
              <w:spacing w:before="20" w:after="20" w:line="240" w:lineRule="auto"/>
            </w:pPr>
            <w:r>
              <w:rPr/>
              <w:t xml:space="preserve">Phone screen</w:t>
            </w:r>
          </w:p>
        </w:tc>
        <w:tc>
          <w:tcPr>
            <w:tcW w:w="3360" w:type="dxa"/>
            <w:shd w:val="clear" w:color="auto" w:fill="F2F5F9"/>
            <w:vAlign w:val="top"/>
          </w:tcPr>
          <w:p>
            <w:pPr>
              <w:spacing w:before="20" w:after="20" w:line="240" w:lineRule="auto"/>
            </w:pPr>
            <w:r>
              <w:rPr/>
              <w:t xml:space="preserve">Coding plus 1-2 Leadership Principle questions</w:t>
            </w:r>
          </w:p>
        </w:tc>
        <w:tc>
          <w:tcPr>
            <w:tcW w:w="3360" w:type="dxa"/>
            <w:shd w:val="clear" w:color="auto" w:fill="F2F5F9"/>
            <w:vAlign w:val="top"/>
          </w:tcPr>
          <w:p>
            <w:pPr>
              <w:spacing w:before="20" w:after="20" w:line="240" w:lineRule="auto"/>
            </w:pPr>
            <w:r>
              <w:rPr/>
              <w:t xml:space="preserve">DSA and early LP signal</w:t>
            </w:r>
          </w:p>
        </w:tc>
      </w:tr>
      <w:tr>
        <w:tc>
          <w:tcPr>
            <w:tcW w:w="2880" w:type="dxa"/>
            <w:vAlign w:val="top"/>
          </w:tcPr>
          <w:p>
            <w:pPr>
              <w:spacing w:before="20" w:after="20" w:line="240" w:lineRule="auto"/>
            </w:pPr>
            <w:r>
              <w:rPr/>
              <w:t xml:space="preserve">Loop</w:t>
            </w:r>
          </w:p>
        </w:tc>
        <w:tc>
          <w:tcPr>
            <w:tcW w:w="3360" w:type="dxa"/>
            <w:vAlign w:val="top"/>
          </w:tcPr>
          <w:p>
            <w:pPr>
              <w:spacing w:before="20" w:after="20" w:line="240" w:lineRule="auto"/>
            </w:pPr>
            <w:r>
              <w:rPr/>
              <w:t xml:space="preserve">DSA, LLD, HLD, with LP woven into every round</w:t>
            </w:r>
          </w:p>
        </w:tc>
        <w:tc>
          <w:tcPr>
            <w:tcW w:w="3360" w:type="dxa"/>
            <w:vAlign w:val="top"/>
          </w:tcPr>
          <w:p>
            <w:pPr>
              <w:spacing w:before="20" w:after="20" w:line="240" w:lineRule="auto"/>
            </w:pPr>
            <w:r>
              <w:rPr/>
              <w:t xml:space="preserve">Technical plus an LP score per round</w:t>
            </w:r>
          </w:p>
        </w:tc>
      </w:tr>
      <w:tr>
        <w:tc>
          <w:tcPr>
            <w:tcW w:w="2880" w:type="dxa"/>
            <w:shd w:val="clear" w:color="auto" w:fill="F2F5F9"/>
            <w:vAlign w:val="top"/>
          </w:tcPr>
          <w:p>
            <w:pPr>
              <w:spacing w:before="20" w:after="20" w:line="240" w:lineRule="auto"/>
            </w:pPr>
            <w:r>
              <w:rPr/>
              <w:t xml:space="preserve">Bar Raiser</w:t>
            </w:r>
          </w:p>
        </w:tc>
        <w:tc>
          <w:tcPr>
            <w:tcW w:w="3360" w:type="dxa"/>
            <w:shd w:val="clear" w:color="auto" w:fill="F2F5F9"/>
            <w:vAlign w:val="top"/>
          </w:tcPr>
          <w:p>
            <w:pPr>
              <w:spacing w:before="20" w:after="20" w:line="240" w:lineRule="auto"/>
            </w:pPr>
            <w:r>
              <w:rPr/>
              <w:t xml:space="preserve">A trained interviewer from outside the hiring team</w:t>
            </w:r>
          </w:p>
        </w:tc>
        <w:tc>
          <w:tcPr>
            <w:tcW w:w="3360" w:type="dxa"/>
            <w:shd w:val="clear" w:color="auto" w:fill="F2F5F9"/>
            <w:vAlign w:val="top"/>
          </w:tcPr>
          <w:p>
            <w:pPr>
              <w:spacing w:before="20" w:after="20" w:line="240" w:lineRule="auto"/>
            </w:pPr>
            <w:r>
              <w:rPr/>
              <w:t xml:space="preserve">The long-term bar. </w:t>
            </w:r>
            <w:r>
              <w:rPr>
                <w:b/>
              </w:rPr>
              <w:t xml:space="preserve">Has veto power</w:t>
            </w:r>
          </w:p>
        </w:tc>
      </w:tr>
    </w:tbl>
    <w:p>
      <w:pPr>
        <w:spacing w:after="0"/>
      </w:pPr>
    </w:p>
    <w:p>
      <w:pPr/>
      <w:r>
        <w:rPr>
          <w:b/>
        </w:rPr>
        <w:t xml:space="preserve">The single most important Amazon fact: you can pass every coding round and still be rejected for weak Leadership Principle answers.</w:t>
      </w:r>
      <w:r>
        <w:rPr/>
        <w:t xml:space="preserve"> All 16 principles are active scoring criteria, and roughly six appear in about 85% of interviews. You need 15-20 detailed stories, each adaptable to several principles. Document 14 has all of it; the STORIES tab tracks the coverage.</w:t>
      </w:r>
    </w:p>
    <w:p>
      <w:pPr>
        <w:pStyle w:val="Heading2"/>
      </w:pPr>
      <w:r>
        <w:rPr/>
        <w:t xml:space="preserve">Your gaps, honestly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2400"/>
        <w:gridCol w:w="4800"/>
      </w:tblGrid>
      <w:tr>
        <w:trPr>
          <w:tblHeader/>
        </w:trPr>
        <w:tc>
          <w:tcPr>
            <w:tcW w:w="2400" w:type="dxa"/>
            <w:shd w:val="clear" w:color="auto" w:fill="1F3864"/>
            <w:vAlign w:val="top"/>
          </w:tcPr>
          <w:p>
            <w:pPr>
              <w:spacing w:before="20" w:after="20" w:line="240" w:lineRule="auto"/>
            </w:pPr>
            <w:r>
              <w:rPr>
                <w:b/>
                <w:color w:val="FFFFFF"/>
              </w:rPr>
              <w:t xml:space="preserve">Area</w:t>
            </w:r>
          </w:p>
        </w:tc>
        <w:tc>
          <w:tcPr>
            <w:tcW w:w="2400" w:type="dxa"/>
            <w:shd w:val="clear" w:color="auto" w:fill="1F3864"/>
            <w:vAlign w:val="top"/>
          </w:tcPr>
          <w:p>
            <w:pPr>
              <w:spacing w:before="20" w:after="20" w:line="240" w:lineRule="auto"/>
            </w:pPr>
            <w:r>
              <w:rPr>
                <w:b/>
                <w:color w:val="FFFFFF"/>
              </w:rPr>
              <w:t xml:space="preserve">Your state</w:t>
            </w:r>
          </w:p>
        </w:tc>
        <w:tc>
          <w:tcPr>
            <w:tcW w:w="4800" w:type="dxa"/>
            <w:shd w:val="clear" w:color="auto" w:fill="1F3864"/>
            <w:vAlign w:val="top"/>
          </w:tcPr>
          <w:p>
            <w:pPr>
              <w:spacing w:before="20" w:after="20" w:line="240" w:lineRule="auto"/>
            </w:pPr>
            <w:r>
              <w:rPr>
                <w:b/>
                <w:color w:val="FFFFFF"/>
              </w:rPr>
              <w:t xml:space="preserve">What has to change</w:t>
            </w:r>
          </w:p>
        </w:tc>
      </w:tr>
      <w:tr>
        <w:tc>
          <w:tcPr>
            <w:tcW w:w="2400" w:type="dxa"/>
            <w:vAlign w:val="top"/>
          </w:tcPr>
          <w:p>
            <w:pPr>
              <w:spacing w:before="20" w:after="20" w:line="240" w:lineRule="auto"/>
            </w:pPr>
            <w:r>
              <w:rPr/>
              <w:t xml:space="preserve">Backend building</w:t>
            </w:r>
          </w:p>
        </w:tc>
        <w:tc>
          <w:tcPr>
            <w:tcW w:w="2400" w:type="dxa"/>
            <w:vAlign w:val="top"/>
          </w:tcPr>
          <w:p>
            <w:pPr>
              <w:spacing w:before="20" w:after="20" w:line="240" w:lineRule="auto"/>
            </w:pPr>
            <w:r>
              <w:rPr>
                <w:b/>
              </w:rPr>
              <w:t xml:space="preserve">Strong</w:t>
            </w:r>
          </w:p>
        </w:tc>
        <w:tc>
          <w:tcPr>
            <w:tcW w:w="4800" w:type="dxa"/>
            <w:vAlign w:val="top"/>
          </w:tcPr>
          <w:p>
            <w:pPr>
              <w:spacing w:before="20" w:after="20" w:line="240" w:lineRule="auto"/>
            </w:pPr>
            <w:r>
              <w:rPr/>
              <w:t xml:space="preserve">Nothing. This is your foundation and your credibility</w:t>
            </w:r>
          </w:p>
        </w:tc>
      </w:tr>
      <w:tr>
        <w:tc>
          <w:tcPr>
            <w:tcW w:w="2400" w:type="dxa"/>
            <w:shd w:val="clear" w:color="auto" w:fill="F2F5F9"/>
            <w:vAlign w:val="top"/>
          </w:tcPr>
          <w:p>
            <w:pPr>
              <w:spacing w:before="20" w:after="20" w:line="240" w:lineRule="auto"/>
            </w:pPr>
            <w:r>
              <w:rPr/>
              <w:t xml:space="preserve">.NET depth</w:t>
            </w:r>
          </w:p>
        </w:tc>
        <w:tc>
          <w:tcPr>
            <w:tcW w:w="2400" w:type="dxa"/>
            <w:shd w:val="clear" w:color="auto" w:fill="F2F5F9"/>
            <w:vAlign w:val="top"/>
          </w:tcPr>
          <w:p>
            <w:pPr>
              <w:spacing w:before="20" w:after="20" w:line="240" w:lineRule="auto"/>
            </w:pPr>
            <w:r>
              <w:rPr/>
              <w:t xml:space="preserve">Shallow-to-mid</w:t>
            </w:r>
          </w:p>
        </w:tc>
        <w:tc>
          <w:tcPr>
            <w:tcW w:w="4800" w:type="dxa"/>
            <w:shd w:val="clear" w:color="auto" w:fill="F2F5F9"/>
            <w:vAlign w:val="top"/>
          </w:tcPr>
          <w:p>
            <w:pPr>
              <w:spacing w:before="20" w:after="20" w:line="240" w:lineRule="auto"/>
            </w:pPr>
            <w:r>
              <w:rPr/>
              <w:t xml:space="preserve">You use it correctly but cannot explain internals. Weeks 1-8</w:t>
            </w:r>
          </w:p>
        </w:tc>
      </w:tr>
      <w:tr>
        <w:tc>
          <w:tcPr>
            <w:tcW w:w="2400" w:type="dxa"/>
            <w:vAlign w:val="top"/>
          </w:tcPr>
          <w:p>
            <w:pPr>
              <w:spacing w:before="20" w:after="20" w:line="240" w:lineRule="auto"/>
            </w:pPr>
            <w:r>
              <w:rPr/>
              <w:t xml:space="preserve">DSA</w:t>
            </w:r>
          </w:p>
        </w:tc>
        <w:tc>
          <w:tcPr>
            <w:tcW w:w="2400" w:type="dxa"/>
            <w:vAlign w:val="top"/>
          </w:tcPr>
          <w:p>
            <w:pPr>
              <w:spacing w:before="20" w:after="20" w:line="240" w:lineRule="auto"/>
            </w:pPr>
            <w:r>
              <w:rPr/>
              <w:t xml:space="preserve">Near zero</w:t>
            </w:r>
          </w:p>
        </w:tc>
        <w:tc>
          <w:tcPr>
            <w:tcW w:w="4800" w:type="dxa"/>
            <w:vAlign w:val="top"/>
          </w:tcPr>
          <w:p>
            <w:pPr>
              <w:spacing w:before="20" w:after="20" w:line="240" w:lineRule="auto"/>
            </w:pPr>
            <w:r>
              <w:rPr/>
              <w:t xml:space="preserve">The largest single time investment. Starts day 1 and never stops</w:t>
            </w:r>
          </w:p>
        </w:tc>
      </w:tr>
      <w:tr>
        <w:tc>
          <w:tcPr>
            <w:tcW w:w="2400" w:type="dxa"/>
            <w:shd w:val="clear" w:color="auto" w:fill="F2F5F9"/>
            <w:vAlign w:val="top"/>
          </w:tcPr>
          <w:p>
            <w:pPr>
              <w:spacing w:before="20" w:after="20" w:line="240" w:lineRule="auto"/>
            </w:pPr>
            <w:r>
              <w:rPr/>
              <w:t xml:space="preserve">System design</w:t>
            </w:r>
          </w:p>
        </w:tc>
        <w:tc>
          <w:tcPr>
            <w:tcW w:w="2400" w:type="dxa"/>
            <w:shd w:val="clear" w:color="auto" w:fill="F2F5F9"/>
            <w:vAlign w:val="top"/>
          </w:tcPr>
          <w:p>
            <w:pPr>
              <w:spacing w:before="20" w:after="20" w:line="240" w:lineRule="auto"/>
            </w:pPr>
            <w:r>
              <w:rPr/>
              <w:t xml:space="preserve">Near zero</w:t>
            </w:r>
          </w:p>
        </w:tc>
        <w:tc>
          <w:tcPr>
            <w:tcW w:w="4800" w:type="dxa"/>
            <w:shd w:val="clear" w:color="auto" w:fill="F2F5F9"/>
            <w:vAlign w:val="top"/>
          </w:tcPr>
          <w:p>
            <w:pPr>
              <w:spacing w:before="20" w:after="20" w:line="240" w:lineRule="auto"/>
            </w:pPr>
            <w:r>
              <w:rPr/>
              <w:t xml:space="preserve">Required at your level. Starts week 12, heavy weeks 15-24</w:t>
            </w:r>
          </w:p>
        </w:tc>
      </w:tr>
      <w:tr>
        <w:tc>
          <w:tcPr>
            <w:tcW w:w="2400" w:type="dxa"/>
            <w:vAlign w:val="top"/>
          </w:tcPr>
          <w:p>
            <w:pPr>
              <w:spacing w:before="20" w:after="20" w:line="240" w:lineRule="auto"/>
            </w:pPr>
            <w:r>
              <w:rPr/>
              <w:t xml:space="preserve">LLD / OOD</w:t>
            </w:r>
          </w:p>
        </w:tc>
        <w:tc>
          <w:tcPr>
            <w:tcW w:w="2400" w:type="dxa"/>
            <w:vAlign w:val="top"/>
          </w:tcPr>
          <w:p>
            <w:pPr>
              <w:spacing w:before="20" w:after="20" w:line="240" w:lineRule="auto"/>
            </w:pPr>
            <w:r>
              <w:rPr/>
              <w:t xml:space="preserve">Weak</w:t>
            </w:r>
          </w:p>
        </w:tc>
        <w:tc>
          <w:tcPr>
            <w:tcW w:w="4800" w:type="dxa"/>
            <w:vAlign w:val="top"/>
          </w:tcPr>
          <w:p>
            <w:pPr>
              <w:spacing w:before="20" w:after="20" w:line="240" w:lineRule="auto"/>
            </w:pPr>
            <w:r>
              <w:rPr/>
              <w:t xml:space="preserve">Amazon tests this explicitly. Weeks 13-14</w:t>
            </w:r>
          </w:p>
        </w:tc>
      </w:tr>
      <w:tr>
        <w:tc>
          <w:tcPr>
            <w:tcW w:w="2400" w:type="dxa"/>
            <w:shd w:val="clear" w:color="auto" w:fill="F2F5F9"/>
            <w:vAlign w:val="top"/>
          </w:tcPr>
          <w:p>
            <w:pPr>
              <w:spacing w:before="20" w:after="20" w:line="240" w:lineRule="auto"/>
            </w:pPr>
            <w:r>
              <w:rPr/>
              <w:t xml:space="preserve">CS fundamentals</w:t>
            </w:r>
          </w:p>
        </w:tc>
        <w:tc>
          <w:tcPr>
            <w:tcW w:w="2400" w:type="dxa"/>
            <w:shd w:val="clear" w:color="auto" w:fill="F2F5F9"/>
            <w:vAlign w:val="top"/>
          </w:tcPr>
          <w:p>
            <w:pPr>
              <w:spacing w:before="20" w:after="20" w:line="240" w:lineRule="auto"/>
            </w:pPr>
            <w:r>
              <w:rPr/>
              <w:t xml:space="preserve">Weak</w:t>
            </w:r>
          </w:p>
        </w:tc>
        <w:tc>
          <w:tcPr>
            <w:tcW w:w="4800" w:type="dxa"/>
            <w:shd w:val="clear" w:color="auto" w:fill="F2F5F9"/>
            <w:vAlign w:val="top"/>
          </w:tcPr>
          <w:p>
            <w:pPr>
              <w:spacing w:before="20" w:after="20" w:line="240" w:lineRule="auto"/>
            </w:pPr>
            <w:r>
              <w:rPr/>
              <w:t xml:space="preserve">OS, networking, DB internals. Weeks 9-12</w:t>
            </w:r>
          </w:p>
        </w:tc>
      </w:tr>
      <w:tr>
        <w:tc>
          <w:tcPr>
            <w:tcW w:w="2400" w:type="dxa"/>
            <w:vAlign w:val="top"/>
          </w:tcPr>
          <w:p>
            <w:pPr>
              <w:spacing w:before="20" w:after="20" w:line="240" w:lineRule="auto"/>
            </w:pPr>
            <w:r>
              <w:rPr/>
              <w:t xml:space="preserve">Behavioural</w:t>
            </w:r>
          </w:p>
        </w:tc>
        <w:tc>
          <w:tcPr>
            <w:tcW w:w="2400" w:type="dxa"/>
            <w:vAlign w:val="top"/>
          </w:tcPr>
          <w:p>
            <w:pPr>
              <w:spacing w:before="20" w:after="20" w:line="240" w:lineRule="auto"/>
            </w:pPr>
            <w:r>
              <w:rPr/>
              <w:t xml:space="preserve">Unstructured</w:t>
            </w:r>
          </w:p>
        </w:tc>
        <w:tc>
          <w:tcPr>
            <w:tcW w:w="4800" w:type="dxa"/>
            <w:vAlign w:val="top"/>
          </w:tcPr>
          <w:p>
            <w:pPr>
              <w:spacing w:before="20" w:after="20" w:line="240" w:lineRule="auto"/>
            </w:pPr>
            <w:r>
              <w:rPr>
                <w:b/>
              </w:rPr>
              <w:t xml:space="preserve">Excellent raw material, no structure.</w:t>
            </w:r>
            <w:r>
              <w:rPr/>
              <w:t xml:space="preserve"> Weeks 17-20</w:t>
            </w:r>
          </w:p>
        </w:tc>
      </w:tr>
      <w:tr>
        <w:tc>
          <w:tcPr>
            <w:tcW w:w="2400" w:type="dxa"/>
            <w:shd w:val="clear" w:color="auto" w:fill="F2F5F9"/>
            <w:vAlign w:val="top"/>
          </w:tcPr>
          <w:p>
            <w:pPr>
              <w:spacing w:before="20" w:after="20" w:line="240" w:lineRule="auto"/>
            </w:pPr>
            <w:r>
              <w:rPr/>
              <w:t xml:space="preserve">Communication</w:t>
            </w:r>
          </w:p>
        </w:tc>
        <w:tc>
          <w:tcPr>
            <w:tcW w:w="2400" w:type="dxa"/>
            <w:shd w:val="clear" w:color="auto" w:fill="F2F5F9"/>
            <w:vAlign w:val="top"/>
          </w:tcPr>
          <w:p>
            <w:pPr>
              <w:spacing w:before="20" w:after="20" w:line="240" w:lineRule="auto"/>
            </w:pPr>
            <w:r>
              <w:rPr/>
              <w:t xml:space="preserve">Beginner+</w:t>
            </w:r>
          </w:p>
        </w:tc>
        <w:tc>
          <w:tcPr>
            <w:tcW w:w="4800" w:type="dxa"/>
            <w:shd w:val="clear" w:color="auto" w:fill="F2F5F9"/>
            <w:vAlign w:val="top"/>
          </w:tcPr>
          <w:p>
            <w:pPr>
              <w:spacing w:before="20" w:after="20" w:line="240" w:lineRule="auto"/>
            </w:pPr>
            <w:r>
              <w:rPr/>
              <w:t xml:space="preserve">Daily practice woven into every day, never a separate subject</w:t>
            </w:r>
          </w:p>
        </w:tc>
      </w:tr>
      <w:tr>
        <w:tc>
          <w:tcPr>
            <w:tcW w:w="2400" w:type="dxa"/>
            <w:vAlign w:val="top"/>
          </w:tcPr>
          <w:p>
            <w:pPr>
              <w:spacing w:before="20" w:after="20" w:line="240" w:lineRule="auto"/>
            </w:pPr>
            <w:r>
              <w:rPr/>
              <w:t xml:space="preserve">Portfolio project</w:t>
            </w:r>
          </w:p>
        </w:tc>
        <w:tc>
          <w:tcPr>
            <w:tcW w:w="2400" w:type="dxa"/>
            <w:vAlign w:val="top"/>
          </w:tcPr>
          <w:p>
            <w:pPr>
              <w:spacing w:before="20" w:after="20" w:line="240" w:lineRule="auto"/>
            </w:pPr>
            <w:r>
              <w:rPr/>
              <w:t xml:space="preserve">None</w:t>
            </w:r>
          </w:p>
        </w:tc>
        <w:tc>
          <w:tcPr>
            <w:tcW w:w="4800" w:type="dxa"/>
            <w:vAlign w:val="top"/>
          </w:tcPr>
          <w:p>
            <w:pPr>
              <w:spacing w:before="20" w:after="20" w:line="240" w:lineRule="auto"/>
            </w:pPr>
            <w:r>
              <w:rPr/>
              <w:t xml:space="preserve">The distributed job platform. Weeks 15-19</w:t>
            </w:r>
          </w:p>
        </w:tc>
      </w:tr>
      <w:tr>
        <w:tc>
          <w:tcPr>
            <w:tcW w:w="2400" w:type="dxa"/>
            <w:shd w:val="clear" w:color="auto" w:fill="F2F5F9"/>
            <w:vAlign w:val="top"/>
          </w:tcPr>
          <w:p>
            <w:pPr>
              <w:spacing w:before="20" w:after="20" w:line="240" w:lineRule="auto"/>
            </w:pPr>
            <w:r>
              <w:rPr/>
              <w:t xml:space="preserve">Retention</w:t>
            </w:r>
          </w:p>
        </w:tc>
        <w:tc>
          <w:tcPr>
            <w:tcW w:w="2400" w:type="dxa"/>
            <w:shd w:val="clear" w:color="auto" w:fill="F2F5F9"/>
            <w:vAlign w:val="top"/>
          </w:tcPr>
          <w:p>
            <w:pPr>
              <w:spacing w:before="20" w:after="20" w:line="240" w:lineRule="auto"/>
            </w:pPr>
            <w:r>
              <w:rPr/>
              <w:t xml:space="preserve">Poor by your own account</w:t>
            </w:r>
          </w:p>
        </w:tc>
        <w:tc>
          <w:tcPr>
            <w:tcW w:w="4800" w:type="dxa"/>
            <w:shd w:val="clear" w:color="auto" w:fill="F2F5F9"/>
            <w:vAlign w:val="top"/>
          </w:tcPr>
          <w:p>
            <w:pPr>
              <w:spacing w:before="20" w:after="20" w:line="240" w:lineRule="auto"/>
            </w:pPr>
            <w:r>
              <w:rPr/>
              <w:t xml:space="preserve">The single biggest risk. Addressed by Part 4</w:t>
            </w:r>
          </w:p>
        </w:tc>
      </w:tr>
    </w:tbl>
    <w:p>
      <w:pPr>
        <w:spacing w:after="0"/>
      </w:pPr>
    </w:p>
    <w:p>
      <w:pPr/>
      <w:r>
        <w:rPr/>
        <w:t xml:space="preserve">Seven of ten rows need real work. That is why the timeline is eight months and not three. But note the first row and the seventh: you are not starting from zero, you are converting practical experience into explainable engineering depth. That is a much shorter distance than it currently feels.</w:t>
      </w:r>
    </w:p>
    <w:p>
      <w:pPr>
        <w:pStyle w:val="Heading1"/>
      </w:pPr>
      <w:r>
        <w:rPr/>
        <w:t xml:space="preserve">PART 6 - DSA STRATEGY</w:t>
      </w:r>
    </w:p>
    <w:p>
      <w:pPr/>
      <w:r>
        <w:rPr>
          <w:b/>
        </w:rPr>
        <w:t xml:space="preserve">The governing rule: do not chase problem count. Chase pattern recognition.</w:t>
      </w:r>
      <w:r>
        <w:rPr/>
        <w:t xml:space="preserve"> 150 problems deeply understood beats 600 half-remembered, and it is not close. Target across the 32 weeks is roughly 300-350 problems, but the number is an output, not a goal. What matters is that you can look at an unseen problem and within two minutes say "this is a monotonic stack problem" and justify it.</w:t>
      </w:r>
    </w:p>
    <w:p>
      <w:pPr>
        <w:pStyle w:val="Heading2"/>
      </w:pPr>
      <w:r>
        <w:rPr/>
        <w:t xml:space="preserve">The six fields - log every problem</w:t>
      </w:r>
    </w:p>
    <w:p>
      <w:pPr/>
      <w:r>
        <w:rPr/>
        <w:t xml:space="preserve">This takes five minutes and it is the difference between practice and productive practice. The DSA tab has a column for each.</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7200"/>
      </w:tblGrid>
      <w:tr>
        <w:trPr>
          <w:tblHeader/>
        </w:trPr>
        <w:tc>
          <w:tcPr>
            <w:tcW w:w="2400" w:type="dxa"/>
            <w:shd w:val="clear" w:color="auto" w:fill="1F3864"/>
            <w:vAlign w:val="top"/>
          </w:tcPr>
          <w:p>
            <w:pPr>
              <w:spacing w:before="20" w:after="20" w:line="240" w:lineRule="auto"/>
            </w:pPr>
            <w:r>
              <w:rPr>
                <w:b/>
                <w:color w:val="FFFFFF"/>
              </w:rPr>
              <w:t xml:space="preserve">Field</w:t>
            </w:r>
          </w:p>
        </w:tc>
        <w:tc>
          <w:tcPr>
            <w:tcW w:w="7200" w:type="dxa"/>
            <w:shd w:val="clear" w:color="auto" w:fill="1F3864"/>
            <w:vAlign w:val="top"/>
          </w:tcPr>
          <w:p>
            <w:pPr>
              <w:spacing w:before="20" w:after="20" w:line="240" w:lineRule="auto"/>
            </w:pPr>
            <w:r>
              <w:rPr>
                <w:b/>
                <w:color w:val="FFFFFF"/>
              </w:rPr>
              <w:t xml:space="preserve">Content</w:t>
            </w:r>
          </w:p>
        </w:tc>
      </w:tr>
      <w:tr>
        <w:tc>
          <w:tcPr>
            <w:tcW w:w="2400" w:type="dxa"/>
            <w:vAlign w:val="top"/>
          </w:tcPr>
          <w:p>
            <w:pPr>
              <w:spacing w:before="20" w:after="20" w:line="240" w:lineRule="auto"/>
            </w:pPr>
            <w:r>
              <w:rPr/>
              <w:t xml:space="preserve">Brute force</w:t>
            </w:r>
          </w:p>
        </w:tc>
        <w:tc>
          <w:tcPr>
            <w:tcW w:w="7200" w:type="dxa"/>
            <w:vAlign w:val="top"/>
          </w:tcPr>
          <w:p>
            <w:pPr>
              <w:spacing w:before="20" w:after="20" w:line="240" w:lineRule="auto"/>
            </w:pPr>
            <w:r>
              <w:rPr/>
              <w:t xml:space="preserve">The obvious solution and its complexity</w:t>
            </w:r>
          </w:p>
        </w:tc>
      </w:tr>
      <w:tr>
        <w:tc>
          <w:tcPr>
            <w:tcW w:w="2400" w:type="dxa"/>
            <w:shd w:val="clear" w:color="auto" w:fill="F2F5F9"/>
            <w:vAlign w:val="top"/>
          </w:tcPr>
          <w:p>
            <w:pPr>
              <w:spacing w:before="20" w:after="20" w:line="240" w:lineRule="auto"/>
            </w:pPr>
            <w:r>
              <w:rPr/>
              <w:t xml:space="preserve">Optimised idea</w:t>
            </w:r>
          </w:p>
        </w:tc>
        <w:tc>
          <w:tcPr>
            <w:tcW w:w="7200" w:type="dxa"/>
            <w:shd w:val="clear" w:color="auto" w:fill="F2F5F9"/>
            <w:vAlign w:val="top"/>
          </w:tcPr>
          <w:p>
            <w:pPr>
              <w:spacing w:before="20" w:after="20" w:line="240" w:lineRule="auto"/>
            </w:pPr>
            <w:r>
              <w:rPr/>
              <w:t xml:space="preserve">The key insight in </w:t>
            </w:r>
            <w:r>
              <w:rPr>
                <w:b/>
              </w:rPr>
              <w:t xml:space="preserve">one sentence</w:t>
            </w:r>
            <w:r>
              <w:rPr/>
              <w:t xml:space="preserve">. If you cannot write it in one sentence, you have not understood the problem - you have only made it pass</w:t>
            </w:r>
          </w:p>
        </w:tc>
      </w:tr>
      <w:tr>
        <w:tc>
          <w:tcPr>
            <w:tcW w:w="2400" w:type="dxa"/>
            <w:vAlign w:val="top"/>
          </w:tcPr>
          <w:p>
            <w:pPr>
              <w:spacing w:before="20" w:after="20" w:line="240" w:lineRule="auto"/>
            </w:pPr>
            <w:r>
              <w:rPr/>
              <w:t xml:space="preserve">Why it works</w:t>
            </w:r>
          </w:p>
        </w:tc>
        <w:tc>
          <w:tcPr>
            <w:tcW w:w="7200" w:type="dxa"/>
            <w:vAlign w:val="top"/>
          </w:tcPr>
          <w:p>
            <w:pPr>
              <w:spacing w:before="20" w:after="20" w:line="240" w:lineRule="auto"/>
            </w:pPr>
            <w:r>
              <w:rPr/>
              <w:t xml:space="preserve">The invariant or property being exploited</w:t>
            </w:r>
          </w:p>
        </w:tc>
      </w:tr>
      <w:tr>
        <w:tc>
          <w:tcPr>
            <w:tcW w:w="2400" w:type="dxa"/>
            <w:shd w:val="clear" w:color="auto" w:fill="F2F5F9"/>
            <w:vAlign w:val="top"/>
          </w:tcPr>
          <w:p>
            <w:pPr>
              <w:spacing w:before="20" w:after="20" w:line="240" w:lineRule="auto"/>
            </w:pPr>
            <w:r>
              <w:rPr/>
              <w:t xml:space="preserve">Time / space</w:t>
            </w:r>
          </w:p>
        </w:tc>
        <w:tc>
          <w:tcPr>
            <w:tcW w:w="7200" w:type="dxa"/>
            <w:shd w:val="clear" w:color="auto" w:fill="F2F5F9"/>
            <w:vAlign w:val="top"/>
          </w:tcPr>
          <w:p>
            <w:pPr>
              <w:spacing w:before="20" w:after="20" w:line="240" w:lineRule="auto"/>
            </w:pPr>
            <w:r>
              <w:rPr/>
              <w:t xml:space="preserve">Both, with justification</w:t>
            </w:r>
          </w:p>
        </w:tc>
      </w:tr>
      <w:tr>
        <w:tc>
          <w:tcPr>
            <w:tcW w:w="2400" w:type="dxa"/>
            <w:vAlign w:val="top"/>
          </w:tcPr>
          <w:p>
            <w:pPr>
              <w:spacing w:before="20" w:after="20" w:line="240" w:lineRule="auto"/>
            </w:pPr>
            <w:r>
              <w:rPr/>
              <w:t xml:space="preserve">Pattern name</w:t>
            </w:r>
          </w:p>
        </w:tc>
        <w:tc>
          <w:tcPr>
            <w:tcW w:w="7200" w:type="dxa"/>
            <w:vAlign w:val="top"/>
          </w:tcPr>
          <w:p>
            <w:pPr>
              <w:spacing w:before="20" w:after="20" w:line="240" w:lineRule="auto"/>
            </w:pPr>
            <w:r>
              <w:rPr/>
              <w:t xml:space="preserve">Which of the 15 patterns below this is</w:t>
            </w:r>
          </w:p>
        </w:tc>
      </w:tr>
      <w:tr>
        <w:tc>
          <w:tcPr>
            <w:tcW w:w="2400" w:type="dxa"/>
            <w:shd w:val="clear" w:color="auto" w:fill="F2F5F9"/>
            <w:vAlign w:val="top"/>
          </w:tcPr>
          <w:p>
            <w:pPr>
              <w:spacing w:before="20" w:after="20" w:line="240" w:lineRule="auto"/>
            </w:pPr>
            <w:r>
              <w:rPr/>
              <w:t xml:space="preserve">One variation</w:t>
            </w:r>
          </w:p>
        </w:tc>
        <w:tc>
          <w:tcPr>
            <w:tcW w:w="7200" w:type="dxa"/>
            <w:shd w:val="clear" w:color="auto" w:fill="F2F5F9"/>
            <w:vAlign w:val="top"/>
          </w:tcPr>
          <w:p>
            <w:pPr>
              <w:spacing w:before="20" w:after="20" w:line="240" w:lineRule="auto"/>
            </w:pPr>
            <w:r>
              <w:rPr/>
              <w:t xml:space="preserve">How would this change if the input were sorted, had duplicates, or were a stream</w:t>
            </w:r>
          </w:p>
        </w:tc>
      </w:tr>
    </w:tbl>
    <w:p>
      <w:pPr>
        <w:spacing w:after="0"/>
      </w:pPr>
    </w:p>
    <w:p>
      <w:pPr/>
      <w:r>
        <w:rPr>
          <w:b/>
        </w:rPr>
        <w:t xml:space="preserve">Re-solve rule:</w:t>
      </w:r>
      <w:r>
        <w:rPr/>
        <w:t xml:space="preserve"> any problem you could not solve unaided gets re-solved from scratch after 1, 3, 7 and 14 days. From memory, not from the solution.</w:t>
      </w:r>
    </w:p>
    <w:p>
      <w:pPr>
        <w:pStyle w:val="Heading2"/>
      </w:pPr>
      <w:r>
        <w:rPr/>
        <w:t xml:space="preserve">The fifteen patterns - this is the actual syllabus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120"/>
        <w:gridCol w:w="6480"/>
      </w:tblGrid>
      <w:tr>
        <w:trPr>
          <w:tblHeader/>
        </w:trPr>
        <w:tc>
          <w:tcPr>
            <w:tcW w:w="3120" w:type="dxa"/>
            <w:shd w:val="clear" w:color="auto" w:fill="1F3864"/>
            <w:vAlign w:val="top"/>
          </w:tcPr>
          <w:p>
            <w:pPr>
              <w:spacing w:before="20" w:after="20" w:line="240" w:lineRule="auto"/>
            </w:pPr>
            <w:r>
              <w:rPr>
                <w:b/>
                <w:color w:val="FFFFFF"/>
              </w:rPr>
              <w:t xml:space="preserve">Pattern</w:t>
            </w:r>
          </w:p>
        </w:tc>
        <w:tc>
          <w:tcPr>
            <w:tcW w:w="6480" w:type="dxa"/>
            <w:shd w:val="clear" w:color="auto" w:fill="1F3864"/>
            <w:vAlign w:val="top"/>
          </w:tcPr>
          <w:p>
            <w:pPr>
              <w:spacing w:before="20" w:after="20" w:line="240" w:lineRule="auto"/>
            </w:pPr>
            <w:r>
              <w:rPr>
                <w:b/>
                <w:color w:val="FFFFFF"/>
              </w:rPr>
              <w:t xml:space="preserve">Recognise it when</w:t>
            </w:r>
          </w:p>
        </w:tc>
      </w:tr>
      <w:tr>
        <w:tc>
          <w:tcPr>
            <w:tcW w:w="3120" w:type="dxa"/>
            <w:vAlign w:val="top"/>
          </w:tcPr>
          <w:p>
            <w:pPr>
              <w:spacing w:before="20" w:after="20" w:line="240" w:lineRule="auto"/>
            </w:pPr>
            <w:r>
              <w:rPr/>
              <w:t xml:space="preserve">Two pointers</w:t>
            </w:r>
          </w:p>
        </w:tc>
        <w:tc>
          <w:tcPr>
            <w:tcW w:w="6480" w:type="dxa"/>
            <w:vAlign w:val="top"/>
          </w:tcPr>
          <w:p>
            <w:pPr>
              <w:spacing w:before="20" w:after="20" w:line="240" w:lineRule="auto"/>
            </w:pPr>
            <w:r>
              <w:rPr/>
              <w:t xml:space="preserve">Sorted array, pair/triplet sums, in-place partition</w:t>
            </w:r>
          </w:p>
        </w:tc>
      </w:tr>
      <w:tr>
        <w:tc>
          <w:tcPr>
            <w:tcW w:w="3120" w:type="dxa"/>
            <w:shd w:val="clear" w:color="auto" w:fill="F2F5F9"/>
            <w:vAlign w:val="top"/>
          </w:tcPr>
          <w:p>
            <w:pPr>
              <w:spacing w:before="20" w:after="20" w:line="240" w:lineRule="auto"/>
            </w:pPr>
            <w:r>
              <w:rPr/>
              <w:t xml:space="preserve">Sliding window</w:t>
            </w:r>
          </w:p>
        </w:tc>
        <w:tc>
          <w:tcPr>
            <w:tcW w:w="6480" w:type="dxa"/>
            <w:shd w:val="clear" w:color="auto" w:fill="F2F5F9"/>
            <w:vAlign w:val="top"/>
          </w:tcPr>
          <w:p>
            <w:pPr>
              <w:spacing w:before="20" w:after="20" w:line="240" w:lineRule="auto"/>
            </w:pPr>
            <w:r>
              <w:rPr/>
              <w:t xml:space="preserve">Contiguous subarray or substring with a constraint</w:t>
            </w:r>
          </w:p>
        </w:tc>
      </w:tr>
      <w:tr>
        <w:tc>
          <w:tcPr>
            <w:tcW w:w="3120" w:type="dxa"/>
            <w:vAlign w:val="top"/>
          </w:tcPr>
          <w:p>
            <w:pPr>
              <w:spacing w:before="20" w:after="20" w:line="240" w:lineRule="auto"/>
            </w:pPr>
            <w:r>
              <w:rPr/>
              <w:t xml:space="preserve">Fast and slow pointers</w:t>
            </w:r>
          </w:p>
        </w:tc>
        <w:tc>
          <w:tcPr>
            <w:tcW w:w="6480" w:type="dxa"/>
            <w:vAlign w:val="top"/>
          </w:tcPr>
          <w:p>
            <w:pPr>
              <w:spacing w:before="20" w:after="20" w:line="240" w:lineRule="auto"/>
            </w:pPr>
            <w:r>
              <w:rPr/>
              <w:t xml:space="preserve">Cycle detection, middle of list, happy number</w:t>
            </w:r>
          </w:p>
        </w:tc>
      </w:tr>
      <w:tr>
        <w:tc>
          <w:tcPr>
            <w:tcW w:w="3120" w:type="dxa"/>
            <w:shd w:val="clear" w:color="auto" w:fill="F2F5F9"/>
            <w:vAlign w:val="top"/>
          </w:tcPr>
          <w:p>
            <w:pPr>
              <w:spacing w:before="20" w:after="20" w:line="240" w:lineRule="auto"/>
            </w:pPr>
            <w:r>
              <w:rPr/>
              <w:t xml:space="preserve">Prefix sum / hashing</w:t>
            </w:r>
          </w:p>
        </w:tc>
        <w:tc>
          <w:tcPr>
            <w:tcW w:w="6480" w:type="dxa"/>
            <w:shd w:val="clear" w:color="auto" w:fill="F2F5F9"/>
            <w:vAlign w:val="top"/>
          </w:tcPr>
          <w:p>
            <w:pPr>
              <w:spacing w:before="20" w:after="20" w:line="240" w:lineRule="auto"/>
            </w:pPr>
            <w:r>
              <w:rPr/>
              <w:t xml:space="preserve">Subarray sums, counting, "seen before" lookups</w:t>
            </w:r>
          </w:p>
        </w:tc>
      </w:tr>
      <w:tr>
        <w:tc>
          <w:tcPr>
            <w:tcW w:w="3120" w:type="dxa"/>
            <w:vAlign w:val="top"/>
          </w:tcPr>
          <w:p>
            <w:pPr>
              <w:spacing w:before="20" w:after="20" w:line="240" w:lineRule="auto"/>
            </w:pPr>
            <w:r>
              <w:rPr/>
              <w:t xml:space="preserve">Binary search on answer</w:t>
            </w:r>
          </w:p>
        </w:tc>
        <w:tc>
          <w:tcPr>
            <w:tcW w:w="6480" w:type="dxa"/>
            <w:vAlign w:val="top"/>
          </w:tcPr>
          <w:p>
            <w:pPr>
              <w:spacing w:before="20" w:after="20" w:line="240" w:lineRule="auto"/>
            </w:pPr>
            <w:r>
              <w:rPr/>
              <w:t xml:space="preserve">Monotonic predicate, "minimum X such that..."</w:t>
            </w:r>
          </w:p>
        </w:tc>
      </w:tr>
      <w:tr>
        <w:tc>
          <w:tcPr>
            <w:tcW w:w="3120" w:type="dxa"/>
            <w:shd w:val="clear" w:color="auto" w:fill="F2F5F9"/>
            <w:vAlign w:val="top"/>
          </w:tcPr>
          <w:p>
            <w:pPr>
              <w:spacing w:before="20" w:after="20" w:line="240" w:lineRule="auto"/>
            </w:pPr>
            <w:r>
              <w:rPr/>
              <w:t xml:space="preserve">Monotonic stack</w:t>
            </w:r>
          </w:p>
        </w:tc>
        <w:tc>
          <w:tcPr>
            <w:tcW w:w="6480" w:type="dxa"/>
            <w:shd w:val="clear" w:color="auto" w:fill="F2F5F9"/>
            <w:vAlign w:val="top"/>
          </w:tcPr>
          <w:p>
            <w:pPr>
              <w:spacing w:before="20" w:after="20" w:line="240" w:lineRule="auto"/>
            </w:pPr>
            <w:r>
              <w:rPr/>
              <w:t xml:space="preserve">Next greater or smaller element, histogram, daily temperatures</w:t>
            </w:r>
          </w:p>
        </w:tc>
      </w:tr>
      <w:tr>
        <w:tc>
          <w:tcPr>
            <w:tcW w:w="3120" w:type="dxa"/>
            <w:vAlign w:val="top"/>
          </w:tcPr>
          <w:p>
            <w:pPr>
              <w:spacing w:before="20" w:after="20" w:line="240" w:lineRule="auto"/>
            </w:pPr>
            <w:r>
              <w:rPr/>
              <w:t xml:space="preserve">Heap / top-K</w:t>
            </w:r>
          </w:p>
        </w:tc>
        <w:tc>
          <w:tcPr>
            <w:tcW w:w="6480" w:type="dxa"/>
            <w:vAlign w:val="top"/>
          </w:tcPr>
          <w:p>
            <w:pPr>
              <w:spacing w:before="20" w:after="20" w:line="240" w:lineRule="auto"/>
            </w:pPr>
            <w:r>
              <w:rPr/>
              <w:t xml:space="preserve">K largest, merge K lists, running median</w:t>
            </w:r>
          </w:p>
        </w:tc>
      </w:tr>
      <w:tr>
        <w:tc>
          <w:tcPr>
            <w:tcW w:w="3120" w:type="dxa"/>
            <w:shd w:val="clear" w:color="auto" w:fill="F2F5F9"/>
            <w:vAlign w:val="top"/>
          </w:tcPr>
          <w:p>
            <w:pPr>
              <w:spacing w:before="20" w:after="20" w:line="240" w:lineRule="auto"/>
            </w:pPr>
            <w:r>
              <w:rPr/>
              <w:t xml:space="preserve">Intervals</w:t>
            </w:r>
          </w:p>
        </w:tc>
        <w:tc>
          <w:tcPr>
            <w:tcW w:w="6480" w:type="dxa"/>
            <w:shd w:val="clear" w:color="auto" w:fill="F2F5F9"/>
            <w:vAlign w:val="top"/>
          </w:tcPr>
          <w:p>
            <w:pPr>
              <w:spacing w:before="20" w:after="20" w:line="240" w:lineRule="auto"/>
            </w:pPr>
            <w:r>
              <w:rPr/>
              <w:t xml:space="preserve">Merge, insert, meeting rooms, sweep line</w:t>
            </w:r>
          </w:p>
        </w:tc>
      </w:tr>
      <w:tr>
        <w:tc>
          <w:tcPr>
            <w:tcW w:w="3120" w:type="dxa"/>
            <w:vAlign w:val="top"/>
          </w:tcPr>
          <w:p>
            <w:pPr>
              <w:spacing w:before="20" w:after="20" w:line="240" w:lineRule="auto"/>
            </w:pPr>
            <w:r>
              <w:rPr/>
              <w:t xml:space="preserve">Tree DFS</w:t>
            </w:r>
          </w:p>
        </w:tc>
        <w:tc>
          <w:tcPr>
            <w:tcW w:w="6480" w:type="dxa"/>
            <w:vAlign w:val="top"/>
          </w:tcPr>
          <w:p>
            <w:pPr>
              <w:spacing w:before="20" w:after="20" w:line="240" w:lineRule="auto"/>
            </w:pPr>
            <w:r>
              <w:rPr/>
              <w:t xml:space="preserve">Path problems, subtree aggregation, validate BST</w:t>
            </w:r>
          </w:p>
        </w:tc>
      </w:tr>
      <w:tr>
        <w:tc>
          <w:tcPr>
            <w:tcW w:w="3120" w:type="dxa"/>
            <w:shd w:val="clear" w:color="auto" w:fill="F2F5F9"/>
            <w:vAlign w:val="top"/>
          </w:tcPr>
          <w:p>
            <w:pPr>
              <w:spacing w:before="20" w:after="20" w:line="240" w:lineRule="auto"/>
            </w:pPr>
            <w:r>
              <w:rPr/>
              <w:t xml:space="preserve">Tree BFS</w:t>
            </w:r>
          </w:p>
        </w:tc>
        <w:tc>
          <w:tcPr>
            <w:tcW w:w="6480" w:type="dxa"/>
            <w:shd w:val="clear" w:color="auto" w:fill="F2F5F9"/>
            <w:vAlign w:val="top"/>
          </w:tcPr>
          <w:p>
            <w:pPr>
              <w:spacing w:before="20" w:after="20" w:line="240" w:lineRule="auto"/>
            </w:pPr>
            <w:r>
              <w:rPr/>
              <w:t xml:space="preserve">Level order, min depth, right side view</w:t>
            </w:r>
          </w:p>
        </w:tc>
      </w:tr>
      <w:tr>
        <w:tc>
          <w:tcPr>
            <w:tcW w:w="3120" w:type="dxa"/>
            <w:vAlign w:val="top"/>
          </w:tcPr>
          <w:p>
            <w:pPr>
              <w:spacing w:before="20" w:after="20" w:line="240" w:lineRule="auto"/>
            </w:pPr>
            <w:r>
              <w:rPr/>
              <w:t xml:space="preserve">Graph BFS/DFS</w:t>
            </w:r>
          </w:p>
        </w:tc>
        <w:tc>
          <w:tcPr>
            <w:tcW w:w="6480" w:type="dxa"/>
            <w:vAlign w:val="top"/>
          </w:tcPr>
          <w:p>
            <w:pPr>
              <w:spacing w:before="20" w:after="20" w:line="240" w:lineRule="auto"/>
            </w:pPr>
            <w:r>
              <w:rPr/>
              <w:t xml:space="preserve">Connectivity, shortest unweighted path, islands</w:t>
            </w:r>
          </w:p>
        </w:tc>
      </w:tr>
      <w:tr>
        <w:tc>
          <w:tcPr>
            <w:tcW w:w="3120" w:type="dxa"/>
            <w:shd w:val="clear" w:color="auto" w:fill="F2F5F9"/>
            <w:vAlign w:val="top"/>
          </w:tcPr>
          <w:p>
            <w:pPr>
              <w:spacing w:before="20" w:after="20" w:line="240" w:lineRule="auto"/>
            </w:pPr>
            <w:r>
              <w:rPr/>
              <w:t xml:space="preserve">Topological sort</w:t>
            </w:r>
          </w:p>
        </w:tc>
        <w:tc>
          <w:tcPr>
            <w:tcW w:w="6480" w:type="dxa"/>
            <w:shd w:val="clear" w:color="auto" w:fill="F2F5F9"/>
            <w:vAlign w:val="top"/>
          </w:tcPr>
          <w:p>
            <w:pPr>
              <w:spacing w:before="20" w:after="20" w:line="240" w:lineRule="auto"/>
            </w:pPr>
            <w:r>
              <w:rPr/>
              <w:t xml:space="preserve">Dependencies, course schedule, build order</w:t>
            </w:r>
          </w:p>
        </w:tc>
      </w:tr>
      <w:tr>
        <w:tc>
          <w:tcPr>
            <w:tcW w:w="3120" w:type="dxa"/>
            <w:vAlign w:val="top"/>
          </w:tcPr>
          <w:p>
            <w:pPr>
              <w:spacing w:before="20" w:after="20" w:line="240" w:lineRule="auto"/>
            </w:pPr>
            <w:r>
              <w:rPr/>
              <w:t xml:space="preserve">Union-Find</w:t>
            </w:r>
          </w:p>
        </w:tc>
        <w:tc>
          <w:tcPr>
            <w:tcW w:w="6480" w:type="dxa"/>
            <w:vAlign w:val="top"/>
          </w:tcPr>
          <w:p>
            <w:pPr>
              <w:spacing w:before="20" w:after="20" w:line="240" w:lineRule="auto"/>
            </w:pPr>
            <w:r>
              <w:rPr/>
              <w:t xml:space="preserve">Dynamic connectivity, number of components, redundant edge</w:t>
            </w:r>
          </w:p>
        </w:tc>
      </w:tr>
      <w:tr>
        <w:tc>
          <w:tcPr>
            <w:tcW w:w="3120" w:type="dxa"/>
            <w:shd w:val="clear" w:color="auto" w:fill="F2F5F9"/>
            <w:vAlign w:val="top"/>
          </w:tcPr>
          <w:p>
            <w:pPr>
              <w:spacing w:before="20" w:after="20" w:line="240" w:lineRule="auto"/>
            </w:pPr>
            <w:r>
              <w:rPr/>
              <w:t xml:space="preserve">Backtracking</w:t>
            </w:r>
          </w:p>
        </w:tc>
        <w:tc>
          <w:tcPr>
            <w:tcW w:w="6480" w:type="dxa"/>
            <w:shd w:val="clear" w:color="auto" w:fill="F2F5F9"/>
            <w:vAlign w:val="top"/>
          </w:tcPr>
          <w:p>
            <w:pPr>
              <w:spacing w:before="20" w:after="20" w:line="240" w:lineRule="auto"/>
            </w:pPr>
            <w:r>
              <w:rPr/>
              <w:t xml:space="preserve">Permutations, combinations, subsets, N-Queens, word search</w:t>
            </w:r>
          </w:p>
        </w:tc>
      </w:tr>
      <w:tr>
        <w:tc>
          <w:tcPr>
            <w:tcW w:w="3120" w:type="dxa"/>
            <w:vAlign w:val="top"/>
          </w:tcPr>
          <w:p>
            <w:pPr>
              <w:spacing w:before="20" w:after="20" w:line="240" w:lineRule="auto"/>
            </w:pPr>
            <w:r>
              <w:rPr/>
              <w:t xml:space="preserve">Dynamic programming</w:t>
            </w:r>
          </w:p>
        </w:tc>
        <w:tc>
          <w:tcPr>
            <w:tcW w:w="6480" w:type="dxa"/>
            <w:vAlign w:val="top"/>
          </w:tcPr>
          <w:p>
            <w:pPr>
              <w:spacing w:before="20" w:after="20" w:line="240" w:lineRule="auto"/>
            </w:pPr>
            <w:r>
              <w:rPr/>
              <w:t xml:space="preserve">Overlapping subproblems. 1D, 2D, knapsack, LIS, string DP</w:t>
            </w:r>
          </w:p>
        </w:tc>
      </w:tr>
    </w:tbl>
    <w:p>
      <w:pPr>
        <w:spacing w:after="0"/>
      </w:pPr>
    </w:p>
    <w:p>
      <w:pPr/>
      <w:r>
        <w:rPr>
          <w:b/>
        </w:rPr>
        <w:t xml:space="preserve">The whiteboard rule.</w:t>
      </w:r>
      <w:r>
        <w:rPr/>
        <w:t xml:space="preserve"> From week 9, solve at least two problems a week in a plain text editor with no autocomplete, no compiler, and no running the code. Candidates who only ever practise in an IDE discover this weakness during the interview, which is the worst possible time.</w:t>
      </w:r>
    </w:p>
    <w:p>
      <w:pPr/>
      <w:r>
        <w:rPr>
          <w:b/>
        </w:rPr>
        <w:t xml:space="preserve">Never use AI assistance on DSA.</w:t>
      </w:r>
      <w:r>
        <w:rPr/>
        <w:t xml:space="preserve"> It creates the same illusion of competence as rereading, and it destroys the exact skill you are training.</w:t>
      </w:r>
    </w:p>
    <w:p>
      <w:pPr>
        <w:pStyle w:val="Heading1"/>
      </w:pPr>
      <w:r>
        <w:rPr/>
        <w:t xml:space="preserve">PART 7 - SYSTEM DESIGN STRATEGY</w:t>
      </w:r>
    </w:p>
    <w:p>
      <w:pPr/>
      <w:r>
        <w:rPr>
          <w:b/>
        </w:rPr>
        <w:t xml:space="preserve">Never memorise a diagram. Memorise the process.</w:t>
      </w:r>
      <w:r>
        <w:rPr/>
        <w:t xml:space="preserve"> An interviewer can tell instantly which one you did. Use these nine steps in this order, every single time - all 18 designs.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600"/>
        <w:gridCol w:w="2520"/>
        <w:gridCol w:w="6480"/>
      </w:tblGrid>
      <w:tr>
        <w:trPr>
          <w:tblHeader/>
        </w:trPr>
        <w:tc>
          <w:tcPr>
            <w:tcW w:w="600" w:type="dxa"/>
            <w:shd w:val="clear" w:color="auto" w:fill="1F3864"/>
            <w:vAlign w:val="top"/>
          </w:tcPr>
          <w:p>
            <w:pPr>
              <w:spacing w:before="20" w:after="20" w:line="240" w:lineRule="auto"/>
            </w:pPr>
            <w:r>
              <w:rPr>
                <w:b/>
                <w:color w:val="FFFFFF"/>
              </w:rPr>
              <w:t xml:space="preserve">#</w:t>
            </w:r>
          </w:p>
        </w:tc>
        <w:tc>
          <w:tcPr>
            <w:tcW w:w="2520" w:type="dxa"/>
            <w:shd w:val="clear" w:color="auto" w:fill="1F3864"/>
            <w:vAlign w:val="top"/>
          </w:tcPr>
          <w:p>
            <w:pPr>
              <w:spacing w:before="20" w:after="20" w:line="240" w:lineRule="auto"/>
            </w:pPr>
            <w:r>
              <w:rPr>
                <w:b/>
                <w:color w:val="FFFFFF"/>
              </w:rPr>
              <w:t xml:space="preserve">Step</w:t>
            </w:r>
          </w:p>
        </w:tc>
        <w:tc>
          <w:tcPr>
            <w:tcW w:w="6480" w:type="dxa"/>
            <w:shd w:val="clear" w:color="auto" w:fill="1F3864"/>
            <w:vAlign w:val="top"/>
          </w:tcPr>
          <w:p>
            <w:pPr>
              <w:spacing w:before="20" w:after="20" w:line="240" w:lineRule="auto"/>
            </w:pPr>
            <w:r>
              <w:rPr>
                <w:b/>
                <w:color w:val="FFFFFF"/>
              </w:rPr>
              <w:t xml:space="preserve">What you actually say and do</w:t>
            </w:r>
          </w:p>
        </w:tc>
      </w:tr>
      <w:tr>
        <w:tc>
          <w:tcPr>
            <w:tcW w:w="600" w:type="dxa"/>
            <w:vAlign w:val="top"/>
          </w:tcPr>
          <w:p>
            <w:pPr>
              <w:spacing w:before="20" w:after="20" w:line="240" w:lineRule="auto"/>
            </w:pPr>
            <w:r>
              <w:rPr/>
              <w:t xml:space="preserve">1</w:t>
            </w:r>
          </w:p>
        </w:tc>
        <w:tc>
          <w:tcPr>
            <w:tcW w:w="2520" w:type="dxa"/>
            <w:vAlign w:val="top"/>
          </w:tcPr>
          <w:p>
            <w:pPr>
              <w:spacing w:before="20" w:after="20" w:line="240" w:lineRule="auto"/>
            </w:pPr>
            <w:r>
              <w:rPr/>
              <w:t xml:space="preserve">Clarify requirements</w:t>
            </w:r>
          </w:p>
        </w:tc>
        <w:tc>
          <w:tcPr>
            <w:tcW w:w="6480" w:type="dxa"/>
            <w:vAlign w:val="top"/>
          </w:tcPr>
          <w:p>
            <w:pPr>
              <w:spacing w:before="20" w:after="20" w:line="240" w:lineRule="auto"/>
            </w:pPr>
            <w:r>
              <w:rPr/>
              <w:t xml:space="preserve">Functional and non-functional. Ask about scale, latency, consistency. Never start designing before this</w:t>
            </w:r>
          </w:p>
        </w:tc>
      </w:tr>
      <w:tr>
        <w:tc>
          <w:tcPr>
            <w:tcW w:w="600" w:type="dxa"/>
            <w:shd w:val="clear" w:color="auto" w:fill="F2F5F9"/>
            <w:vAlign w:val="top"/>
          </w:tcPr>
          <w:p>
            <w:pPr>
              <w:spacing w:before="20" w:after="20" w:line="240" w:lineRule="auto"/>
            </w:pPr>
            <w:r>
              <w:rPr/>
              <w:t xml:space="preserve">2</w:t>
            </w:r>
          </w:p>
        </w:tc>
        <w:tc>
          <w:tcPr>
            <w:tcW w:w="2520" w:type="dxa"/>
            <w:shd w:val="clear" w:color="auto" w:fill="F2F5F9"/>
            <w:vAlign w:val="top"/>
          </w:tcPr>
          <w:p>
            <w:pPr>
              <w:spacing w:before="20" w:after="20" w:line="240" w:lineRule="auto"/>
            </w:pPr>
            <w:r>
              <w:rPr/>
              <w:t xml:space="preserve">Estimate scale</w:t>
            </w:r>
          </w:p>
        </w:tc>
        <w:tc>
          <w:tcPr>
            <w:tcW w:w="6480" w:type="dxa"/>
            <w:shd w:val="clear" w:color="auto" w:fill="F2F5F9"/>
            <w:vAlign w:val="top"/>
          </w:tcPr>
          <w:p>
            <w:pPr>
              <w:spacing w:before="20" w:after="20" w:line="240" w:lineRule="auto"/>
            </w:pPr>
            <w:r>
              <w:rPr/>
              <w:t xml:space="preserve">DAU, QPS read vs write, storage per year, bandwidth. Rough numbers, stated aloud</w:t>
            </w:r>
          </w:p>
        </w:tc>
      </w:tr>
      <w:tr>
        <w:tc>
          <w:tcPr>
            <w:tcW w:w="600" w:type="dxa"/>
            <w:vAlign w:val="top"/>
          </w:tcPr>
          <w:p>
            <w:pPr>
              <w:spacing w:before="20" w:after="20" w:line="240" w:lineRule="auto"/>
            </w:pPr>
            <w:r>
              <w:rPr/>
              <w:t xml:space="preserve">3</w:t>
            </w:r>
          </w:p>
        </w:tc>
        <w:tc>
          <w:tcPr>
            <w:tcW w:w="2520" w:type="dxa"/>
            <w:vAlign w:val="top"/>
          </w:tcPr>
          <w:p>
            <w:pPr>
              <w:spacing w:before="20" w:after="20" w:line="240" w:lineRule="auto"/>
            </w:pPr>
            <w:r>
              <w:rPr/>
              <w:t xml:space="preserve">Define the API</w:t>
            </w:r>
          </w:p>
        </w:tc>
        <w:tc>
          <w:tcPr>
            <w:tcW w:w="6480" w:type="dxa"/>
            <w:vAlign w:val="top"/>
          </w:tcPr>
          <w:p>
            <w:pPr>
              <w:spacing w:before="20" w:after="20" w:line="240" w:lineRule="auto"/>
            </w:pPr>
            <w:r>
              <w:rPr/>
              <w:t xml:space="preserve">Endpoints, parameters, response shapes. Makes the abstract concrete</w:t>
            </w:r>
          </w:p>
        </w:tc>
      </w:tr>
      <w:tr>
        <w:tc>
          <w:tcPr>
            <w:tcW w:w="600" w:type="dxa"/>
            <w:shd w:val="clear" w:color="auto" w:fill="F2F5F9"/>
            <w:vAlign w:val="top"/>
          </w:tcPr>
          <w:p>
            <w:pPr>
              <w:spacing w:before="20" w:after="20" w:line="240" w:lineRule="auto"/>
            </w:pPr>
            <w:r>
              <w:rPr/>
              <w:t xml:space="preserve">4</w:t>
            </w:r>
          </w:p>
        </w:tc>
        <w:tc>
          <w:tcPr>
            <w:tcW w:w="2520" w:type="dxa"/>
            <w:shd w:val="clear" w:color="auto" w:fill="F2F5F9"/>
            <w:vAlign w:val="top"/>
          </w:tcPr>
          <w:p>
            <w:pPr>
              <w:spacing w:before="20" w:after="20" w:line="240" w:lineRule="auto"/>
            </w:pPr>
            <w:r>
              <w:rPr/>
              <w:t xml:space="preserve">Data model</w:t>
            </w:r>
          </w:p>
        </w:tc>
        <w:tc>
          <w:tcPr>
            <w:tcW w:w="6480" w:type="dxa"/>
            <w:shd w:val="clear" w:color="auto" w:fill="F2F5F9"/>
            <w:vAlign w:val="top"/>
          </w:tcPr>
          <w:p>
            <w:pPr>
              <w:spacing w:before="20" w:after="20" w:line="240" w:lineRule="auto"/>
            </w:pPr>
            <w:r>
              <w:rPr/>
              <w:t xml:space="preserve">Entities, relationships, choice of store, and </w:t>
            </w:r>
            <w:r>
              <w:rPr>
                <w:b/>
              </w:rPr>
              <w:t xml:space="preserve">why</w:t>
            </w:r>
            <w:r>
              <w:rPr/>
              <w:t xml:space="preserve"> that store</w:t>
            </w:r>
          </w:p>
        </w:tc>
      </w:tr>
      <w:tr>
        <w:tc>
          <w:tcPr>
            <w:tcW w:w="600" w:type="dxa"/>
            <w:vAlign w:val="top"/>
          </w:tcPr>
          <w:p>
            <w:pPr>
              <w:spacing w:before="20" w:after="20" w:line="240" w:lineRule="auto"/>
            </w:pPr>
            <w:r>
              <w:rPr/>
              <w:t xml:space="preserve">5</w:t>
            </w:r>
          </w:p>
        </w:tc>
        <w:tc>
          <w:tcPr>
            <w:tcW w:w="2520" w:type="dxa"/>
            <w:vAlign w:val="top"/>
          </w:tcPr>
          <w:p>
            <w:pPr>
              <w:spacing w:before="20" w:after="20" w:line="240" w:lineRule="auto"/>
            </w:pPr>
            <w:r>
              <w:rPr/>
              <w:t xml:space="preserve">High-level architecture</w:t>
            </w:r>
          </w:p>
        </w:tc>
        <w:tc>
          <w:tcPr>
            <w:tcW w:w="6480" w:type="dxa"/>
            <w:vAlign w:val="top"/>
          </w:tcPr>
          <w:p>
            <w:pPr>
              <w:spacing w:before="20" w:after="20" w:line="240" w:lineRule="auto"/>
            </w:pPr>
            <w:r>
              <w:rPr/>
              <w:t xml:space="preserve">Boxes and arrows. Client, load balancer, service, cache, queue, database</w:t>
            </w:r>
          </w:p>
        </w:tc>
      </w:tr>
      <w:tr>
        <w:tc>
          <w:tcPr>
            <w:tcW w:w="600" w:type="dxa"/>
            <w:shd w:val="clear" w:color="auto" w:fill="F2F5F9"/>
            <w:vAlign w:val="top"/>
          </w:tcPr>
          <w:p>
            <w:pPr>
              <w:spacing w:before="20" w:after="20" w:line="240" w:lineRule="auto"/>
            </w:pPr>
            <w:r>
              <w:rPr/>
              <w:t xml:space="preserve">6</w:t>
            </w:r>
          </w:p>
        </w:tc>
        <w:tc>
          <w:tcPr>
            <w:tcW w:w="2520" w:type="dxa"/>
            <w:shd w:val="clear" w:color="auto" w:fill="F2F5F9"/>
            <w:vAlign w:val="top"/>
          </w:tcPr>
          <w:p>
            <w:pPr>
              <w:spacing w:before="20" w:after="20" w:line="240" w:lineRule="auto"/>
            </w:pPr>
            <w:r>
              <w:rPr/>
              <w:t xml:space="preserve">Identify bottlenecks</w:t>
            </w:r>
          </w:p>
        </w:tc>
        <w:tc>
          <w:tcPr>
            <w:tcW w:w="6480" w:type="dxa"/>
            <w:shd w:val="clear" w:color="auto" w:fill="F2F5F9"/>
            <w:vAlign w:val="top"/>
          </w:tcPr>
          <w:p>
            <w:pPr>
              <w:spacing w:before="20" w:after="20" w:line="240" w:lineRule="auto"/>
            </w:pPr>
            <w:r>
              <w:rPr/>
              <w:t xml:space="preserve">Where does this break first as traffic grows tenfold</w:t>
            </w:r>
          </w:p>
        </w:tc>
      </w:tr>
      <w:tr>
        <w:tc>
          <w:tcPr>
            <w:tcW w:w="600" w:type="dxa"/>
            <w:vAlign w:val="top"/>
          </w:tcPr>
          <w:p>
            <w:pPr>
              <w:spacing w:before="20" w:after="20" w:line="240" w:lineRule="auto"/>
            </w:pPr>
            <w:r>
              <w:rPr/>
              <w:t xml:space="preserve">7</w:t>
            </w:r>
          </w:p>
        </w:tc>
        <w:tc>
          <w:tcPr>
            <w:tcW w:w="2520" w:type="dxa"/>
            <w:vAlign w:val="top"/>
          </w:tcPr>
          <w:p>
            <w:pPr>
              <w:spacing w:before="20" w:after="20" w:line="240" w:lineRule="auto"/>
            </w:pPr>
            <w:r>
              <w:rPr/>
              <w:t xml:space="preserve">Scale it</w:t>
            </w:r>
          </w:p>
        </w:tc>
        <w:tc>
          <w:tcPr>
            <w:tcW w:w="6480" w:type="dxa"/>
            <w:vAlign w:val="top"/>
          </w:tcPr>
          <w:p>
            <w:pPr>
              <w:spacing w:before="20" w:after="20" w:line="240" w:lineRule="auto"/>
            </w:pPr>
            <w:r>
              <w:rPr/>
              <w:t xml:space="preserve">Cache, queue, replicate, shard, CDN. Each with a justification</w:t>
            </w:r>
          </w:p>
        </w:tc>
      </w:tr>
      <w:tr>
        <w:tc>
          <w:tcPr>
            <w:tcW w:w="600" w:type="dxa"/>
            <w:shd w:val="clear" w:color="auto" w:fill="F2F5F9"/>
            <w:vAlign w:val="top"/>
          </w:tcPr>
          <w:p>
            <w:pPr>
              <w:spacing w:before="20" w:after="20" w:line="240" w:lineRule="auto"/>
            </w:pPr>
            <w:r>
              <w:rPr/>
              <w:t xml:space="preserve">8</w:t>
            </w:r>
          </w:p>
        </w:tc>
        <w:tc>
          <w:tcPr>
            <w:tcW w:w="2520" w:type="dxa"/>
            <w:shd w:val="clear" w:color="auto" w:fill="F2F5F9"/>
            <w:vAlign w:val="top"/>
          </w:tcPr>
          <w:p>
            <w:pPr>
              <w:spacing w:before="20" w:after="20" w:line="240" w:lineRule="auto"/>
            </w:pPr>
            <w:r>
              <w:rPr/>
              <w:t xml:space="preserve">Failure handling</w:t>
            </w:r>
          </w:p>
        </w:tc>
        <w:tc>
          <w:tcPr>
            <w:tcW w:w="6480" w:type="dxa"/>
            <w:shd w:val="clear" w:color="auto" w:fill="F2F5F9"/>
            <w:vAlign w:val="top"/>
          </w:tcPr>
          <w:p>
            <w:pPr>
              <w:spacing w:before="20" w:after="20" w:line="240" w:lineRule="auto"/>
            </w:pPr>
            <w:r>
              <w:rPr/>
              <w:t xml:space="preserve">What if a node dies, the queue backs up, the database fails over</w:t>
            </w:r>
          </w:p>
        </w:tc>
      </w:tr>
      <w:tr>
        <w:tc>
          <w:tcPr>
            <w:tcW w:w="600" w:type="dxa"/>
            <w:vAlign w:val="top"/>
          </w:tcPr>
          <w:p>
            <w:pPr>
              <w:spacing w:before="20" w:after="20" w:line="240" w:lineRule="auto"/>
            </w:pPr>
            <w:r>
              <w:rPr/>
              <w:t xml:space="preserve">9</w:t>
            </w:r>
          </w:p>
        </w:tc>
        <w:tc>
          <w:tcPr>
            <w:tcW w:w="2520" w:type="dxa"/>
            <w:vAlign w:val="top"/>
          </w:tcPr>
          <w:p>
            <w:pPr>
              <w:spacing w:before="20" w:after="20" w:line="240" w:lineRule="auto"/>
            </w:pPr>
            <w:r>
              <w:rPr>
                <w:b/>
              </w:rPr>
              <w:t xml:space="preserve">Trade-offs</w:t>
            </w:r>
          </w:p>
        </w:tc>
        <w:tc>
          <w:tcPr>
            <w:tcW w:w="6480" w:type="dxa"/>
            <w:vAlign w:val="top"/>
          </w:tcPr>
          <w:p>
            <w:pPr>
              <w:spacing w:before="20" w:after="20" w:line="240" w:lineRule="auto"/>
            </w:pPr>
            <w:r>
              <w:rPr>
                <w:b/>
              </w:rPr>
              <w:t xml:space="preserve">State what you gave up. This is the round-winning step</w:t>
            </w:r>
          </w:p>
        </w:tc>
      </w:tr>
    </w:tbl>
    <w:p>
      <w:pPr>
        <w:spacing w:after="0"/>
      </w:pPr>
    </w:p>
    <w:p>
      <w:pPr/>
      <w:r>
        <w:rPr/>
        <w:t xml:space="preserve">Step 9 is where the senior signal lives. Anyone can draw boxes. Saying "I chose eventual consistency here, which means a user may briefly see a stale count - acceptable for a view counter, unacceptable for an account balance" is what gets you hired.</w:t>
      </w:r>
    </w:p>
    <w:p>
      <w:pPr/>
      <w:r>
        <w:rPr>
          <w:b/>
        </w:rPr>
        <w:t xml:space="preserve">On your first designs:</w:t>
      </w:r>
      <w:r>
        <w:rPr/>
        <w:t xml:space="preserve"> they will feel bad. You will run out of things to say at minute 20, or spend 30 minutes on requirements and never draw the architecture. Both are normal and both are fixed by repetition, not by reading more. The one thing to enforce from design one is the order of the nine steps. Candidates who improvise the order ramble; candidates who follow a framework sound senior even when the design is imperfect. </w:t>
      </w:r>
      <w:r>
        <w:rPr>
          <w:b/>
        </w:rPr>
        <w:t xml:space="preserve">The framework is the skill.</w:t>
      </w:r>
    </w:p>
    <w:p>
      <w:pPr/>
      <w:r>
        <w:rPr/>
        <w:t xml:space="preserve">All 18 designs and 6 LLDs are listed in the DESIGNS tab with the week each is due, a column for how long it took, and a column for the trade-off you named out loud. Fill that last column every time - it is the one that builds the skill.</w:t>
      </w:r>
    </w:p>
    <w:p>
      <w:pPr/>
      <w:r>
        <w:rPr>
          <w:b/>
        </w:rPr>
        <w:t xml:space="preserve">Your unfair advantage:</w:t>
      </w:r>
      <w:r>
        <w:rPr/>
        <w:t xml:space="preserve"> you have already used SQS, EventBridge, RabbitMQ, Redis and SignalR in production. You are not learning these from zero - you are learning the theory beneath things you have already touched. Always anchor a new concept to the specific system you built with it. That is why your retention will be better here than in DSA.</w:t>
      </w:r>
    </w:p>
    <w:p>
      <w:pPr>
        <w:pStyle w:val="Heading1"/>
      </w:pPr>
      <w:r>
        <w:rPr/>
        <w:t xml:space="preserve">PART 8 - CHECKPOINTS AND THE WAYS THIS FAILS</w:t>
      </w:r>
    </w:p>
    <w:p>
      <w:pPr>
        <w:pStyle w:val="Heading2"/>
      </w:pPr>
      <w:r>
        <w:rPr/>
        <w:t xml:space="preserve">The eight checkpoints</w:t>
      </w:r>
    </w:p>
    <w:p>
      <w:pPr/>
      <w:r>
        <w:rPr/>
        <w:t xml:space="preserve">Check honestly at each month end. </w:t>
      </w:r>
      <w:r>
        <w:rPr>
          <w:b/>
        </w:rPr>
        <w:t xml:space="preserve">If you miss a checkpoint, do not move on - repair first.</w:t>
      </w:r>
      <w:r>
        <w:rPr/>
        <w:t xml:space="preserve"> A cracked foundation at month 2 becomes a failed interview at month 6. The full question list for each is at the end of that month's document.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200"/>
        <w:gridCol w:w="8400"/>
      </w:tblGrid>
      <w:tr>
        <w:trPr>
          <w:tblHeader/>
        </w:trPr>
        <w:tc>
          <w:tcPr>
            <w:tcW w:w="1200" w:type="dxa"/>
            <w:shd w:val="clear" w:color="auto" w:fill="1F3864"/>
            <w:vAlign w:val="top"/>
          </w:tcPr>
          <w:p>
            <w:pPr>
              <w:spacing w:before="20" w:after="20" w:line="240" w:lineRule="auto"/>
            </w:pPr>
            <w:r>
              <w:rPr>
                <w:b/>
                <w:color w:val="FFFFFF"/>
              </w:rPr>
              <w:t xml:space="preserve">Month</w:t>
            </w:r>
          </w:p>
        </w:tc>
        <w:tc>
          <w:tcPr>
            <w:tcW w:w="8400" w:type="dxa"/>
            <w:shd w:val="clear" w:color="auto" w:fill="1F3864"/>
            <w:vAlign w:val="top"/>
          </w:tcPr>
          <w:p>
            <w:pPr>
              <w:spacing w:before="20" w:after="20" w:line="240" w:lineRule="auto"/>
            </w:pPr>
            <w:r>
              <w:rPr>
                <w:b/>
                <w:color w:val="FFFFFF"/>
              </w:rPr>
              <w:t xml:space="preserve">You must be able to...</w:t>
            </w:r>
          </w:p>
        </w:tc>
      </w:tr>
      <w:tr>
        <w:tc>
          <w:tcPr>
            <w:tcW w:w="1200" w:type="dxa"/>
            <w:vAlign w:val="top"/>
          </w:tcPr>
          <w:p>
            <w:pPr>
              <w:spacing w:before="20" w:after="20" w:line="240" w:lineRule="auto"/>
            </w:pPr>
            <w:r>
              <w:rPr/>
              <w:t xml:space="preserve">M1</w:t>
            </w:r>
          </w:p>
        </w:tc>
        <w:tc>
          <w:tcPr>
            <w:tcW w:w="8400" w:type="dxa"/>
            <w:vAlign w:val="top"/>
          </w:tcPr>
          <w:p>
            <w:pPr>
              <w:spacing w:before="20" w:after="20" w:line="240" w:lineRule="auto"/>
            </w:pPr>
            <w:r>
              <w:rPr/>
              <w:t xml:space="preserve">Explain value vs reference types, stack vs heap, boxing, and deferred execution - no notes. Solve easy array, string and hashing problems unaided</w:t>
            </w:r>
          </w:p>
        </w:tc>
      </w:tr>
      <w:tr>
        <w:tc>
          <w:tcPr>
            <w:tcW w:w="1200" w:type="dxa"/>
            <w:shd w:val="clear" w:color="auto" w:fill="F2F5F9"/>
            <w:vAlign w:val="top"/>
          </w:tcPr>
          <w:p>
            <w:pPr>
              <w:spacing w:before="20" w:after="20" w:line="240" w:lineRule="auto"/>
            </w:pPr>
            <w:r>
              <w:rPr/>
              <w:t xml:space="preserve">M2</w:t>
            </w:r>
          </w:p>
        </w:tc>
        <w:tc>
          <w:tcPr>
            <w:tcW w:w="8400" w:type="dxa"/>
            <w:shd w:val="clear" w:color="auto" w:fill="F2F5F9"/>
            <w:vAlign w:val="top"/>
          </w:tcPr>
          <w:p>
            <w:pPr>
              <w:spacing w:before="20" w:after="20" w:line="240" w:lineRule="auto"/>
            </w:pPr>
            <w:r>
              <w:rPr/>
              <w:t xml:space="preserve">Explain the async/await state machine, the thread pool, and the ASP.NET Core request pipeline. Read a SQL execution plan. Solve easy-medium trees and linked lists</w:t>
            </w:r>
          </w:p>
        </w:tc>
      </w:tr>
      <w:tr>
        <w:tc>
          <w:tcPr>
            <w:tcW w:w="1200" w:type="dxa"/>
            <w:vAlign w:val="top"/>
          </w:tcPr>
          <w:p>
            <w:pPr>
              <w:spacing w:before="20" w:after="20" w:line="240" w:lineRule="auto"/>
            </w:pPr>
            <w:r>
              <w:rPr/>
              <w:t xml:space="preserve">M3</w:t>
            </w:r>
          </w:p>
        </w:tc>
        <w:tc>
          <w:tcPr>
            <w:tcW w:w="8400" w:type="dxa"/>
            <w:vAlign w:val="top"/>
          </w:tcPr>
          <w:p>
            <w:pPr>
              <w:spacing w:before="20" w:after="20" w:line="240" w:lineRule="auto"/>
            </w:pPr>
            <w:r>
              <w:rPr/>
              <w:t xml:space="preserve">Explain end to end what happens when a browser requests a URL. Explain isolation levels and which anomalies each permits. Complete one system design in 45 minutes</w:t>
            </w:r>
          </w:p>
        </w:tc>
      </w:tr>
      <w:tr>
        <w:tc>
          <w:tcPr>
            <w:tcW w:w="1200" w:type="dxa"/>
            <w:shd w:val="clear" w:color="auto" w:fill="F2F5F9"/>
            <w:vAlign w:val="top"/>
          </w:tcPr>
          <w:p>
            <w:pPr>
              <w:spacing w:before="20" w:after="20" w:line="240" w:lineRule="auto"/>
            </w:pPr>
            <w:r>
              <w:rPr/>
              <w:t xml:space="preserve">M4</w:t>
            </w:r>
          </w:p>
        </w:tc>
        <w:tc>
          <w:tcPr>
            <w:tcW w:w="8400" w:type="dxa"/>
            <w:shd w:val="clear" w:color="auto" w:fill="F2F5F9"/>
            <w:vAlign w:val="top"/>
          </w:tcPr>
          <w:p>
            <w:pPr>
              <w:spacing w:before="20" w:after="20" w:line="240" w:lineRule="auto"/>
            </w:pPr>
            <w:r>
              <w:rPr/>
              <w:t xml:space="preserve">Apply SOLID in a real design. Explain idempotency, DLQ and at-least-once delivery. Project phase 1 running end to end</w:t>
            </w:r>
          </w:p>
        </w:tc>
      </w:tr>
      <w:tr>
        <w:tc>
          <w:tcPr>
            <w:tcW w:w="1200" w:type="dxa"/>
            <w:vAlign w:val="top"/>
          </w:tcPr>
          <w:p>
            <w:pPr>
              <w:spacing w:before="20" w:after="20" w:line="240" w:lineRule="auto"/>
            </w:pPr>
            <w:r>
              <w:rPr/>
              <w:t xml:space="preserve">M5</w:t>
            </w:r>
          </w:p>
        </w:tc>
        <w:tc>
          <w:tcPr>
            <w:tcW w:w="8400" w:type="dxa"/>
            <w:vAlign w:val="top"/>
          </w:tcPr>
          <w:p>
            <w:pPr>
              <w:spacing w:before="20" w:after="20" w:line="240" w:lineRule="auto"/>
            </w:pPr>
            <w:r>
              <w:rPr>
                <w:b/>
              </w:rPr>
              <w:t xml:space="preserve">THE GATE.</w:t>
            </w:r>
            <w:r>
              <w:rPr/>
              <w:t xml:space="preserve"> Project deployed and load tested. 20 STAR stories written and spoken. 9 system designs done cold. Do not apply before this passes</w:t>
            </w:r>
          </w:p>
        </w:tc>
      </w:tr>
      <w:tr>
        <w:tc>
          <w:tcPr>
            <w:tcW w:w="1200" w:type="dxa"/>
            <w:shd w:val="clear" w:color="auto" w:fill="F2F5F9"/>
            <w:vAlign w:val="top"/>
          </w:tcPr>
          <w:p>
            <w:pPr>
              <w:spacing w:before="20" w:after="20" w:line="240" w:lineRule="auto"/>
            </w:pPr>
            <w:r>
              <w:rPr/>
              <w:t xml:space="preserve">M6</w:t>
            </w:r>
          </w:p>
        </w:tc>
        <w:tc>
          <w:tcPr>
            <w:tcW w:w="8400" w:type="dxa"/>
            <w:shd w:val="clear" w:color="auto" w:fill="F2F5F9"/>
            <w:vAlign w:val="top"/>
          </w:tcPr>
          <w:p>
            <w:pPr>
              <w:spacing w:before="20" w:after="20" w:line="240" w:lineRule="auto"/>
            </w:pPr>
            <w:r>
              <w:rPr/>
              <w:t xml:space="preserve">Applying. Timed medium DSA consistently. A 45-minute design conversation without freezing. Project explained in 5 minutes</w:t>
            </w:r>
          </w:p>
        </w:tc>
      </w:tr>
      <w:tr>
        <w:tc>
          <w:tcPr>
            <w:tcW w:w="1200" w:type="dxa"/>
            <w:vAlign w:val="top"/>
          </w:tcPr>
          <w:p>
            <w:pPr>
              <w:spacing w:before="20" w:after="20" w:line="240" w:lineRule="auto"/>
            </w:pPr>
            <w:r>
              <w:rPr/>
              <w:t xml:space="preserve">M7</w:t>
            </w:r>
          </w:p>
        </w:tc>
        <w:tc>
          <w:tcPr>
            <w:tcW w:w="8400" w:type="dxa"/>
            <w:vAlign w:val="top"/>
          </w:tcPr>
          <w:p>
            <w:pPr>
              <w:spacing w:before="20" w:after="20" w:line="240" w:lineRule="auto"/>
            </w:pPr>
            <w:r>
              <w:rPr/>
              <w:t xml:space="preserve">Converting interviews. Every rejection analysed into a specific named gap, and repaired</w:t>
            </w:r>
          </w:p>
        </w:tc>
      </w:tr>
      <w:tr>
        <w:tc>
          <w:tcPr>
            <w:tcW w:w="1200" w:type="dxa"/>
            <w:shd w:val="clear" w:color="auto" w:fill="F2F5F9"/>
            <w:vAlign w:val="top"/>
          </w:tcPr>
          <w:p>
            <w:pPr>
              <w:spacing w:before="20" w:after="20" w:line="240" w:lineRule="auto"/>
            </w:pPr>
            <w:r>
              <w:rPr/>
              <w:t xml:space="preserve">M8</w:t>
            </w:r>
          </w:p>
        </w:tc>
        <w:tc>
          <w:tcPr>
            <w:tcW w:w="8400" w:type="dxa"/>
            <w:shd w:val="clear" w:color="auto" w:fill="F2F5F9"/>
            <w:vAlign w:val="top"/>
          </w:tcPr>
          <w:p>
            <w:pPr>
              <w:spacing w:before="20" w:after="20" w:line="240" w:lineRule="auto"/>
            </w:pPr>
            <w:r>
              <w:rPr/>
              <w:t xml:space="preserve">Consolidating. 10-15 designs from a blank page. All missed DSA problems re-solved from memory</w:t>
            </w:r>
          </w:p>
        </w:tc>
      </w:tr>
    </w:tbl>
    <w:p>
      <w:pPr>
        <w:spacing w:after="0"/>
      </w:pPr>
    </w:p>
    <w:p>
      <w:pPr>
        <w:pStyle w:val="Heading2"/>
      </w:pPr>
      <w:r>
        <w:rPr/>
        <w:t xml:space="preserve">The ways this specifically fails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080"/>
        <w:gridCol w:w="5520"/>
      </w:tblGrid>
      <w:tr>
        <w:trPr>
          <w:tblHeader/>
        </w:trPr>
        <w:tc>
          <w:tcPr>
            <w:tcW w:w="4080" w:type="dxa"/>
            <w:shd w:val="clear" w:color="auto" w:fill="1F3864"/>
            <w:vAlign w:val="top"/>
          </w:tcPr>
          <w:p>
            <w:pPr>
              <w:spacing w:before="20" w:after="20" w:line="240" w:lineRule="auto"/>
            </w:pPr>
            <w:r>
              <w:rPr>
                <w:b/>
                <w:color w:val="FFFFFF"/>
              </w:rPr>
              <w:t xml:space="preserve">Risk</w:t>
            </w:r>
          </w:p>
        </w:tc>
        <w:tc>
          <w:tcPr>
            <w:tcW w:w="5520" w:type="dxa"/>
            <w:shd w:val="clear" w:color="auto" w:fill="1F3864"/>
            <w:vAlign w:val="top"/>
          </w:tcPr>
          <w:p>
            <w:pPr>
              <w:spacing w:before="20" w:after="20" w:line="240" w:lineRule="auto"/>
            </w:pPr>
            <w:r>
              <w:rPr>
                <w:b/>
                <w:color w:val="FFFFFF"/>
              </w:rPr>
              <w:t xml:space="preserve">Countermeasure</w:t>
            </w:r>
          </w:p>
        </w:tc>
      </w:tr>
      <w:tr>
        <w:tc>
          <w:tcPr>
            <w:tcW w:w="4080" w:type="dxa"/>
            <w:vAlign w:val="top"/>
          </w:tcPr>
          <w:p>
            <w:pPr>
              <w:spacing w:before="20" w:after="20" w:line="240" w:lineRule="auto"/>
            </w:pPr>
            <w:r>
              <w:rPr/>
              <w:t xml:space="preserve">Reverting to rereading when tired</w:t>
            </w:r>
          </w:p>
        </w:tc>
        <w:tc>
          <w:tcPr>
            <w:tcW w:w="5520" w:type="dxa"/>
            <w:vAlign w:val="top"/>
          </w:tcPr>
          <w:p>
            <w:pPr>
              <w:spacing w:before="20" w:after="20" w:line="240" w:lineRule="auto"/>
            </w:pPr>
            <w:r>
              <w:rPr/>
              <w:t xml:space="preserve">The session must </w:t>
            </w:r>
            <w:r>
              <w:rPr>
                <w:b/>
              </w:rPr>
              <w:t xml:space="preserve">open</w:t>
            </w:r>
            <w:r>
              <w:rPr/>
              <w:t xml:space="preserve"> with retrieval. Non-negotiable, even at 10 minutes</w:t>
            </w:r>
          </w:p>
        </w:tc>
      </w:tr>
      <w:tr>
        <w:tc>
          <w:tcPr>
            <w:tcW w:w="4080" w:type="dxa"/>
            <w:shd w:val="clear" w:color="auto" w:fill="F2F5F9"/>
            <w:vAlign w:val="top"/>
          </w:tcPr>
          <w:p>
            <w:pPr>
              <w:spacing w:before="20" w:after="20" w:line="240" w:lineRule="auto"/>
            </w:pPr>
            <w:r>
              <w:rPr/>
              <w:t xml:space="preserve">DSA anxiety causing avoidance</w:t>
            </w:r>
          </w:p>
        </w:tc>
        <w:tc>
          <w:tcPr>
            <w:tcW w:w="5520" w:type="dxa"/>
            <w:shd w:val="clear" w:color="auto" w:fill="F2F5F9"/>
            <w:vAlign w:val="top"/>
          </w:tcPr>
          <w:p>
            <w:pPr>
              <w:spacing w:before="20" w:after="20" w:line="240" w:lineRule="auto"/>
            </w:pPr>
            <w:r>
              <w:rPr/>
              <w:t xml:space="preserve">DSA is every day, never skipped, never batched into weekends</w:t>
            </w:r>
          </w:p>
        </w:tc>
      </w:tr>
      <w:tr>
        <w:tc>
          <w:tcPr>
            <w:tcW w:w="4080" w:type="dxa"/>
            <w:vAlign w:val="top"/>
          </w:tcPr>
          <w:p>
            <w:pPr>
              <w:spacing w:before="20" w:after="20" w:line="240" w:lineRule="auto"/>
            </w:pPr>
            <w:r>
              <w:rPr/>
              <w:t xml:space="preserve">Skipping system design because DSA feels more urgent</w:t>
            </w:r>
          </w:p>
        </w:tc>
        <w:tc>
          <w:tcPr>
            <w:tcW w:w="5520" w:type="dxa"/>
            <w:vAlign w:val="top"/>
          </w:tcPr>
          <w:p>
            <w:pPr>
              <w:spacing w:before="20" w:after="20" w:line="240" w:lineRule="auto"/>
            </w:pPr>
            <w:r>
              <w:rPr/>
              <w:t xml:space="preserve">It is 50% of your level's bar. Thursday is design day and it is protected</w:t>
            </w:r>
          </w:p>
        </w:tc>
      </w:tr>
      <w:tr>
        <w:tc>
          <w:tcPr>
            <w:tcW w:w="4080" w:type="dxa"/>
            <w:shd w:val="clear" w:color="auto" w:fill="F2F5F9"/>
            <w:vAlign w:val="top"/>
          </w:tcPr>
          <w:p>
            <w:pPr>
              <w:spacing w:before="20" w:after="20" w:line="240" w:lineRule="auto"/>
            </w:pPr>
            <w:r>
              <w:rPr/>
              <w:t xml:space="preserve">Building the project as CRUD because it is comfortable</w:t>
            </w:r>
          </w:p>
        </w:tc>
        <w:tc>
          <w:tcPr>
            <w:tcW w:w="5520" w:type="dxa"/>
            <w:shd w:val="clear" w:color="auto" w:fill="F2F5F9"/>
            <w:vAlign w:val="top"/>
          </w:tcPr>
          <w:p>
            <w:pPr>
              <w:spacing w:before="20" w:after="20" w:line="240" w:lineRule="auto"/>
            </w:pPr>
            <w:r>
              <w:rPr>
                <w:b/>
              </w:rPr>
              <w:t xml:space="preserve">The distributed behaviour is the project.</w:t>
            </w:r>
            <w:r>
              <w:rPr/>
              <w:t xml:space="preserve"> If it cannot survive a worker being killed mid-job, handle the same message twice, and show load-test numbers, it will not do its job in an interview</w:t>
            </w:r>
          </w:p>
        </w:tc>
      </w:tr>
      <w:tr>
        <w:tc>
          <w:tcPr>
            <w:tcW w:w="4080" w:type="dxa"/>
            <w:vAlign w:val="top"/>
          </w:tcPr>
          <w:p>
            <w:pPr>
              <w:spacing w:before="20" w:after="20" w:line="240" w:lineRule="auto"/>
            </w:pPr>
            <w:r>
              <w:rPr/>
              <w:t xml:space="preserve">Tutorial consumption feeling like progress</w:t>
            </w:r>
          </w:p>
        </w:tc>
        <w:tc>
          <w:tcPr>
            <w:tcW w:w="5520" w:type="dxa"/>
            <w:vAlign w:val="top"/>
          </w:tcPr>
          <w:p>
            <w:pPr>
              <w:spacing w:before="20" w:after="20" w:line="240" w:lineRule="auto"/>
            </w:pPr>
            <w:r>
              <w:rPr/>
              <w:t xml:space="preserve">The metric is what you produced from memory, never what you watched</w:t>
            </w:r>
          </w:p>
        </w:tc>
      </w:tr>
      <w:tr>
        <w:tc>
          <w:tcPr>
            <w:tcW w:w="4080" w:type="dxa"/>
            <w:shd w:val="clear" w:color="auto" w:fill="F2F5F9"/>
            <w:vAlign w:val="top"/>
          </w:tcPr>
          <w:p>
            <w:pPr>
              <w:spacing w:before="20" w:after="20" w:line="240" w:lineRule="auto"/>
            </w:pPr>
            <w:r>
              <w:rPr/>
              <w:t xml:space="preserve">Behavioural left until the end</w:t>
            </w:r>
          </w:p>
        </w:tc>
        <w:tc>
          <w:tcPr>
            <w:tcW w:w="5520" w:type="dxa"/>
            <w:shd w:val="clear" w:color="auto" w:fill="F2F5F9"/>
            <w:vAlign w:val="top"/>
          </w:tcPr>
          <w:p>
            <w:pPr>
              <w:spacing w:before="20" w:after="20" w:line="240" w:lineRule="auto"/>
            </w:pPr>
            <w:r>
              <w:rPr/>
              <w:t xml:space="preserve">The journal line starts </w:t>
            </w:r>
            <w:r>
              <w:rPr>
                <w:b/>
              </w:rPr>
              <w:t xml:space="preserve">today</w:t>
            </w:r>
            <w:r>
              <w:rPr/>
              <w:t xml:space="preserve">, not in week 17</w:t>
            </w:r>
          </w:p>
        </w:tc>
      </w:tr>
      <w:tr>
        <w:tc>
          <w:tcPr>
            <w:tcW w:w="4080" w:type="dxa"/>
            <w:vAlign w:val="top"/>
          </w:tcPr>
          <w:p>
            <w:pPr>
              <w:spacing w:before="20" w:after="20" w:line="240" w:lineRule="auto"/>
            </w:pPr>
            <w:r>
              <w:rPr/>
              <w:t xml:space="preserve">Burnout around weeks 9-16</w:t>
            </w:r>
          </w:p>
        </w:tc>
        <w:tc>
          <w:tcPr>
            <w:tcW w:w="5520" w:type="dxa"/>
            <w:vAlign w:val="top"/>
          </w:tcPr>
          <w:p>
            <w:pPr>
              <w:spacing w:before="20" w:after="20" w:line="240" w:lineRule="auto"/>
            </w:pPr>
            <w:r>
              <w:rPr/>
              <w:t xml:space="preserve">The plan has deliberate lighter weeks. Take them. Eight sustainable months beats three heroic ones</w:t>
            </w:r>
          </w:p>
        </w:tc>
      </w:tr>
      <w:tr>
        <w:tc>
          <w:tcPr>
            <w:tcW w:w="4080" w:type="dxa"/>
            <w:shd w:val="clear" w:color="auto" w:fill="F2F5F9"/>
            <w:vAlign w:val="top"/>
          </w:tcPr>
          <w:p>
            <w:pPr>
              <w:spacing w:before="20" w:after="20" w:line="240" w:lineRule="auto"/>
            </w:pPr>
            <w:r>
              <w:rPr/>
              <w:t xml:space="preserve">Applying too early and burning good companies</w:t>
            </w:r>
          </w:p>
        </w:tc>
        <w:tc>
          <w:tcPr>
            <w:tcW w:w="5520" w:type="dxa"/>
            <w:shd w:val="clear" w:color="auto" w:fill="F2F5F9"/>
            <w:vAlign w:val="top"/>
          </w:tcPr>
          <w:p>
            <w:pPr>
              <w:spacing w:before="20" w:after="20" w:line="240" w:lineRule="auto"/>
            </w:pPr>
            <w:r>
              <w:rPr/>
              <w:t xml:space="preserve">Week 21 is the earliest, and only after the week 20 gate. Use smaller companies first as calibration</w:t>
            </w:r>
          </w:p>
        </w:tc>
      </w:tr>
      <w:tr>
        <w:tc>
          <w:tcPr>
            <w:tcW w:w="4080" w:type="dxa"/>
            <w:vAlign w:val="top"/>
          </w:tcPr>
          <w:p>
            <w:pPr>
              <w:spacing w:before="20" w:after="20" w:line="240" w:lineRule="auto"/>
            </w:pPr>
            <w:r>
              <w:rPr/>
              <w:t xml:space="preserve">Rebuilding the tracker instead of using it</w:t>
            </w:r>
          </w:p>
        </w:tc>
        <w:tc>
          <w:tcPr>
            <w:tcW w:w="5520" w:type="dxa"/>
            <w:vAlign w:val="top"/>
          </w:tcPr>
          <w:p>
            <w:pPr>
              <w:spacing w:before="20" w:after="20" w:line="240" w:lineRule="auto"/>
            </w:pPr>
            <w:r>
              <w:rPr/>
              <w:t xml:space="preserve">It is already built. Reorganising your system is procrastination wearing a productive hat</w:t>
            </w:r>
          </w:p>
        </w:tc>
      </w:tr>
    </w:tbl>
    <w:p>
      <w:pPr>
        <w:spacing w:after="0"/>
      </w:pPr>
    </w:p>
    <w:p>
      <w:pPr>
        <w:pStyle w:val="Heading2"/>
      </w:pPr>
      <w:r>
        <w:rPr/>
        <w:t xml:space="preserve">The one-paragraph version</w:t>
      </w:r>
    </w:p>
    <w:p>
      <w:pPr/>
      <w:r>
        <w:rPr/>
        <w:t xml:space="preserve">Study by retrieving, not rereading. Review on the 1/3/7/14/30 ladder. Mix topics rather than blocking them. Answer six questions about every concept, especially "when would I not use this". Do DSA every single day for patterns rather than count. Treat system design as equal in weight to DSA, because at your level it is. Convert your real Casepoint and Zibma work into 20 quantified STAR stories, starting the journal today. Build one genuinely distributed project and be able to defend every trade-off in it. Speak English aloud about technical topics daily rather than studying English separately. Measure progress only by what you can produce from memory under time pressure. Start applying in week 21 and keep learning through week 32.</w:t>
      </w:r>
    </w:p>
    <w:p>
      <w:pPr/>
      <w:r>
        <w:rPr>
          <w:b/>
        </w:rPr>
        <w:t xml:space="preserve">And on any day you are confused about what to do:</w:t>
      </w:r>
      <w:r>
        <w:rPr/>
        <w:t xml:space="preserve"> recall yesterday, learn one thing, solve one problem, write down what you got wrong. Do those four and you are on plan.</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The Plan</dc:title>
  <dc:creator>Rahul Patel</dc:creator>
  <cp:lastModifiedBy>Rahul Patel</cp:lastModifiedBy>
  <dcterms:created xsi:type="dcterms:W3CDTF">2026-08-22T00:00:00Z</dcterms:created>
  <dcterms:modified xsi:type="dcterms:W3CDTF">2026-08-22T00:00:00Z</dcterms:modified>
</cp:coreProperties>
</file>