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64A9" w:rsidRDefault="00B70169">
      <w:pPr>
        <w:pStyle w:val="20"/>
        <w:shd w:val="clear" w:color="auto" w:fill="auto"/>
        <w:spacing w:after="0"/>
        <w:ind w:left="60"/>
        <w:rPr>
          <w:b/>
          <w:bCs/>
        </w:rPr>
      </w:pPr>
      <w:r>
        <w:rPr>
          <w:b/>
          <w:bCs/>
        </w:rPr>
        <w:t>**</w:t>
      </w:r>
      <w:r w:rsidR="00A97D91">
        <w:rPr>
          <w:b/>
          <w:bCs/>
        </w:rPr>
        <w:t>证券资产管理有限公司</w:t>
      </w:r>
    </w:p>
    <w:p w:rsidR="007E64A9" w:rsidRDefault="00A97D91">
      <w:pPr>
        <w:pStyle w:val="20"/>
        <w:shd w:val="clear" w:color="auto" w:fill="auto"/>
        <w:spacing w:after="0"/>
        <w:ind w:left="60"/>
        <w:rPr>
          <w:b/>
          <w:bCs/>
        </w:rPr>
      </w:pPr>
      <w:r>
        <w:rPr>
          <w:b/>
          <w:bCs/>
        </w:rPr>
        <w:t>关于</w:t>
      </w:r>
      <w:r w:rsidR="00B70169">
        <w:rPr>
          <w:b/>
          <w:bCs/>
        </w:rPr>
        <w:t>****</w:t>
      </w:r>
      <w:r>
        <w:rPr>
          <w:rStyle w:val="2TrebuchetMS"/>
          <w:b/>
          <w:bCs/>
          <w:lang w:val="en-US"/>
        </w:rPr>
        <w:t>-</w:t>
      </w:r>
      <w:r w:rsidR="00B70169">
        <w:rPr>
          <w:b/>
          <w:bCs/>
        </w:rPr>
        <w:t>**</w:t>
      </w:r>
      <w:r>
        <w:rPr>
          <w:b/>
          <w:bCs/>
        </w:rPr>
        <w:t>物业资产支持专项计划</w:t>
      </w:r>
      <w:r>
        <w:rPr>
          <w:rStyle w:val="2TrebuchetMS0"/>
          <w:b/>
          <w:bCs/>
          <w:lang w:val="zh-TW"/>
        </w:rPr>
        <w:t>1</w:t>
      </w:r>
      <w:r>
        <w:rPr>
          <w:b/>
          <w:bCs/>
        </w:rPr>
        <w:t>号</w:t>
      </w:r>
    </w:p>
    <w:p w:rsidR="007E64A9" w:rsidRDefault="00A97D91">
      <w:pPr>
        <w:pStyle w:val="20"/>
        <w:shd w:val="clear" w:color="auto" w:fill="auto"/>
        <w:spacing w:after="243"/>
        <w:ind w:left="60"/>
        <w:rPr>
          <w:b/>
          <w:bCs/>
        </w:rPr>
      </w:pPr>
      <w:r>
        <w:rPr>
          <w:b/>
          <w:bCs/>
        </w:rPr>
        <w:t>第一次收益分配的公告</w:t>
      </w:r>
    </w:p>
    <w:p w:rsidR="007E64A9" w:rsidRDefault="00B70169">
      <w:pPr>
        <w:pStyle w:val="1"/>
        <w:shd w:val="clear" w:color="auto" w:fill="auto"/>
        <w:spacing w:before="0"/>
        <w:ind w:left="60" w:right="340" w:firstLine="540"/>
        <w:jc w:val="both"/>
        <w:rPr>
          <w:rFonts w:ascii="微软雅黑" w:eastAsia="微软雅黑" w:hAnsi="微软雅黑" w:cs="微软雅黑"/>
        </w:rPr>
      </w:pPr>
      <w:r>
        <w:rPr>
          <w:rFonts w:ascii="微软雅黑" w:eastAsia="微软雅黑" w:hAnsi="微软雅黑" w:cs="微软雅黑" w:hint="eastAsia"/>
        </w:rPr>
        <w:t>****</w:t>
      </w:r>
      <w:r w:rsidR="00A97D91">
        <w:rPr>
          <w:rStyle w:val="TimesNewRoman"/>
          <w:rFonts w:ascii="微软雅黑" w:eastAsia="微软雅黑" w:hAnsi="微软雅黑" w:cs="微软雅黑" w:hint="eastAsia"/>
          <w:lang w:val="zh-TW"/>
        </w:rPr>
        <w:t>-</w:t>
      </w:r>
      <w:r>
        <w:rPr>
          <w:rFonts w:ascii="微软雅黑" w:eastAsia="微软雅黑" w:hAnsi="微软雅黑" w:cs="微软雅黑" w:hint="eastAsia"/>
        </w:rPr>
        <w:t>**</w:t>
      </w:r>
      <w:r w:rsidR="00A97D91">
        <w:rPr>
          <w:rFonts w:ascii="微软雅黑" w:eastAsia="微软雅黑" w:hAnsi="微软雅黑" w:cs="微软雅黑" w:hint="eastAsia"/>
        </w:rPr>
        <w:t>物业资产支持专项计划</w:t>
      </w:r>
      <w:r w:rsidR="00A97D91">
        <w:rPr>
          <w:rStyle w:val="TimesNewRoman"/>
          <w:rFonts w:ascii="微软雅黑" w:eastAsia="微软雅黑" w:hAnsi="微软雅黑" w:cs="微软雅黑" w:hint="eastAsia"/>
          <w:lang w:val="zh-TW"/>
        </w:rPr>
        <w:t>1</w:t>
      </w:r>
      <w:r w:rsidR="00A97D91">
        <w:rPr>
          <w:rFonts w:ascii="微软雅黑" w:eastAsia="微软雅黑" w:hAnsi="微软雅黑" w:cs="微软雅黑" w:hint="eastAsia"/>
        </w:rPr>
        <w:t>号（以下简称</w:t>
      </w:r>
      <w:r w:rsidR="00A97D91">
        <w:rPr>
          <w:rStyle w:val="TimesNewRoman"/>
          <w:rFonts w:ascii="微软雅黑" w:eastAsia="微软雅黑" w:hAnsi="微软雅黑" w:cs="微软雅黑" w:hint="eastAsia"/>
          <w:lang w:val="zh-TW"/>
        </w:rPr>
        <w:t>“</w:t>
      </w:r>
      <w:r w:rsidR="00A97D91">
        <w:rPr>
          <w:rFonts w:ascii="微软雅黑" w:eastAsia="微软雅黑" w:hAnsi="微软雅黑" w:cs="微软雅黑" w:hint="eastAsia"/>
        </w:rPr>
        <w:t>本计划</w:t>
      </w:r>
      <w:r w:rsidR="00A97D91">
        <w:rPr>
          <w:rStyle w:val="TimesNewRoman"/>
          <w:rFonts w:ascii="微软雅黑" w:eastAsia="微软雅黑" w:hAnsi="微软雅黑" w:cs="微软雅黑" w:hint="eastAsia"/>
          <w:lang w:val="zh-TW"/>
        </w:rPr>
        <w:t xml:space="preserve">”) </w:t>
      </w:r>
      <w:r w:rsidR="00A97D91">
        <w:rPr>
          <w:rFonts w:ascii="微软雅黑" w:eastAsia="微软雅黑" w:hAnsi="微软雅黑" w:cs="微软雅黑" w:hint="eastAsia"/>
        </w:rPr>
        <w:t>于</w:t>
      </w:r>
      <w:r w:rsidR="00A97D91">
        <w:rPr>
          <w:rStyle w:val="TimesNewRoman"/>
          <w:rFonts w:ascii="微软雅黑" w:eastAsia="微软雅黑" w:hAnsi="微软雅黑" w:cs="微软雅黑" w:hint="eastAsia"/>
          <w:lang w:val="zh-TW"/>
        </w:rPr>
        <w:t>2015</w:t>
      </w:r>
      <w:r w:rsidR="00A97D91">
        <w:rPr>
          <w:rFonts w:ascii="微软雅黑" w:eastAsia="微软雅黑" w:hAnsi="微软雅黑" w:cs="微软雅黑" w:hint="eastAsia"/>
        </w:rPr>
        <w:t>年</w:t>
      </w:r>
      <w:r w:rsidR="00A97D91">
        <w:rPr>
          <w:rStyle w:val="TimesNewRoman"/>
          <w:rFonts w:ascii="微软雅黑" w:eastAsia="微软雅黑" w:hAnsi="微软雅黑" w:cs="微软雅黑" w:hint="eastAsia"/>
          <w:lang w:val="zh-TW"/>
        </w:rPr>
        <w:t>11</w:t>
      </w:r>
      <w:r w:rsidR="00A97D91">
        <w:rPr>
          <w:rFonts w:ascii="微软雅黑" w:eastAsia="微软雅黑" w:hAnsi="微软雅黑" w:cs="微软雅黑" w:hint="eastAsia"/>
        </w:rPr>
        <w:t>月</w:t>
      </w:r>
      <w:r w:rsidR="00A97D91">
        <w:rPr>
          <w:rStyle w:val="TimesNewRoman"/>
          <w:rFonts w:ascii="微软雅黑" w:eastAsia="微软雅黑" w:hAnsi="微软雅黑" w:cs="微软雅黑" w:hint="eastAsia"/>
          <w:lang w:val="zh-TW"/>
        </w:rPr>
        <w:t>5</w:t>
      </w:r>
      <w:r w:rsidR="00A97D91">
        <w:rPr>
          <w:rFonts w:ascii="微软雅黑" w:eastAsia="微软雅黑" w:hAnsi="微软雅黑" w:cs="微软雅黑" w:hint="eastAsia"/>
        </w:rPr>
        <w:t>日由</w:t>
      </w:r>
      <w:r>
        <w:rPr>
          <w:rFonts w:ascii="微软雅黑" w:eastAsia="微软雅黑" w:hAnsi="微软雅黑" w:cs="微软雅黑" w:hint="eastAsia"/>
        </w:rPr>
        <w:t>**</w:t>
      </w:r>
      <w:r w:rsidR="00A97D91">
        <w:rPr>
          <w:rFonts w:ascii="微软雅黑" w:eastAsia="微软雅黑" w:hAnsi="微软雅黑" w:cs="微软雅黑" w:hint="eastAsia"/>
        </w:rPr>
        <w:t>证券资产管理有限公司（以下简称“计划 管理人</w:t>
      </w:r>
      <w:r w:rsidR="00A97D91">
        <w:rPr>
          <w:rStyle w:val="TimesNewRoman"/>
          <w:rFonts w:ascii="微软雅黑" w:eastAsia="微软雅黑" w:hAnsi="微软雅黑" w:cs="微软雅黑" w:hint="eastAsia"/>
          <w:lang w:val="zh-TW"/>
        </w:rPr>
        <w:t>”</w:t>
      </w:r>
      <w:r w:rsidR="00A97D91">
        <w:rPr>
          <w:rFonts w:ascii="微软雅黑" w:eastAsia="微软雅黑" w:hAnsi="微软雅黑" w:cs="微软雅黑" w:hint="eastAsia"/>
        </w:rPr>
        <w:t>）设立并开始运作。本计划分为优先级和次级资产支持证券， 优先级资产支持证券包括</w:t>
      </w:r>
      <w:r>
        <w:rPr>
          <w:rFonts w:ascii="微软雅黑" w:eastAsia="微软雅黑" w:hAnsi="微软雅黑" w:cs="微软雅黑" w:hint="eastAsia"/>
        </w:rPr>
        <w:t>**</w:t>
      </w:r>
      <w:r w:rsidR="00A97D91">
        <w:rPr>
          <w:rFonts w:ascii="微软雅黑" w:eastAsia="微软雅黑" w:hAnsi="微软雅黑" w:cs="微软雅黑" w:hint="eastAsia"/>
        </w:rPr>
        <w:t>优</w:t>
      </w:r>
      <w:r w:rsidR="00A97D91">
        <w:rPr>
          <w:rFonts w:ascii="微软雅黑" w:eastAsia="微软雅黑" w:hAnsi="微软雅黑" w:cs="微软雅黑" w:hint="eastAsia"/>
          <w:lang w:val="zh-CN"/>
        </w:rPr>
        <w:t>1</w:t>
      </w:r>
      <w:r w:rsidR="00A97D91">
        <w:rPr>
          <w:rStyle w:val="TimesNewRoman"/>
          <w:rFonts w:ascii="微软雅黑" w:eastAsia="微软雅黑" w:hAnsi="微软雅黑" w:cs="微软雅黑" w:hint="eastAsia"/>
          <w:lang w:val="zh-TW"/>
        </w:rPr>
        <w:t xml:space="preserve"> (“116042”)</w:t>
      </w:r>
      <w:r w:rsidR="00A97D91">
        <w:rPr>
          <w:rFonts w:ascii="微软雅黑" w:eastAsia="微软雅黑" w:hAnsi="微软雅黑" w:cs="微软雅黑" w:hint="eastAsia"/>
        </w:rPr>
        <w:t>、</w:t>
      </w:r>
      <w:r>
        <w:rPr>
          <w:rFonts w:ascii="微软雅黑" w:eastAsia="微软雅黑" w:hAnsi="微软雅黑" w:cs="微软雅黑" w:hint="eastAsia"/>
        </w:rPr>
        <w:t>**</w:t>
      </w:r>
      <w:r w:rsidR="00A97D91">
        <w:rPr>
          <w:rFonts w:ascii="微软雅黑" w:eastAsia="微软雅黑" w:hAnsi="微软雅黑" w:cs="微软雅黑" w:hint="eastAsia"/>
        </w:rPr>
        <w:t>优</w:t>
      </w:r>
      <w:r w:rsidR="00A97D91">
        <w:rPr>
          <w:rStyle w:val="TimesNewRoman"/>
          <w:rFonts w:ascii="微软雅黑" w:eastAsia="微软雅黑" w:hAnsi="微软雅黑" w:cs="微软雅黑" w:hint="eastAsia"/>
          <w:lang w:val="zh-TW"/>
        </w:rPr>
        <w:t xml:space="preserve">2 </w:t>
      </w:r>
      <w:r w:rsidR="00A97D91">
        <w:rPr>
          <w:rStyle w:val="TimesNewRoman"/>
          <w:rFonts w:ascii="微软雅黑" w:eastAsia="微软雅黑" w:hAnsi="微软雅黑" w:cs="微软雅黑" w:hint="eastAsia"/>
        </w:rPr>
        <w:t xml:space="preserve">(“116043”) </w:t>
      </w:r>
      <w:r>
        <w:rPr>
          <w:rFonts w:ascii="微软雅黑" w:eastAsia="微软雅黑" w:hAnsi="微软雅黑" w:cs="微软雅黑" w:hint="eastAsia"/>
        </w:rPr>
        <w:t>**</w:t>
      </w:r>
      <w:r w:rsidR="00A97D91">
        <w:rPr>
          <w:rFonts w:ascii="微软雅黑" w:eastAsia="微软雅黑" w:hAnsi="微软雅黑" w:cs="微软雅黑" w:hint="eastAsia"/>
        </w:rPr>
        <w:t>优</w:t>
      </w:r>
      <w:r w:rsidR="00A97D91">
        <w:rPr>
          <w:rStyle w:val="TimesNewRoman"/>
          <w:rFonts w:ascii="微软雅黑" w:eastAsia="微软雅黑" w:hAnsi="微软雅黑" w:cs="微软雅黑" w:hint="eastAsia"/>
          <w:lang w:val="zh-TW"/>
        </w:rPr>
        <w:t xml:space="preserve">3 </w:t>
      </w:r>
      <w:r w:rsidR="00A97D91">
        <w:rPr>
          <w:rStyle w:val="TimesNewRoman"/>
          <w:rFonts w:ascii="微软雅黑" w:eastAsia="微软雅黑" w:hAnsi="微软雅黑" w:cs="微软雅黑" w:hint="eastAsia"/>
        </w:rPr>
        <w:t>(“116044</w:t>
      </w:r>
      <w:r w:rsidR="00A97D91">
        <w:rPr>
          <w:rStyle w:val="-1pt"/>
          <w:rFonts w:ascii="微软雅黑" w:eastAsia="微软雅黑" w:hAnsi="微软雅黑" w:cs="微软雅黑" w:hint="eastAsia"/>
          <w:lang w:val="en-US"/>
        </w:rPr>
        <w:t>”）</w:t>
      </w:r>
      <w:r>
        <w:rPr>
          <w:rStyle w:val="-1pt"/>
          <w:rFonts w:ascii="微软雅黑" w:eastAsia="微软雅黑" w:hAnsi="微软雅黑" w:cs="微软雅黑" w:hint="eastAsia"/>
        </w:rPr>
        <w:t>**</w:t>
      </w:r>
      <w:r w:rsidR="00A97D91">
        <w:rPr>
          <w:rStyle w:val="-1pt"/>
          <w:rFonts w:ascii="微软雅黑" w:eastAsia="微软雅黑" w:hAnsi="微软雅黑" w:cs="微软雅黑" w:hint="eastAsia"/>
        </w:rPr>
        <w:t>优</w:t>
      </w:r>
      <w:r w:rsidR="00A97D91">
        <w:rPr>
          <w:rStyle w:val="TimesNewRoman"/>
          <w:rFonts w:ascii="微软雅黑" w:eastAsia="微软雅黑" w:hAnsi="微软雅黑" w:cs="微软雅黑" w:hint="eastAsia"/>
          <w:lang w:val="zh-TW"/>
        </w:rPr>
        <w:t xml:space="preserve"> 4 </w:t>
      </w:r>
      <w:r w:rsidR="00A97D91">
        <w:rPr>
          <w:rStyle w:val="TimesNewRoman"/>
          <w:rFonts w:ascii="微软雅黑" w:eastAsia="微软雅黑" w:hAnsi="微软雅黑" w:cs="微软雅黑" w:hint="eastAsia"/>
        </w:rPr>
        <w:t>(“116045</w:t>
      </w:r>
      <w:r w:rsidR="00A97D91">
        <w:rPr>
          <w:rFonts w:ascii="微软雅黑" w:eastAsia="微软雅黑" w:hAnsi="微软雅黑" w:cs="微软雅黑" w:hint="eastAsia"/>
          <w:lang w:val="en-US"/>
        </w:rPr>
        <w:t>”)</w:t>
      </w:r>
      <w:r>
        <w:rPr>
          <w:rFonts w:ascii="微软雅黑" w:eastAsia="微软雅黑" w:hAnsi="微软雅黑" w:cs="微软雅黑" w:hint="eastAsia"/>
        </w:rPr>
        <w:t>**</w:t>
      </w:r>
      <w:r w:rsidR="00A97D91">
        <w:rPr>
          <w:rFonts w:ascii="微软雅黑" w:eastAsia="微软雅黑" w:hAnsi="微软雅黑" w:cs="微软雅黑" w:hint="eastAsia"/>
        </w:rPr>
        <w:t>优</w:t>
      </w:r>
      <w:r w:rsidR="00A97D91">
        <w:rPr>
          <w:rStyle w:val="TimesNewRoman"/>
          <w:rFonts w:ascii="微软雅黑" w:eastAsia="微软雅黑" w:hAnsi="微软雅黑" w:cs="微软雅黑" w:hint="eastAsia"/>
          <w:lang w:val="zh-TW"/>
        </w:rPr>
        <w:t xml:space="preserve"> 5 </w:t>
      </w:r>
      <w:r w:rsidR="00A97D91">
        <w:rPr>
          <w:rStyle w:val="TimesNewRoman"/>
          <w:rFonts w:ascii="微软雅黑" w:eastAsia="微软雅黑" w:hAnsi="微软雅黑" w:cs="微软雅黑" w:hint="eastAsia"/>
        </w:rPr>
        <w:t xml:space="preserve">(“116046”), </w:t>
      </w:r>
      <w:r w:rsidR="00A97D91">
        <w:rPr>
          <w:rFonts w:ascii="微软雅黑" w:eastAsia="微软雅黑" w:hAnsi="微软雅黑" w:cs="微软雅黑" w:hint="eastAsia"/>
        </w:rPr>
        <w:t xml:space="preserve">存续期分别为一年、二年、三年、四年和五年，对应预期收益率为 </w:t>
      </w:r>
      <w:r w:rsidR="00A97D91">
        <w:rPr>
          <w:rStyle w:val="TimesNewRoman"/>
          <w:rFonts w:ascii="微软雅黑" w:eastAsia="微软雅黑" w:hAnsi="微软雅黑" w:cs="微软雅黑" w:hint="eastAsia"/>
          <w:lang w:val="zh-TW"/>
        </w:rPr>
        <w:t>5.00%</w:t>
      </w:r>
      <w:r w:rsidR="00A97D91">
        <w:rPr>
          <w:rFonts w:ascii="微软雅黑" w:eastAsia="微软雅黑" w:hAnsi="微软雅黑" w:cs="微软雅黑" w:hint="eastAsia"/>
        </w:rPr>
        <w:t>、</w:t>
      </w:r>
      <w:r w:rsidR="00A97D91">
        <w:rPr>
          <w:rStyle w:val="TimesNewRoman"/>
          <w:rFonts w:ascii="微软雅黑" w:eastAsia="微软雅黑" w:hAnsi="微软雅黑" w:cs="微软雅黑" w:hint="eastAsia"/>
          <w:lang w:val="zh-TW"/>
        </w:rPr>
        <w:t>5.60%</w:t>
      </w:r>
      <w:r w:rsidR="00A97D91">
        <w:rPr>
          <w:rFonts w:ascii="微软雅黑" w:eastAsia="微软雅黑" w:hAnsi="微软雅黑" w:cs="微软雅黑" w:hint="eastAsia"/>
        </w:rPr>
        <w:t>、</w:t>
      </w:r>
      <w:r w:rsidR="00A97D91">
        <w:rPr>
          <w:rStyle w:val="TimesNewRoman"/>
          <w:rFonts w:ascii="微软雅黑" w:eastAsia="微软雅黑" w:hAnsi="微软雅黑" w:cs="微软雅黑" w:hint="eastAsia"/>
          <w:lang w:val="zh-TW"/>
        </w:rPr>
        <w:t>5.80%</w:t>
      </w:r>
      <w:r w:rsidR="00A97D91">
        <w:rPr>
          <w:rFonts w:ascii="微软雅黑" w:eastAsia="微软雅黑" w:hAnsi="微软雅黑" w:cs="微软雅黑" w:hint="eastAsia"/>
        </w:rPr>
        <w:t>、</w:t>
      </w:r>
      <w:r w:rsidR="00A97D91">
        <w:rPr>
          <w:rStyle w:val="TimesNewRoman"/>
          <w:rFonts w:ascii="微软雅黑" w:eastAsia="微软雅黑" w:hAnsi="微软雅黑" w:cs="微软雅黑" w:hint="eastAsia"/>
        </w:rPr>
        <w:t>6.00%</w:t>
      </w:r>
      <w:r w:rsidR="00A97D91">
        <w:rPr>
          <w:rFonts w:ascii="微软雅黑" w:eastAsia="微软雅黑" w:hAnsi="微软雅黑" w:cs="微软雅黑" w:hint="eastAsia"/>
        </w:rPr>
        <w:t>和</w:t>
      </w:r>
      <w:r w:rsidR="00A97D91">
        <w:rPr>
          <w:rStyle w:val="TimesNewRoman"/>
          <w:rFonts w:ascii="微软雅黑" w:eastAsia="微软雅黑" w:hAnsi="微软雅黑" w:cs="微软雅黑" w:hint="eastAsia"/>
          <w:lang w:val="zh-TW"/>
        </w:rPr>
        <w:t>6.20%</w:t>
      </w:r>
      <w:r w:rsidR="00A97D91">
        <w:rPr>
          <w:rFonts w:ascii="微软雅黑" w:eastAsia="微软雅黑" w:hAnsi="微软雅黑" w:cs="微软雅黑" w:hint="eastAsia"/>
        </w:rPr>
        <w:t>。次级资产支持证券（“</w:t>
      </w:r>
      <w:r>
        <w:rPr>
          <w:rFonts w:ascii="微软雅黑" w:eastAsia="微软雅黑" w:hAnsi="微软雅黑" w:cs="微软雅黑" w:hint="eastAsia"/>
        </w:rPr>
        <w:t>**</w:t>
      </w:r>
      <w:r w:rsidR="00A97D91">
        <w:rPr>
          <w:rFonts w:ascii="微软雅黑" w:eastAsia="微软雅黑" w:hAnsi="微软雅黑" w:cs="微软雅黑" w:hint="eastAsia"/>
        </w:rPr>
        <w:t>次级</w:t>
      </w:r>
      <w:r w:rsidR="00A97D91">
        <w:rPr>
          <w:rStyle w:val="TimesNewRoman"/>
          <w:rFonts w:ascii="微软雅黑" w:eastAsia="微软雅黑" w:hAnsi="微软雅黑" w:cs="微软雅黑" w:hint="eastAsia"/>
          <w:lang w:val="zh-TW"/>
        </w:rPr>
        <w:t>”</w:t>
      </w:r>
      <w:r w:rsidR="00A97D91">
        <w:rPr>
          <w:rFonts w:ascii="微软雅黑" w:eastAsia="微软雅黑" w:hAnsi="微软雅黑" w:cs="微软雅黑" w:hint="eastAsia"/>
        </w:rPr>
        <w:t>、</w:t>
      </w:r>
      <w:r w:rsidR="00A97D91">
        <w:rPr>
          <w:rStyle w:val="TimesNewRoman"/>
          <w:rFonts w:ascii="微软雅黑" w:eastAsia="微软雅黑" w:hAnsi="微软雅黑" w:cs="微软雅黑" w:hint="eastAsia"/>
        </w:rPr>
        <w:t>“116047”</w:t>
      </w:r>
      <w:r w:rsidR="00A97D91">
        <w:rPr>
          <w:rFonts w:ascii="微软雅黑" w:eastAsia="微软雅黑" w:hAnsi="微软雅黑" w:cs="微软雅黑" w:hint="eastAsia"/>
          <w:lang w:val="en-US"/>
        </w:rPr>
        <w:t>）</w:t>
      </w:r>
      <w:r w:rsidR="00A97D91">
        <w:rPr>
          <w:rFonts w:ascii="微软雅黑" w:eastAsia="微软雅黑" w:hAnsi="微软雅黑" w:cs="微软雅黑" w:hint="eastAsia"/>
        </w:rPr>
        <w:t>存续期五年，不设预期收益率，按季分配剩余专项计划资产的</w:t>
      </w:r>
      <w:r w:rsidR="00A97D91">
        <w:rPr>
          <w:rStyle w:val="TimesNewRoman"/>
          <w:rFonts w:ascii="微软雅黑" w:eastAsia="微软雅黑" w:hAnsi="微软雅黑" w:cs="微软雅黑" w:hint="eastAsia"/>
          <w:lang w:val="zh-TW"/>
        </w:rPr>
        <w:t>50%</w:t>
      </w:r>
      <w:r w:rsidR="00A97D91">
        <w:rPr>
          <w:rFonts w:ascii="微软雅黑" w:eastAsia="微软雅黑" w:hAnsi="微软雅黑" w:cs="微软雅黑" w:hint="eastAsia"/>
        </w:rPr>
        <w:t>，到期分配全部剩余专项计划资产。</w:t>
      </w:r>
    </w:p>
    <w:p w:rsidR="007E64A9" w:rsidRDefault="00A97D91">
      <w:pPr>
        <w:pStyle w:val="1"/>
        <w:shd w:val="clear" w:color="auto" w:fill="auto"/>
        <w:spacing w:before="0"/>
        <w:ind w:left="60" w:right="340" w:firstLine="540"/>
        <w:jc w:val="both"/>
        <w:rPr>
          <w:rFonts w:ascii="微软雅黑" w:eastAsia="微软雅黑" w:hAnsi="微软雅黑" w:cs="微软雅黑"/>
        </w:rPr>
      </w:pPr>
      <w:r>
        <w:rPr>
          <w:rFonts w:ascii="微软雅黑" w:eastAsia="微软雅黑" w:hAnsi="微软雅黑" w:cs="微软雅黑" w:hint="eastAsia"/>
        </w:rPr>
        <w:t>根据《</w:t>
      </w:r>
      <w:r w:rsidR="00B70169">
        <w:rPr>
          <w:rFonts w:ascii="微软雅黑" w:eastAsia="微软雅黑" w:hAnsi="微软雅黑" w:cs="微软雅黑" w:hint="eastAsia"/>
        </w:rPr>
        <w:t>****</w:t>
      </w:r>
      <w:r>
        <w:rPr>
          <w:rStyle w:val="TimesNewRoman"/>
          <w:rFonts w:ascii="微软雅黑" w:eastAsia="微软雅黑" w:hAnsi="微软雅黑" w:cs="微软雅黑" w:hint="eastAsia"/>
          <w:lang w:val="zh-TW"/>
        </w:rPr>
        <w:t>-</w:t>
      </w:r>
      <w:r w:rsidR="00B70169">
        <w:rPr>
          <w:rFonts w:ascii="微软雅黑" w:eastAsia="微软雅黑" w:hAnsi="微软雅黑" w:cs="微软雅黑" w:hint="eastAsia"/>
        </w:rPr>
        <w:t>**</w:t>
      </w:r>
      <w:r>
        <w:rPr>
          <w:rFonts w:ascii="微软雅黑" w:eastAsia="微软雅黑" w:hAnsi="微软雅黑" w:cs="微软雅黑" w:hint="eastAsia"/>
        </w:rPr>
        <w:t>物业资产支持专项计划</w:t>
      </w:r>
      <w:r>
        <w:rPr>
          <w:rStyle w:val="TimesNewRoman"/>
          <w:rFonts w:ascii="微软雅黑" w:eastAsia="微软雅黑" w:hAnsi="微软雅黑" w:cs="微软雅黑" w:hint="eastAsia"/>
          <w:lang w:val="zh-TW"/>
        </w:rPr>
        <w:t>1</w:t>
      </w:r>
      <w:r>
        <w:rPr>
          <w:rFonts w:ascii="微软雅黑" w:eastAsia="微软雅黑" w:hAnsi="微软雅黑" w:cs="微软雅黑" w:hint="eastAsia"/>
        </w:rPr>
        <w:t xml:space="preserve">号之计划说明书》 </w:t>
      </w:r>
      <w:r>
        <w:rPr>
          <w:rStyle w:val="TimesNewRoman"/>
          <w:rFonts w:ascii="微软雅黑" w:eastAsia="微软雅黑" w:hAnsi="微软雅黑" w:cs="微软雅黑" w:hint="eastAsia"/>
          <w:lang w:val="zh-TW"/>
        </w:rPr>
        <w:t>(</w:t>
      </w:r>
      <w:r>
        <w:rPr>
          <w:rFonts w:ascii="微软雅黑" w:eastAsia="微软雅黑" w:hAnsi="微软雅黑" w:cs="微软雅黑" w:hint="eastAsia"/>
        </w:rPr>
        <w:t>以下简称</w:t>
      </w:r>
      <w:r>
        <w:rPr>
          <w:rStyle w:val="TimesNewRoman"/>
          <w:rFonts w:ascii="微软雅黑" w:eastAsia="微软雅黑" w:hAnsi="微软雅黑" w:cs="微软雅黑" w:hint="eastAsia"/>
          <w:lang w:val="zh-TW"/>
        </w:rPr>
        <w:t>“</w:t>
      </w:r>
      <w:r>
        <w:rPr>
          <w:rFonts w:ascii="微软雅黑" w:eastAsia="微软雅黑" w:hAnsi="微软雅黑" w:cs="微软雅黑" w:hint="eastAsia"/>
        </w:rPr>
        <w:t>《计划说明书》</w:t>
      </w:r>
      <w:r>
        <w:rPr>
          <w:rStyle w:val="TimesNewRoman"/>
          <w:rFonts w:ascii="微软雅黑" w:eastAsia="微软雅黑" w:hAnsi="微软雅黑" w:cs="微软雅黑" w:hint="eastAsia"/>
          <w:lang w:val="zh-TW"/>
        </w:rPr>
        <w:t>”</w:t>
      </w:r>
      <w:r>
        <w:rPr>
          <w:rFonts w:ascii="微软雅黑" w:eastAsia="微软雅黑" w:hAnsi="微软雅黑" w:cs="微软雅黑" w:hint="eastAsia"/>
        </w:rPr>
        <w:t>）有关收益分配的条款约定，本计划每 三个月向优先级资产支持证券持有人分配一次收益，第一次收益分配将于</w:t>
      </w:r>
      <w:r>
        <w:rPr>
          <w:rStyle w:val="TimesNewRoman"/>
          <w:rFonts w:ascii="微软雅黑" w:eastAsia="微软雅黑" w:hAnsi="微软雅黑" w:cs="微软雅黑" w:hint="eastAsia"/>
          <w:lang w:val="zh-TW"/>
        </w:rPr>
        <w:t>2016</w:t>
      </w:r>
      <w:r>
        <w:rPr>
          <w:rFonts w:ascii="微软雅黑" w:eastAsia="微软雅黑" w:hAnsi="微软雅黑" w:cs="微软雅黑" w:hint="eastAsia"/>
        </w:rPr>
        <w:t>年</w:t>
      </w:r>
      <w:r>
        <w:rPr>
          <w:rStyle w:val="TimesNewRoman"/>
          <w:rFonts w:ascii="微软雅黑" w:eastAsia="微软雅黑" w:hAnsi="微软雅黑" w:cs="微软雅黑" w:hint="eastAsia"/>
          <w:lang w:val="zh-TW"/>
        </w:rPr>
        <w:t>2</w:t>
      </w:r>
      <w:r>
        <w:rPr>
          <w:rFonts w:ascii="微软雅黑" w:eastAsia="微软雅黑" w:hAnsi="微软雅黑" w:cs="微软雅黑" w:hint="eastAsia"/>
        </w:rPr>
        <w:t>月</w:t>
      </w:r>
      <w:r>
        <w:rPr>
          <w:rStyle w:val="TimesNewRoman"/>
          <w:rFonts w:ascii="微软雅黑" w:eastAsia="微软雅黑" w:hAnsi="微软雅黑" w:cs="微软雅黑" w:hint="eastAsia"/>
          <w:lang w:val="zh-TW"/>
        </w:rPr>
        <w:t>16</w:t>
      </w:r>
      <w:r>
        <w:rPr>
          <w:rFonts w:ascii="微软雅黑" w:eastAsia="微软雅黑" w:hAnsi="微软雅黑" w:cs="微软雅黑" w:hint="eastAsia"/>
        </w:rPr>
        <w:t>日进行，支付</w:t>
      </w:r>
      <w:r>
        <w:rPr>
          <w:rStyle w:val="TimesNewRoman"/>
          <w:rFonts w:ascii="微软雅黑" w:eastAsia="微软雅黑" w:hAnsi="微软雅黑" w:cs="微软雅黑" w:hint="eastAsia"/>
          <w:lang w:val="zh-TW"/>
        </w:rPr>
        <w:t>2015</w:t>
      </w:r>
      <w:r>
        <w:rPr>
          <w:rFonts w:ascii="微软雅黑" w:eastAsia="微软雅黑" w:hAnsi="微软雅黑" w:cs="微软雅黑" w:hint="eastAsia"/>
        </w:rPr>
        <w:t>年</w:t>
      </w:r>
      <w:r>
        <w:rPr>
          <w:rStyle w:val="TimesNewRoman"/>
          <w:rFonts w:ascii="微软雅黑" w:eastAsia="微软雅黑" w:hAnsi="微软雅黑" w:cs="微软雅黑" w:hint="eastAsia"/>
          <w:lang w:val="zh-TW"/>
        </w:rPr>
        <w:t>11</w:t>
      </w:r>
      <w:r>
        <w:rPr>
          <w:rFonts w:ascii="微软雅黑" w:eastAsia="微软雅黑" w:hAnsi="微软雅黑" w:cs="微软雅黑" w:hint="eastAsia"/>
        </w:rPr>
        <w:t>月</w:t>
      </w:r>
      <w:r>
        <w:rPr>
          <w:rStyle w:val="TimesNewRoman"/>
          <w:rFonts w:ascii="微软雅黑" w:eastAsia="微软雅黑" w:hAnsi="微软雅黑" w:cs="微软雅黑" w:hint="eastAsia"/>
          <w:lang w:val="zh-TW"/>
        </w:rPr>
        <w:t>5</w:t>
      </w:r>
      <w:r>
        <w:rPr>
          <w:rFonts w:ascii="微软雅黑" w:eastAsia="微软雅黑" w:hAnsi="微软雅黑" w:cs="微软雅黑" w:hint="eastAsia"/>
        </w:rPr>
        <w:t>日（含）至</w:t>
      </w:r>
      <w:r>
        <w:rPr>
          <w:rStyle w:val="TimesNewRoman"/>
          <w:rFonts w:ascii="微软雅黑" w:eastAsia="微软雅黑" w:hAnsi="微软雅黑" w:cs="微软雅黑" w:hint="eastAsia"/>
          <w:lang w:val="zh-TW"/>
        </w:rPr>
        <w:t xml:space="preserve">2016 </w:t>
      </w:r>
      <w:r>
        <w:rPr>
          <w:rFonts w:ascii="微软雅黑" w:eastAsia="微软雅黑" w:hAnsi="微软雅黑" w:cs="微软雅黑" w:hint="eastAsia"/>
        </w:rPr>
        <w:t>年</w:t>
      </w:r>
      <w:r>
        <w:rPr>
          <w:rStyle w:val="TimesNewRoman"/>
          <w:rFonts w:ascii="微软雅黑" w:eastAsia="微软雅黑" w:hAnsi="微软雅黑" w:cs="微软雅黑" w:hint="eastAsia"/>
          <w:lang w:val="zh-TW"/>
        </w:rPr>
        <w:t>2</w:t>
      </w:r>
      <w:r>
        <w:rPr>
          <w:rFonts w:ascii="微软雅黑" w:eastAsia="微软雅黑" w:hAnsi="微软雅黑" w:cs="微软雅黑" w:hint="eastAsia"/>
        </w:rPr>
        <w:t>月</w:t>
      </w:r>
      <w:r>
        <w:rPr>
          <w:rStyle w:val="TimesNewRoman"/>
          <w:rFonts w:ascii="微软雅黑" w:eastAsia="微软雅黑" w:hAnsi="微软雅黑" w:cs="微软雅黑" w:hint="eastAsia"/>
          <w:lang w:val="zh-TW"/>
        </w:rPr>
        <w:t>16</w:t>
      </w:r>
      <w:r>
        <w:rPr>
          <w:rFonts w:ascii="微软雅黑" w:eastAsia="微软雅黑" w:hAnsi="微软雅黑" w:cs="微软雅黑" w:hint="eastAsia"/>
        </w:rPr>
        <w:t>日（不含</w:t>
      </w:r>
      <w:r>
        <w:rPr>
          <w:rFonts w:ascii="微软雅黑" w:eastAsia="微软雅黑" w:hAnsi="微软雅黑" w:cs="微软雅黑" w:hint="eastAsia"/>
          <w:lang w:val="en-US"/>
        </w:rPr>
        <w:t>）</w:t>
      </w:r>
      <w:r>
        <w:rPr>
          <w:rFonts w:ascii="微软雅黑" w:eastAsia="微软雅黑" w:hAnsi="微软雅黑" w:cs="微软雅黑" w:hint="eastAsia"/>
        </w:rPr>
        <w:t>期间的收益。</w:t>
      </w:r>
    </w:p>
    <w:p w:rsidR="007E64A9" w:rsidRDefault="00A97D91">
      <w:pPr>
        <w:pStyle w:val="1"/>
        <w:shd w:val="clear" w:color="auto" w:fill="auto"/>
        <w:spacing w:before="0"/>
        <w:ind w:left="60"/>
        <w:jc w:val="center"/>
        <w:rPr>
          <w:rFonts w:ascii="微软雅黑" w:eastAsia="微软雅黑" w:hAnsi="微软雅黑" w:cs="微软雅黑"/>
        </w:rPr>
      </w:pPr>
      <w:r>
        <w:rPr>
          <w:rFonts w:ascii="微软雅黑" w:eastAsia="微软雅黑" w:hAnsi="微软雅黑" w:cs="微软雅黑" w:hint="eastAsia"/>
        </w:rPr>
        <w:t>为确保本次兑付兑息工作顺利进行，现将有关事宜公告如下：</w:t>
      </w:r>
    </w:p>
    <w:p w:rsidR="007E64A9" w:rsidRDefault="00A97D91">
      <w:pPr>
        <w:pStyle w:val="1"/>
        <w:shd w:val="clear" w:color="auto" w:fill="auto"/>
        <w:spacing w:before="0"/>
        <w:ind w:left="60"/>
        <w:jc w:val="left"/>
        <w:rPr>
          <w:b/>
          <w:bCs/>
        </w:rPr>
      </w:pPr>
      <w:r>
        <w:rPr>
          <w:b/>
          <w:bCs/>
        </w:rPr>
        <w:t>一、分配方案</w:t>
      </w:r>
    </w:p>
    <w:p w:rsidR="007E64A9" w:rsidRDefault="00A97D91">
      <w:pPr>
        <w:pStyle w:val="30"/>
        <w:shd w:val="clear" w:color="auto" w:fill="auto"/>
        <w:spacing w:beforeLines="215" w:before="516" w:after="328" w:line="270" w:lineRule="exact"/>
        <w:ind w:left="60" w:rightChars="104" w:right="250" w:firstLine="540"/>
        <w:jc w:val="both"/>
        <w:rPr>
          <w:rFonts w:ascii="微软雅黑" w:eastAsia="微软雅黑" w:hAnsi="微软雅黑" w:cs="微软雅黑"/>
        </w:rPr>
      </w:pPr>
      <w:r>
        <w:rPr>
          <w:rStyle w:val="3SimSun"/>
          <w:rFonts w:ascii="微软雅黑" w:eastAsia="微软雅黑" w:hAnsi="微软雅黑" w:cs="微软雅黑" w:hint="eastAsia"/>
        </w:rPr>
        <w:t>截至</w:t>
      </w:r>
      <w:r>
        <w:rPr>
          <w:rFonts w:ascii="微软雅黑" w:eastAsia="微软雅黑" w:hAnsi="微软雅黑" w:cs="微软雅黑" w:hint="eastAsia"/>
        </w:rPr>
        <w:t>2016</w:t>
      </w:r>
      <w:r>
        <w:rPr>
          <w:rStyle w:val="3SimSun"/>
          <w:rFonts w:ascii="微软雅黑" w:eastAsia="微软雅黑" w:hAnsi="微软雅黑" w:cs="微软雅黑" w:hint="eastAsia"/>
        </w:rPr>
        <w:t>年</w:t>
      </w:r>
      <w:r>
        <w:rPr>
          <w:rFonts w:ascii="微软雅黑" w:eastAsia="微软雅黑" w:hAnsi="微软雅黑" w:cs="微软雅黑" w:hint="eastAsia"/>
        </w:rPr>
        <w:t>2</w:t>
      </w:r>
      <w:r>
        <w:rPr>
          <w:rStyle w:val="3SimSun"/>
          <w:rFonts w:ascii="微软雅黑" w:eastAsia="微软雅黑" w:hAnsi="微软雅黑" w:cs="微软雅黑" w:hint="eastAsia"/>
        </w:rPr>
        <w:t>月</w:t>
      </w:r>
      <w:r>
        <w:rPr>
          <w:rFonts w:ascii="微软雅黑" w:eastAsia="微软雅黑" w:hAnsi="微软雅黑" w:cs="微软雅黑" w:hint="eastAsia"/>
        </w:rPr>
        <w:t>3</w:t>
      </w:r>
      <w:r>
        <w:rPr>
          <w:rStyle w:val="3SimSun"/>
          <w:rFonts w:ascii="微软雅黑" w:eastAsia="微软雅黑" w:hAnsi="微软雅黑" w:cs="微软雅黑" w:hint="eastAsia"/>
        </w:rPr>
        <w:t>日，本计划可分配的收益为</w:t>
      </w:r>
      <w:r>
        <w:rPr>
          <w:rFonts w:ascii="微软雅黑" w:eastAsia="微软雅黑" w:hAnsi="微软雅黑" w:cs="微软雅黑" w:hint="eastAsia"/>
          <w:lang w:val="en-US"/>
        </w:rPr>
        <w:t>79,027,397.26</w:t>
      </w:r>
      <w:r>
        <w:rPr>
          <w:rStyle w:val="3SimSun"/>
          <w:rFonts w:ascii="微软雅黑" w:eastAsia="微软雅黑" w:hAnsi="微软雅黑" w:cs="微软雅黑" w:hint="eastAsia"/>
        </w:rPr>
        <w:t>元。</w:t>
      </w:r>
    </w:p>
    <w:p w:rsidR="007E64A9" w:rsidRPr="00A97D91" w:rsidRDefault="00A97D91" w:rsidP="00A97D91">
      <w:pPr>
        <w:pStyle w:val="1"/>
        <w:ind w:firstLine="547"/>
        <w:jc w:val="left"/>
        <w:rPr>
          <w:rFonts w:ascii="微软雅黑" w:eastAsia="微软雅黑" w:hAnsi="微软雅黑"/>
          <w:lang w:eastAsia="zh-TW"/>
        </w:rPr>
      </w:pPr>
      <w:r w:rsidRPr="00A97D91">
        <w:rPr>
          <w:rFonts w:ascii="微软雅黑" w:eastAsia="微软雅黑" w:hAnsi="微软雅黑" w:hint="eastAsia"/>
          <w:lang w:eastAsia="zh-TW"/>
        </w:rPr>
        <w:lastRenderedPageBreak/>
        <w:t>1</w:t>
      </w:r>
      <w:r w:rsidRPr="00A97D91">
        <w:rPr>
          <w:rStyle w:val="3SimSun0"/>
          <w:rFonts w:ascii="微软雅黑" w:eastAsia="微软雅黑" w:hAnsi="微软雅黑" w:cs="微软雅黑" w:hint="eastAsia"/>
          <w:lang w:eastAsia="zh-TW"/>
        </w:rPr>
        <w:t>、</w:t>
      </w:r>
      <w:r w:rsidR="00B70169">
        <w:rPr>
          <w:rStyle w:val="3SimSun0"/>
          <w:rFonts w:ascii="微软雅黑" w:eastAsia="微软雅黑" w:hAnsi="微软雅黑" w:cs="微软雅黑" w:hint="eastAsia"/>
          <w:lang w:eastAsia="zh-TW"/>
        </w:rPr>
        <w:t>**</w:t>
      </w:r>
      <w:r w:rsidRPr="00A97D91">
        <w:rPr>
          <w:rStyle w:val="3SimSun0"/>
          <w:rFonts w:ascii="微软雅黑" w:eastAsia="微软雅黑" w:hAnsi="微软雅黑" w:cs="微软雅黑" w:hint="eastAsia"/>
          <w:lang w:eastAsia="zh-TW"/>
        </w:rPr>
        <w:t>优</w:t>
      </w:r>
      <w:r w:rsidRPr="00A97D91">
        <w:rPr>
          <w:rFonts w:ascii="微软雅黑" w:eastAsia="微软雅黑" w:hAnsi="微软雅黑" w:hint="eastAsia"/>
          <w:lang w:eastAsia="zh-TW"/>
        </w:rPr>
        <w:t xml:space="preserve">1 </w:t>
      </w:r>
      <w:r w:rsidRPr="00A97D91">
        <w:rPr>
          <w:rFonts w:ascii="微软雅黑" w:eastAsia="微软雅黑" w:hAnsi="微软雅黑" w:hint="eastAsia"/>
          <w:lang w:val="en-US" w:eastAsia="zh-TW"/>
        </w:rPr>
        <w:t>(“116042”</w:t>
      </w:r>
      <w:r w:rsidRPr="00A97D91">
        <w:rPr>
          <w:rStyle w:val="3SimSun0"/>
          <w:rFonts w:ascii="微软雅黑" w:eastAsia="微软雅黑" w:hAnsi="微软雅黑" w:cs="微软雅黑" w:hint="eastAsia"/>
          <w:lang w:val="en-US" w:eastAsia="zh-TW"/>
        </w:rPr>
        <w:t>）</w:t>
      </w:r>
      <w:r w:rsidRPr="00A97D91">
        <w:rPr>
          <w:rStyle w:val="3SimSun0"/>
          <w:rFonts w:ascii="微软雅黑" w:eastAsia="微软雅黑" w:hAnsi="微软雅黑" w:cs="微软雅黑" w:hint="eastAsia"/>
          <w:lang w:eastAsia="zh-TW"/>
        </w:rPr>
        <w:t>每</w:t>
      </w:r>
      <w:r w:rsidRPr="00A97D91">
        <w:rPr>
          <w:rFonts w:ascii="微软雅黑" w:eastAsia="微软雅黑" w:hAnsi="微软雅黑" w:hint="eastAsia"/>
          <w:lang w:eastAsia="zh-TW"/>
        </w:rPr>
        <w:t>10</w:t>
      </w:r>
      <w:r w:rsidRPr="00A97D91">
        <w:rPr>
          <w:rStyle w:val="3SimSun"/>
          <w:rFonts w:ascii="微软雅黑" w:eastAsia="微软雅黑" w:hAnsi="微软雅黑" w:cs="微软雅黑" w:hint="eastAsia"/>
          <w:lang w:eastAsia="zh-TW"/>
        </w:rPr>
        <w:t>份分配</w:t>
      </w:r>
      <w:sdt>
        <w:sdtPr>
          <w:rPr>
            <w:rStyle w:val="3SimSun"/>
            <w:rFonts w:ascii="微软雅黑" w:eastAsia="微软雅黑" w:hAnsi="微软雅黑" w:cs="微软雅黑" w:hint="eastAsia"/>
          </w:rPr>
          <w:alias w:val="0_TotalPaymentPerNote_10"/>
          <w:tag w:val="0_TotalPaymentPerNote_10"/>
          <w:id w:val="-1688660278"/>
          <w:placeholder>
            <w:docPart w:val="2853736326A74D7C87C2AA3973439027"/>
          </w:placeholder>
          <w:showingPlcHdr/>
        </w:sdtPr>
        <w:sdtEndPr>
          <w:rPr>
            <w:rStyle w:val="3SimSun"/>
          </w:rPr>
        </w:sdtEndPr>
        <w:sdtContent>
          <w:r w:rsidR="00591C44" w:rsidRPr="00A97D91">
            <w:rPr>
              <w:rStyle w:val="PlaceholderText"/>
              <w:rFonts w:ascii="微软雅黑" w:eastAsia="微软雅黑" w:hAnsi="微软雅黑"/>
              <w:lang w:eastAsia="zh-TW"/>
            </w:rPr>
            <w:t>Click here to enter text.</w:t>
          </w:r>
        </w:sdtContent>
      </w:sdt>
      <w:r w:rsidRPr="00A97D91">
        <w:rPr>
          <w:rStyle w:val="3SimSun"/>
          <w:rFonts w:ascii="微软雅黑" w:eastAsia="微软雅黑" w:hAnsi="微软雅黑" w:cs="微软雅黑" w:hint="eastAsia"/>
          <w:lang w:eastAsia="zh-TW"/>
        </w:rPr>
        <w:t>元人民币</w:t>
      </w:r>
      <w:r w:rsidRPr="00A97D91">
        <w:rPr>
          <w:rFonts w:ascii="微软雅黑" w:eastAsia="微软雅黑" w:hAnsi="微软雅黑" w:hint="eastAsia"/>
          <w:lang w:val="en-US" w:eastAsia="zh-TW"/>
        </w:rPr>
        <w:t>(</w:t>
      </w:r>
      <w:r w:rsidRPr="00A97D91">
        <w:rPr>
          <w:rStyle w:val="3SimSun"/>
          <w:rFonts w:ascii="微软雅黑" w:eastAsia="微软雅黑" w:hAnsi="微软雅黑" w:cs="微软雅黑" w:hint="eastAsia"/>
          <w:lang w:eastAsia="zh-TW"/>
        </w:rPr>
        <w:t>含税，</w:t>
      </w:r>
      <w:r w:rsidRPr="00A97D91">
        <w:rPr>
          <w:rFonts w:ascii="微软雅黑" w:eastAsia="微软雅黑" w:hAnsi="微软雅黑" w:hint="eastAsia"/>
          <w:lang w:eastAsia="zh-TW"/>
        </w:rPr>
        <w:t>采用四舍五入保留四位小数</w:t>
      </w:r>
      <w:r w:rsidRPr="00A97D91">
        <w:rPr>
          <w:rStyle w:val="TimesNewRoman"/>
          <w:rFonts w:ascii="微软雅黑" w:eastAsia="微软雅黑" w:hAnsi="微软雅黑" w:cs="微软雅黑" w:hint="eastAsia"/>
          <w:lang w:val="zh-TW" w:eastAsia="zh-TW"/>
        </w:rPr>
        <w:t>)</w:t>
      </w:r>
      <w:r w:rsidRPr="00A97D91">
        <w:rPr>
          <w:rFonts w:ascii="微软雅黑" w:eastAsia="微软雅黑" w:hAnsi="微软雅黑" w:hint="eastAsia"/>
          <w:lang w:eastAsia="zh-TW"/>
        </w:rPr>
        <w:t>，其中本金</w:t>
      </w:r>
      <w:sdt>
        <w:sdtPr>
          <w:rPr>
            <w:rFonts w:ascii="微软雅黑" w:eastAsia="微软雅黑" w:hAnsi="微软雅黑" w:hint="eastAsia"/>
          </w:rPr>
          <w:alias w:val="0_PrincipalPaymentPerNote_10"/>
          <w:tag w:val="0_PrincipalPaymentPerNote_10"/>
          <w:id w:val="1260722257"/>
          <w:placeholder>
            <w:docPart w:val="6E2D34934A7E4F56AD892AEE249004BA"/>
          </w:placeholder>
          <w:showingPlcHdr/>
        </w:sdtPr>
        <w:sdtEndPr/>
        <w:sdtContent>
          <w:r w:rsidR="00591C44" w:rsidRPr="00A97D91">
            <w:rPr>
              <w:rStyle w:val="PlaceholderText"/>
              <w:rFonts w:ascii="微软雅黑" w:eastAsia="微软雅黑" w:hAnsi="微软雅黑"/>
              <w:lang w:eastAsia="zh-TW"/>
            </w:rPr>
            <w:t>Click here to enter text.</w:t>
          </w:r>
        </w:sdtContent>
      </w:sdt>
      <w:r w:rsidRPr="00A97D91">
        <w:rPr>
          <w:rFonts w:ascii="微软雅黑" w:eastAsia="微软雅黑" w:hAnsi="微软雅黑" w:hint="eastAsia"/>
          <w:lang w:eastAsia="zh-TW"/>
        </w:rPr>
        <w:t>元人民币，派发收益</w:t>
      </w:r>
      <w:sdt>
        <w:sdtPr>
          <w:rPr>
            <w:rFonts w:ascii="微软雅黑" w:eastAsia="微软雅黑" w:hAnsi="微软雅黑" w:hint="eastAsia"/>
          </w:rPr>
          <w:alias w:val="0_CouponPaymentPerNote_10"/>
          <w:tag w:val="0_CouponPaymentPerNote_10"/>
          <w:id w:val="1277446813"/>
          <w:placeholder>
            <w:docPart w:val="15FB1466DD8B450BA1E2C39398C72B18"/>
          </w:placeholder>
          <w:showingPlcHdr/>
        </w:sdtPr>
        <w:sdtEndPr/>
        <w:sdtContent>
          <w:r w:rsidR="006D419C" w:rsidRPr="00A97D91">
            <w:rPr>
              <w:rStyle w:val="PlaceholderText"/>
              <w:rFonts w:ascii="微软雅黑" w:eastAsia="微软雅黑" w:hAnsi="微软雅黑"/>
              <w:lang w:eastAsia="zh-TW"/>
            </w:rPr>
            <w:t>Click here to enter text.</w:t>
          </w:r>
        </w:sdtContent>
      </w:sdt>
      <w:r w:rsidRPr="00A97D91">
        <w:rPr>
          <w:rFonts w:ascii="微软雅黑" w:eastAsia="微软雅黑" w:hAnsi="微软雅黑" w:hint="eastAsia"/>
          <w:lang w:eastAsia="zh-TW"/>
        </w:rPr>
        <w:t>元人民币（含税</w:t>
      </w:r>
      <w:r w:rsidRPr="00A97D91">
        <w:rPr>
          <w:rStyle w:val="TimesNewRoman"/>
          <w:rFonts w:ascii="微软雅黑" w:eastAsia="微软雅黑" w:hAnsi="微软雅黑" w:cs="微软雅黑" w:hint="eastAsia"/>
          <w:lang w:val="zh-TW" w:eastAsia="zh-TW"/>
        </w:rPr>
        <w:t>)</w:t>
      </w:r>
      <w:r w:rsidRPr="00A97D91">
        <w:rPr>
          <w:rFonts w:ascii="微软雅黑" w:eastAsia="微软雅黑" w:hAnsi="微软雅黑" w:hint="eastAsia"/>
          <w:lang w:eastAsia="zh-TW"/>
        </w:rPr>
        <w:t>。扣税后个人、证券投资基金每</w:t>
      </w:r>
      <w:r w:rsidRPr="00A97D91">
        <w:rPr>
          <w:rStyle w:val="TimesNewRoman"/>
          <w:rFonts w:ascii="微软雅黑" w:eastAsia="微软雅黑" w:hAnsi="微软雅黑" w:cs="微软雅黑" w:hint="eastAsia"/>
          <w:lang w:val="zh-TW" w:eastAsia="zh-TW"/>
        </w:rPr>
        <w:t>10</w:t>
      </w:r>
      <w:r w:rsidRPr="00A97D91">
        <w:rPr>
          <w:rFonts w:ascii="微软雅黑" w:eastAsia="微软雅黑" w:hAnsi="微软雅黑" w:hint="eastAsia"/>
          <w:lang w:eastAsia="zh-TW"/>
        </w:rPr>
        <w:t>份分配</w:t>
      </w:r>
      <w:sdt>
        <w:sdtPr>
          <w:rPr>
            <w:rFonts w:ascii="微软雅黑" w:eastAsia="微软雅黑" w:hAnsi="微软雅黑" w:hint="eastAsia"/>
            <w:lang w:eastAsia="zh-TW"/>
          </w:rPr>
          <w:alias w:val="0_PrincipalPaymentPerNote_CouponPaymentPerNote_10_0.8"/>
          <w:tag w:val="0_PrincipalPaymentPerNote_CouponPaymentPerNote_10_0.8"/>
          <w:id w:val="-621619365"/>
          <w:placeholder>
            <w:docPart w:val="701E3AA492FC4E3BB7B765D951C1BF50"/>
          </w:placeholder>
          <w:showingPlcHdr/>
        </w:sdtPr>
        <w:sdtEndPr/>
        <w:sdtContent>
          <w:r w:rsidR="00DF13F3" w:rsidRPr="00D96D18">
            <w:rPr>
              <w:rStyle w:val="PlaceholderText"/>
              <w:lang w:eastAsia="zh-TW"/>
            </w:rPr>
            <w:t>Click here to enter text.</w:t>
          </w:r>
        </w:sdtContent>
      </w:sdt>
      <w:r w:rsidRPr="00A97D91">
        <w:rPr>
          <w:rFonts w:ascii="微软雅黑" w:eastAsia="微软雅黑" w:hAnsi="微软雅黑" w:hint="eastAsia"/>
          <w:lang w:eastAsia="zh-TW"/>
        </w:rPr>
        <w:t>元人民币，其中本金</w:t>
      </w:r>
      <w:sdt>
        <w:sdtPr>
          <w:rPr>
            <w:rFonts w:ascii="微软雅黑" w:eastAsia="微软雅黑" w:hAnsi="微软雅黑" w:hint="eastAsia"/>
          </w:rPr>
          <w:alias w:val="0_PrincipalPaymentPerNote_10"/>
          <w:tag w:val="0_PrincipalPaymentPerNote_10"/>
          <w:id w:val="557360471"/>
          <w:placeholder>
            <w:docPart w:val="73AA7DFB471F481193D57465D1DDB1DF"/>
          </w:placeholder>
          <w:showingPlcHdr/>
        </w:sdtPr>
        <w:sdtEndPr/>
        <w:sdtContent>
          <w:r w:rsidR="00591C44" w:rsidRPr="00A97D91">
            <w:rPr>
              <w:rStyle w:val="PlaceholderText"/>
              <w:rFonts w:ascii="微软雅黑" w:eastAsia="微软雅黑" w:hAnsi="微软雅黑"/>
              <w:lang w:eastAsia="zh-TW"/>
            </w:rPr>
            <w:t>Click here to enter text.</w:t>
          </w:r>
        </w:sdtContent>
      </w:sdt>
      <w:r w:rsidRPr="00A97D91">
        <w:rPr>
          <w:rFonts w:ascii="微软雅黑" w:eastAsia="微软雅黑" w:hAnsi="微软雅黑" w:hint="eastAsia"/>
          <w:lang w:eastAsia="zh-TW"/>
        </w:rPr>
        <w:t>元人民币，派发收益为</w:t>
      </w:r>
      <w:sdt>
        <w:sdtPr>
          <w:rPr>
            <w:rFonts w:ascii="微软雅黑" w:eastAsia="微软雅黑" w:hAnsi="微软雅黑" w:hint="eastAsia"/>
          </w:rPr>
          <w:alias w:val="0_CouponPaymentPerNote_10_0.8"/>
          <w:tag w:val="0_CouponPaymentPerNote_10_0.8"/>
          <w:id w:val="1713999585"/>
          <w:placeholder>
            <w:docPart w:val="9AB1F9E2B96D4C038F10DD20F99D97D3"/>
          </w:placeholder>
          <w:showingPlcHdr/>
        </w:sdtPr>
        <w:sdtEndPr/>
        <w:sdtContent>
          <w:r w:rsidR="00591C44" w:rsidRPr="00A97D91">
            <w:rPr>
              <w:rStyle w:val="PlaceholderText"/>
              <w:rFonts w:ascii="微软雅黑" w:eastAsia="微软雅黑" w:hAnsi="微软雅黑"/>
              <w:lang w:eastAsia="zh-TW"/>
            </w:rPr>
            <w:t>Click here to enter text.</w:t>
          </w:r>
        </w:sdtContent>
      </w:sdt>
      <w:r w:rsidRPr="00A97D91">
        <w:rPr>
          <w:rFonts w:ascii="微软雅黑" w:eastAsia="微软雅黑" w:hAnsi="微软雅黑" w:hint="eastAsia"/>
          <w:lang w:eastAsia="zh-TW"/>
        </w:rPr>
        <w:t>元人民币；扣税后非居民企业每</w:t>
      </w:r>
      <w:r w:rsidRPr="00A97D91">
        <w:rPr>
          <w:rStyle w:val="TimesNewRoman"/>
          <w:rFonts w:ascii="微软雅黑" w:eastAsia="微软雅黑" w:hAnsi="微软雅黑" w:cs="微软雅黑" w:hint="eastAsia"/>
          <w:lang w:val="zh-TW" w:eastAsia="zh-TW"/>
        </w:rPr>
        <w:t>10</w:t>
      </w:r>
      <w:r w:rsidRPr="00A97D91">
        <w:rPr>
          <w:rFonts w:ascii="微软雅黑" w:eastAsia="微软雅黑" w:hAnsi="微软雅黑" w:hint="eastAsia"/>
          <w:lang w:eastAsia="zh-TW"/>
        </w:rPr>
        <w:t>份分配</w:t>
      </w:r>
      <w:sdt>
        <w:sdtPr>
          <w:rPr>
            <w:rFonts w:ascii="微软雅黑" w:eastAsia="微软雅黑" w:hAnsi="微软雅黑" w:hint="eastAsia"/>
            <w:lang w:eastAsia="zh-TW"/>
          </w:rPr>
          <w:alias w:val="0_PrincipalPaymentPerNote_CouponPaymentPerNote_10_0.9"/>
          <w:tag w:val="0_PrincipalPaymentPerNote_CouponPaymentPerNote_10_0.9"/>
          <w:id w:val="635607836"/>
          <w:placeholder>
            <w:docPart w:val="39B691ABE54A4A6BBDE5759932646237"/>
          </w:placeholder>
          <w:showingPlcHdr/>
        </w:sdtPr>
        <w:sdtEndPr/>
        <w:sdtContent>
          <w:r w:rsidR="00DF13F3" w:rsidRPr="00D96D18">
            <w:rPr>
              <w:rStyle w:val="PlaceholderText"/>
            </w:rPr>
            <w:t>Click here to enter text.</w:t>
          </w:r>
        </w:sdtContent>
      </w:sdt>
      <w:r w:rsidRPr="00A97D91">
        <w:rPr>
          <w:rFonts w:ascii="微软雅黑" w:eastAsia="微软雅黑" w:hAnsi="微软雅黑" w:hint="eastAsia"/>
          <w:lang w:eastAsia="zh-TW"/>
        </w:rPr>
        <w:t>元人民币，其中本金</w:t>
      </w:r>
      <w:sdt>
        <w:sdtPr>
          <w:rPr>
            <w:rFonts w:ascii="微软雅黑" w:eastAsia="微软雅黑" w:hAnsi="微软雅黑" w:hint="eastAsia"/>
          </w:rPr>
          <w:alias w:val="0_PrincipalPaymentPerNote_10"/>
          <w:tag w:val="0_PrincipalPaymentPerNote_10"/>
          <w:id w:val="1317458291"/>
          <w:placeholder>
            <w:docPart w:val="1741A6092E8844D0903D0E17071644FE"/>
          </w:placeholder>
          <w:showingPlcHdr/>
        </w:sdtPr>
        <w:sdtEndPr/>
        <w:sdtContent>
          <w:r w:rsidR="00591C44" w:rsidRPr="00A97D91">
            <w:rPr>
              <w:rStyle w:val="PlaceholderText"/>
              <w:rFonts w:ascii="微软雅黑" w:eastAsia="微软雅黑" w:hAnsi="微软雅黑"/>
              <w:lang w:eastAsia="zh-TW"/>
            </w:rPr>
            <w:t>Click here to enter text.</w:t>
          </w:r>
        </w:sdtContent>
      </w:sdt>
      <w:r w:rsidRPr="00A97D91">
        <w:rPr>
          <w:rFonts w:ascii="微软雅黑" w:eastAsia="微软雅黑" w:hAnsi="微软雅黑" w:hint="eastAsia"/>
          <w:lang w:eastAsia="zh-TW"/>
        </w:rPr>
        <w:t>元人民币，派发收益</w:t>
      </w:r>
      <w:sdt>
        <w:sdtPr>
          <w:rPr>
            <w:rFonts w:ascii="微软雅黑" w:eastAsia="微软雅黑" w:hAnsi="微软雅黑" w:hint="eastAsia"/>
          </w:rPr>
          <w:alias w:val="0_CouponPaymentPerNote_10_0.9"/>
          <w:tag w:val="0_CouponPaymentPerNote_10_0.9"/>
          <w:id w:val="-1728918429"/>
          <w:placeholder>
            <w:docPart w:val="7746A44B59804D8AA9E65CF28F02B6C7"/>
          </w:placeholder>
          <w:showingPlcHdr/>
        </w:sdtPr>
        <w:sdtEndPr/>
        <w:sdtContent>
          <w:r w:rsidR="00591C44" w:rsidRPr="00A97D91">
            <w:rPr>
              <w:rStyle w:val="PlaceholderText"/>
              <w:rFonts w:ascii="微软雅黑" w:eastAsia="微软雅黑" w:hAnsi="微软雅黑"/>
              <w:lang w:eastAsia="zh-TW"/>
            </w:rPr>
            <w:t>Click here to enter text.</w:t>
          </w:r>
        </w:sdtContent>
      </w:sdt>
      <w:r w:rsidRPr="00A97D91">
        <w:rPr>
          <w:rFonts w:ascii="微软雅黑" w:eastAsia="微软雅黑" w:hAnsi="微软雅黑" w:hint="eastAsia"/>
          <w:lang w:eastAsia="zh-TW"/>
        </w:rPr>
        <w:t>元人民币。</w:t>
      </w:r>
    </w:p>
    <w:p w:rsidR="007E64A9" w:rsidRDefault="00A97D91">
      <w:pPr>
        <w:pStyle w:val="1"/>
        <w:shd w:val="clear" w:color="auto" w:fill="auto"/>
        <w:tabs>
          <w:tab w:val="left" w:pos="2260"/>
        </w:tabs>
        <w:spacing w:before="0"/>
        <w:ind w:left="60" w:right="340" w:firstLine="540"/>
        <w:jc w:val="both"/>
        <w:rPr>
          <w:rFonts w:ascii="微软雅黑" w:eastAsia="微软雅黑" w:hAnsi="微软雅黑" w:cs="微软雅黑"/>
          <w:lang w:eastAsia="zh-TW"/>
        </w:rPr>
      </w:pPr>
      <w:r>
        <w:rPr>
          <w:rStyle w:val="TimesNewRoman"/>
          <w:rFonts w:ascii="微软雅黑" w:eastAsia="微软雅黑" w:hAnsi="微软雅黑" w:cs="微软雅黑" w:hint="eastAsia"/>
          <w:lang w:val="zh-TW" w:eastAsia="zh-TW"/>
        </w:rPr>
        <w:t>2</w:t>
      </w:r>
      <w:r>
        <w:rPr>
          <w:rFonts w:ascii="微软雅黑" w:eastAsia="微软雅黑" w:hAnsi="微软雅黑" w:cs="微软雅黑" w:hint="eastAsia"/>
          <w:lang w:eastAsia="zh-TW"/>
        </w:rPr>
        <w:t>、</w:t>
      </w:r>
      <w:r w:rsidR="00B70169">
        <w:rPr>
          <w:rFonts w:ascii="微软雅黑" w:eastAsia="微软雅黑" w:hAnsi="微软雅黑" w:cs="微软雅黑" w:hint="eastAsia"/>
          <w:lang w:eastAsia="zh-TW"/>
        </w:rPr>
        <w:t>**</w:t>
      </w:r>
      <w:r>
        <w:rPr>
          <w:rFonts w:ascii="微软雅黑" w:eastAsia="微软雅黑" w:hAnsi="微软雅黑" w:cs="微软雅黑" w:hint="eastAsia"/>
          <w:lang w:eastAsia="zh-TW"/>
        </w:rPr>
        <w:t>优</w:t>
      </w:r>
      <w:r>
        <w:rPr>
          <w:rStyle w:val="TimesNewRoman"/>
          <w:rFonts w:ascii="微软雅黑" w:eastAsia="微软雅黑" w:hAnsi="微软雅黑" w:cs="微软雅黑" w:hint="eastAsia"/>
          <w:lang w:val="zh-TW" w:eastAsia="zh-TW"/>
        </w:rPr>
        <w:t>2</w:t>
      </w:r>
      <w:r>
        <w:rPr>
          <w:rStyle w:val="TimesNewRoman"/>
          <w:rFonts w:ascii="微软雅黑" w:eastAsia="微软雅黑" w:hAnsi="微软雅黑" w:cs="微软雅黑" w:hint="eastAsia"/>
          <w:lang w:eastAsia="zh-TW"/>
        </w:rPr>
        <w:t>(“116043”</w:t>
      </w:r>
      <w:r>
        <w:rPr>
          <w:rFonts w:ascii="微软雅黑" w:eastAsia="微软雅黑" w:hAnsi="微软雅黑" w:cs="微软雅黑" w:hint="eastAsia"/>
          <w:lang w:val="en-US" w:eastAsia="zh-TW"/>
        </w:rPr>
        <w:t>）</w:t>
      </w:r>
      <w:r>
        <w:rPr>
          <w:rFonts w:ascii="微软雅黑" w:eastAsia="微软雅黑" w:hAnsi="微软雅黑" w:cs="微软雅黑" w:hint="eastAsia"/>
          <w:lang w:eastAsia="zh-TW"/>
        </w:rPr>
        <w:t>每</w:t>
      </w:r>
      <w:r>
        <w:rPr>
          <w:rStyle w:val="TimesNewRoman"/>
          <w:rFonts w:ascii="微软雅黑" w:eastAsia="微软雅黑" w:hAnsi="微软雅黑" w:cs="微软雅黑" w:hint="eastAsia"/>
          <w:lang w:val="zh-TW" w:eastAsia="zh-TW"/>
        </w:rPr>
        <w:t>10</w:t>
      </w:r>
      <w:r>
        <w:rPr>
          <w:rFonts w:ascii="微软雅黑" w:eastAsia="微软雅黑" w:hAnsi="微软雅黑" w:cs="微软雅黑" w:hint="eastAsia"/>
          <w:lang w:eastAsia="zh-TW"/>
        </w:rPr>
        <w:t>份分配</w:t>
      </w:r>
      <w:sdt>
        <w:sdtPr>
          <w:rPr>
            <w:rFonts w:ascii="微软雅黑" w:eastAsia="微软雅黑" w:hAnsi="微软雅黑" w:cs="微软雅黑" w:hint="eastAsia"/>
          </w:rPr>
          <w:alias w:val="1_TotalPaymentPerNote_10"/>
          <w:tag w:val="1_TotalPaymentPerNote_10"/>
          <w:id w:val="-1307311498"/>
          <w:placeholder>
            <w:docPart w:val="BB62F38C38D04EA4AD6127636AFDC9D8"/>
          </w:placeholder>
          <w:showingPlcHdr/>
        </w:sdtPr>
        <w:sdtEndPr/>
        <w:sdtContent>
          <w:r w:rsidR="00591C44" w:rsidRPr="00D96D18">
            <w:rPr>
              <w:rStyle w:val="PlaceholderText"/>
              <w:lang w:eastAsia="zh-TW"/>
            </w:rPr>
            <w:t>Click here to enter text.</w:t>
          </w:r>
        </w:sdtContent>
      </w:sdt>
      <w:r>
        <w:rPr>
          <w:rFonts w:ascii="微软雅黑" w:eastAsia="微软雅黑" w:hAnsi="微软雅黑" w:cs="微软雅黑" w:hint="eastAsia"/>
          <w:lang w:eastAsia="zh-TW"/>
        </w:rPr>
        <w:t>元人民币（含税，采用四舍五入保留六位小数</w:t>
      </w:r>
      <w:r>
        <w:rPr>
          <w:rStyle w:val="TimesNewRoman"/>
          <w:rFonts w:ascii="微软雅黑" w:eastAsia="微软雅黑" w:hAnsi="微软雅黑" w:cs="微软雅黑" w:hint="eastAsia"/>
          <w:lang w:val="zh-TW" w:eastAsia="zh-TW"/>
        </w:rPr>
        <w:t>)</w:t>
      </w:r>
      <w:r>
        <w:rPr>
          <w:rFonts w:ascii="微软雅黑" w:eastAsia="微软雅黑" w:hAnsi="微软雅黑" w:cs="微软雅黑" w:hint="eastAsia"/>
          <w:lang w:eastAsia="zh-TW"/>
        </w:rPr>
        <w:t>。扣税后个人、证券投资基金资产支持证券持有人取得的实际每</w:t>
      </w:r>
      <w:r>
        <w:rPr>
          <w:rStyle w:val="TimesNewRoman"/>
          <w:rFonts w:ascii="微软雅黑" w:eastAsia="微软雅黑" w:hAnsi="微软雅黑" w:cs="微软雅黑" w:hint="eastAsia"/>
          <w:lang w:val="zh-TW" w:eastAsia="zh-TW"/>
        </w:rPr>
        <w:t>10</w:t>
      </w:r>
      <w:r>
        <w:rPr>
          <w:rFonts w:ascii="微软雅黑" w:eastAsia="微软雅黑" w:hAnsi="微软雅黑" w:cs="微软雅黑" w:hint="eastAsia"/>
          <w:lang w:eastAsia="zh-TW"/>
        </w:rPr>
        <w:t>份派发利息为</w:t>
      </w:r>
      <w:sdt>
        <w:sdtPr>
          <w:rPr>
            <w:rFonts w:ascii="微软雅黑" w:eastAsia="微软雅黑" w:hAnsi="微软雅黑" w:cs="微软雅黑" w:hint="eastAsia"/>
          </w:rPr>
          <w:alias w:val="1_CouponPaymentPerNote_10_0.8"/>
          <w:tag w:val="1_CouponPaymentPerNote_10_0.8"/>
          <w:id w:val="-1375308838"/>
          <w:placeholder>
            <w:docPart w:val="25D03CE9B9C14504A753FA80B193BF65"/>
          </w:placeholder>
          <w:showingPlcHdr/>
        </w:sdtPr>
        <w:sdtEndPr/>
        <w:sdtContent>
          <w:r w:rsidR="00591C44" w:rsidRPr="00D96D18">
            <w:rPr>
              <w:rStyle w:val="PlaceholderText"/>
              <w:lang w:eastAsia="zh-TW"/>
            </w:rPr>
            <w:t>Click here to enter text.</w:t>
          </w:r>
        </w:sdtContent>
      </w:sdt>
      <w:r>
        <w:rPr>
          <w:rFonts w:ascii="微软雅黑" w:eastAsia="微软雅黑" w:hAnsi="微软雅黑" w:cs="微软雅黑" w:hint="eastAsia"/>
          <w:lang w:eastAsia="zh-TW"/>
        </w:rPr>
        <w:t>元；扣税后非居民企业（包含</w:t>
      </w:r>
      <w:r>
        <w:rPr>
          <w:rStyle w:val="TimesNewRoman"/>
          <w:rFonts w:ascii="微软雅黑" w:eastAsia="微软雅黑" w:hAnsi="微软雅黑" w:cs="微软雅黑" w:hint="eastAsia"/>
          <w:lang w:eastAsia="zh-TW"/>
        </w:rPr>
        <w:t>QFII</w:t>
      </w:r>
      <w:r>
        <w:rPr>
          <w:rFonts w:ascii="微软雅黑" w:eastAsia="微软雅黑" w:hAnsi="微软雅黑" w:cs="微软雅黑" w:hint="eastAsia"/>
          <w:lang w:val="en-US" w:eastAsia="zh-TW"/>
        </w:rPr>
        <w:t>、</w:t>
      </w:r>
      <w:r>
        <w:rPr>
          <w:rStyle w:val="TimesNewRoman"/>
          <w:rFonts w:ascii="微软雅黑" w:eastAsia="微软雅黑" w:hAnsi="微软雅黑" w:cs="微软雅黑" w:hint="eastAsia"/>
          <w:lang w:eastAsia="zh-TW"/>
        </w:rPr>
        <w:t>RQFII</w:t>
      </w:r>
      <w:r>
        <w:rPr>
          <w:rFonts w:ascii="微软雅黑" w:eastAsia="微软雅黑" w:hAnsi="微软雅黑" w:cs="微软雅黑" w:hint="eastAsia"/>
          <w:lang w:val="en-US" w:eastAsia="zh-TW"/>
        </w:rPr>
        <w:t>)</w:t>
      </w:r>
      <w:r>
        <w:rPr>
          <w:rFonts w:ascii="微软雅黑" w:eastAsia="微软雅黑" w:hAnsi="微软雅黑" w:cs="微软雅黑" w:hint="eastAsia"/>
          <w:lang w:eastAsia="zh-TW"/>
        </w:rPr>
        <w:t>资产支持证券持有人取得的实际 每</w:t>
      </w:r>
      <w:r>
        <w:rPr>
          <w:rStyle w:val="TimesNewRoman"/>
          <w:rFonts w:ascii="微软雅黑" w:eastAsia="微软雅黑" w:hAnsi="微软雅黑" w:cs="微软雅黑" w:hint="eastAsia"/>
          <w:lang w:val="zh-TW" w:eastAsia="zh-TW"/>
        </w:rPr>
        <w:t>10</w:t>
      </w:r>
      <w:r>
        <w:rPr>
          <w:rFonts w:ascii="微软雅黑" w:eastAsia="微软雅黑" w:hAnsi="微软雅黑" w:cs="微软雅黑" w:hint="eastAsia"/>
          <w:lang w:eastAsia="zh-TW"/>
        </w:rPr>
        <w:t>份派发利息为</w:t>
      </w:r>
      <w:sdt>
        <w:sdtPr>
          <w:rPr>
            <w:rFonts w:ascii="微软雅黑" w:eastAsia="微软雅黑" w:hAnsi="微软雅黑" w:cs="微软雅黑" w:hint="eastAsia"/>
            <w:lang w:eastAsia="zh-TW"/>
          </w:rPr>
          <w:alias w:val="1_CouponPaymentPerNote_10_0.9"/>
          <w:tag w:val="1_CouponPaymentPerNote_10_0.9"/>
          <w:id w:val="-704403205"/>
          <w:placeholder>
            <w:docPart w:val="9013BECEC3AD4E51BCCE734B171579AB"/>
          </w:placeholder>
          <w:showingPlcHdr/>
        </w:sdtPr>
        <w:sdtEndPr/>
        <w:sdtContent>
          <w:r w:rsidR="00591C44" w:rsidRPr="00D96D18">
            <w:rPr>
              <w:rStyle w:val="PlaceholderText"/>
              <w:lang w:eastAsia="zh-TW"/>
            </w:rPr>
            <w:t>Click here to enter text.</w:t>
          </w:r>
        </w:sdtContent>
      </w:sdt>
      <w:r>
        <w:rPr>
          <w:rFonts w:ascii="微软雅黑" w:eastAsia="微软雅黑" w:hAnsi="微软雅黑" w:cs="微软雅黑" w:hint="eastAsia"/>
          <w:lang w:eastAsia="zh-TW"/>
        </w:rPr>
        <w:t>元。</w:t>
      </w:r>
    </w:p>
    <w:p w:rsidR="007E64A9" w:rsidRDefault="00A97D91">
      <w:pPr>
        <w:pStyle w:val="1"/>
        <w:shd w:val="clear" w:color="auto" w:fill="auto"/>
        <w:tabs>
          <w:tab w:val="left" w:pos="2260"/>
        </w:tabs>
        <w:spacing w:before="0"/>
        <w:ind w:left="60" w:right="340" w:firstLine="540"/>
        <w:jc w:val="both"/>
        <w:rPr>
          <w:rFonts w:ascii="微软雅黑" w:eastAsia="微软雅黑" w:hAnsi="微软雅黑" w:cs="微软雅黑"/>
          <w:lang w:eastAsia="zh-TW"/>
        </w:rPr>
      </w:pPr>
      <w:r>
        <w:rPr>
          <w:rStyle w:val="TimesNewRoman"/>
          <w:rFonts w:ascii="微软雅黑" w:eastAsia="微软雅黑" w:hAnsi="微软雅黑" w:cs="微软雅黑" w:hint="eastAsia"/>
          <w:lang w:val="zh-TW" w:eastAsia="zh-TW"/>
        </w:rPr>
        <w:t>3</w:t>
      </w:r>
      <w:r>
        <w:rPr>
          <w:rFonts w:ascii="微软雅黑" w:eastAsia="微软雅黑" w:hAnsi="微软雅黑" w:cs="微软雅黑" w:hint="eastAsia"/>
          <w:lang w:eastAsia="zh-TW"/>
        </w:rPr>
        <w:t>、</w:t>
      </w:r>
      <w:r w:rsidR="00B70169">
        <w:rPr>
          <w:rFonts w:ascii="微软雅黑" w:eastAsia="微软雅黑" w:hAnsi="微软雅黑" w:cs="微软雅黑" w:hint="eastAsia"/>
          <w:lang w:eastAsia="zh-TW"/>
        </w:rPr>
        <w:t>**</w:t>
      </w:r>
      <w:r>
        <w:rPr>
          <w:rFonts w:ascii="微软雅黑" w:eastAsia="微软雅黑" w:hAnsi="微软雅黑" w:cs="微软雅黑" w:hint="eastAsia"/>
          <w:lang w:eastAsia="zh-TW"/>
        </w:rPr>
        <w:t>优</w:t>
      </w:r>
      <w:r>
        <w:rPr>
          <w:rStyle w:val="TimesNewRoman"/>
          <w:rFonts w:ascii="微软雅黑" w:eastAsia="微软雅黑" w:hAnsi="微软雅黑" w:cs="微软雅黑" w:hint="eastAsia"/>
          <w:lang w:val="zh-TW" w:eastAsia="zh-TW"/>
        </w:rPr>
        <w:t>3</w:t>
      </w:r>
      <w:r>
        <w:rPr>
          <w:rStyle w:val="TimesNewRoman"/>
          <w:rFonts w:ascii="微软雅黑" w:eastAsia="微软雅黑" w:hAnsi="微软雅黑" w:cs="微软雅黑" w:hint="eastAsia"/>
          <w:lang w:eastAsia="zh-TW"/>
        </w:rPr>
        <w:t>(“116044”</w:t>
      </w:r>
      <w:r>
        <w:rPr>
          <w:rFonts w:ascii="微软雅黑" w:eastAsia="微软雅黑" w:hAnsi="微软雅黑" w:cs="微软雅黑" w:hint="eastAsia"/>
          <w:lang w:val="en-US" w:eastAsia="zh-TW"/>
        </w:rPr>
        <w:t>）</w:t>
      </w:r>
      <w:r>
        <w:rPr>
          <w:rFonts w:ascii="微软雅黑" w:eastAsia="微软雅黑" w:hAnsi="微软雅黑" w:cs="微软雅黑" w:hint="eastAsia"/>
          <w:lang w:eastAsia="zh-TW"/>
        </w:rPr>
        <w:t>每</w:t>
      </w:r>
      <w:r>
        <w:rPr>
          <w:rStyle w:val="TimesNewRoman"/>
          <w:rFonts w:ascii="微软雅黑" w:eastAsia="微软雅黑" w:hAnsi="微软雅黑" w:cs="微软雅黑" w:hint="eastAsia"/>
          <w:lang w:val="zh-TW" w:eastAsia="zh-TW"/>
        </w:rPr>
        <w:t>10</w:t>
      </w:r>
      <w:r>
        <w:rPr>
          <w:rFonts w:ascii="微软雅黑" w:eastAsia="微软雅黑" w:hAnsi="微软雅黑" w:cs="微软雅黑" w:hint="eastAsia"/>
          <w:lang w:eastAsia="zh-TW"/>
        </w:rPr>
        <w:t>份分配</w:t>
      </w:r>
      <w:sdt>
        <w:sdtPr>
          <w:rPr>
            <w:rFonts w:ascii="微软雅黑" w:eastAsia="微软雅黑" w:hAnsi="微软雅黑" w:cs="微软雅黑" w:hint="eastAsia"/>
          </w:rPr>
          <w:alias w:val="2_TotalPaymentPerNote_10"/>
          <w:tag w:val="2_TotalPaymentPerNote_10"/>
          <w:id w:val="-1231683258"/>
          <w:placeholder>
            <w:docPart w:val="8AB785A29D844567B1FB9ADFA3928827"/>
          </w:placeholder>
          <w:showingPlcHdr/>
        </w:sdtPr>
        <w:sdtEndPr/>
        <w:sdtContent>
          <w:r w:rsidR="00591C44" w:rsidRPr="00D96D18">
            <w:rPr>
              <w:rStyle w:val="PlaceholderText"/>
              <w:lang w:eastAsia="zh-TW"/>
            </w:rPr>
            <w:t>Click here to enter text.</w:t>
          </w:r>
        </w:sdtContent>
      </w:sdt>
      <w:r>
        <w:rPr>
          <w:rFonts w:ascii="微软雅黑" w:eastAsia="微软雅黑" w:hAnsi="微软雅黑" w:cs="微软雅黑" w:hint="eastAsia"/>
          <w:lang w:eastAsia="zh-TW"/>
        </w:rPr>
        <w:t>元人民币（含税，采用四舍五入保留六位小数）。扣税后个人、证券投资基金资产支持证券持有人取得的实际每</w:t>
      </w:r>
      <w:r>
        <w:rPr>
          <w:rStyle w:val="TimesNewRoman"/>
          <w:rFonts w:ascii="微软雅黑" w:eastAsia="微软雅黑" w:hAnsi="微软雅黑" w:cs="微软雅黑" w:hint="eastAsia"/>
          <w:lang w:val="zh-TW" w:eastAsia="zh-TW"/>
        </w:rPr>
        <w:t>10</w:t>
      </w:r>
      <w:r>
        <w:rPr>
          <w:rFonts w:ascii="微软雅黑" w:eastAsia="微软雅黑" w:hAnsi="微软雅黑" w:cs="微软雅黑" w:hint="eastAsia"/>
          <w:lang w:eastAsia="zh-TW"/>
        </w:rPr>
        <w:t>份派发利息为</w:t>
      </w:r>
      <w:sdt>
        <w:sdtPr>
          <w:rPr>
            <w:rFonts w:ascii="微软雅黑" w:eastAsia="微软雅黑" w:hAnsi="微软雅黑" w:cs="微软雅黑" w:hint="eastAsia"/>
          </w:rPr>
          <w:alias w:val="2_CouponPaymentPerNote_10_0.8"/>
          <w:tag w:val="2_CouponPaymentPerNote_10_0.8"/>
          <w:id w:val="-9379690"/>
          <w:placeholder>
            <w:docPart w:val="47266151DF924C829965820BF85B5BA6"/>
          </w:placeholder>
          <w:showingPlcHdr/>
        </w:sdtPr>
        <w:sdtEndPr/>
        <w:sdtContent>
          <w:r w:rsidR="00591C44" w:rsidRPr="00D96D18">
            <w:rPr>
              <w:rStyle w:val="PlaceholderText"/>
              <w:lang w:eastAsia="zh-TW"/>
            </w:rPr>
            <w:t>Click here to enter text.</w:t>
          </w:r>
        </w:sdtContent>
      </w:sdt>
      <w:r>
        <w:rPr>
          <w:rFonts w:ascii="微软雅黑" w:eastAsia="微软雅黑" w:hAnsi="微软雅黑" w:cs="微软雅黑" w:hint="eastAsia"/>
          <w:lang w:eastAsia="zh-TW"/>
        </w:rPr>
        <w:t>元；扣税后非居民企业（包含</w:t>
      </w:r>
      <w:r>
        <w:rPr>
          <w:rStyle w:val="TimesNewRoman"/>
          <w:rFonts w:ascii="微软雅黑" w:eastAsia="微软雅黑" w:hAnsi="微软雅黑" w:cs="微软雅黑" w:hint="eastAsia"/>
          <w:lang w:eastAsia="zh-TW"/>
        </w:rPr>
        <w:t>QFII</w:t>
      </w:r>
      <w:r>
        <w:rPr>
          <w:rFonts w:ascii="微软雅黑" w:eastAsia="微软雅黑" w:hAnsi="微软雅黑" w:cs="微软雅黑" w:hint="eastAsia"/>
          <w:lang w:val="en-US" w:eastAsia="zh-TW"/>
        </w:rPr>
        <w:t>、</w:t>
      </w:r>
      <w:r>
        <w:rPr>
          <w:rStyle w:val="TimesNewRoman"/>
          <w:rFonts w:ascii="微软雅黑" w:eastAsia="微软雅黑" w:hAnsi="微软雅黑" w:cs="微软雅黑" w:hint="eastAsia"/>
          <w:lang w:eastAsia="zh-TW"/>
        </w:rPr>
        <w:t>RQFII</w:t>
      </w:r>
      <w:r>
        <w:rPr>
          <w:rFonts w:ascii="微软雅黑" w:eastAsia="微软雅黑" w:hAnsi="微软雅黑" w:cs="微软雅黑" w:hint="eastAsia"/>
          <w:lang w:val="en-US" w:eastAsia="zh-TW"/>
        </w:rPr>
        <w:t>)</w:t>
      </w:r>
      <w:r>
        <w:rPr>
          <w:rFonts w:ascii="微软雅黑" w:eastAsia="微软雅黑" w:hAnsi="微软雅黑" w:cs="微软雅黑" w:hint="eastAsia"/>
          <w:lang w:eastAsia="zh-TW"/>
        </w:rPr>
        <w:t>资产支持证券持有人取得的实际 每</w:t>
      </w:r>
      <w:r>
        <w:rPr>
          <w:rStyle w:val="TimesNewRoman"/>
          <w:rFonts w:ascii="微软雅黑" w:eastAsia="微软雅黑" w:hAnsi="微软雅黑" w:cs="微软雅黑" w:hint="eastAsia"/>
          <w:lang w:val="zh-TW" w:eastAsia="zh-TW"/>
        </w:rPr>
        <w:t>10</w:t>
      </w:r>
      <w:r>
        <w:rPr>
          <w:rFonts w:ascii="微软雅黑" w:eastAsia="微软雅黑" w:hAnsi="微软雅黑" w:cs="微软雅黑" w:hint="eastAsia"/>
          <w:lang w:eastAsia="zh-TW"/>
        </w:rPr>
        <w:t>份派发利息为</w:t>
      </w:r>
      <w:sdt>
        <w:sdtPr>
          <w:rPr>
            <w:rFonts w:ascii="微软雅黑" w:eastAsia="微软雅黑" w:hAnsi="微软雅黑" w:cs="微软雅黑" w:hint="eastAsia"/>
            <w:lang w:eastAsia="zh-TW"/>
          </w:rPr>
          <w:alias w:val="2_CouponPaymentPerNote_10_0.9"/>
          <w:tag w:val="2_CouponPaymentPerNote_10_0.9"/>
          <w:id w:val="1635530437"/>
          <w:placeholder>
            <w:docPart w:val="2390D997CD1A402CBC8EAD6882EB913A"/>
          </w:placeholder>
          <w:showingPlcHdr/>
        </w:sdtPr>
        <w:sdtEndPr/>
        <w:sdtContent>
          <w:r w:rsidR="006D419C" w:rsidRPr="00D96D18">
            <w:rPr>
              <w:rStyle w:val="PlaceholderText"/>
              <w:lang w:eastAsia="zh-TW"/>
            </w:rPr>
            <w:t>Click here to enter text.</w:t>
          </w:r>
        </w:sdtContent>
      </w:sdt>
      <w:r>
        <w:rPr>
          <w:rFonts w:ascii="微软雅黑" w:eastAsia="微软雅黑" w:hAnsi="微软雅黑" w:cs="微软雅黑" w:hint="eastAsia"/>
          <w:lang w:eastAsia="zh-TW"/>
        </w:rPr>
        <w:t>元。</w:t>
      </w:r>
    </w:p>
    <w:p w:rsidR="007E64A9" w:rsidRDefault="00A97D91">
      <w:pPr>
        <w:pStyle w:val="1"/>
        <w:shd w:val="clear" w:color="auto" w:fill="auto"/>
        <w:tabs>
          <w:tab w:val="left" w:pos="2796"/>
        </w:tabs>
        <w:spacing w:before="0"/>
        <w:ind w:left="60" w:right="340" w:firstLine="540"/>
        <w:jc w:val="both"/>
        <w:rPr>
          <w:rFonts w:ascii="微软雅黑" w:eastAsia="微软雅黑" w:hAnsi="微软雅黑" w:cs="微软雅黑"/>
          <w:lang w:eastAsia="zh-TW"/>
        </w:rPr>
      </w:pPr>
      <w:r>
        <w:rPr>
          <w:rStyle w:val="TimesNewRoman"/>
          <w:rFonts w:ascii="微软雅黑" w:eastAsia="微软雅黑" w:hAnsi="微软雅黑" w:cs="微软雅黑" w:hint="eastAsia"/>
          <w:lang w:val="zh-TW" w:eastAsia="zh-TW"/>
        </w:rPr>
        <w:t>4</w:t>
      </w:r>
      <w:r>
        <w:rPr>
          <w:rFonts w:ascii="微软雅黑" w:eastAsia="微软雅黑" w:hAnsi="微软雅黑" w:cs="微软雅黑" w:hint="eastAsia"/>
          <w:lang w:eastAsia="zh-TW"/>
        </w:rPr>
        <w:t>、</w:t>
      </w:r>
      <w:r w:rsidR="00B70169">
        <w:rPr>
          <w:rFonts w:ascii="微软雅黑" w:eastAsia="微软雅黑" w:hAnsi="微软雅黑" w:cs="微软雅黑" w:hint="eastAsia"/>
          <w:lang w:eastAsia="zh-TW"/>
        </w:rPr>
        <w:t>**</w:t>
      </w:r>
      <w:r>
        <w:rPr>
          <w:rFonts w:ascii="微软雅黑" w:eastAsia="微软雅黑" w:hAnsi="微软雅黑" w:cs="微软雅黑" w:hint="eastAsia"/>
          <w:lang w:eastAsia="zh-TW"/>
        </w:rPr>
        <w:t>优</w:t>
      </w:r>
      <w:r>
        <w:rPr>
          <w:rStyle w:val="TimesNewRoman"/>
          <w:rFonts w:ascii="微软雅黑" w:eastAsia="微软雅黑" w:hAnsi="微软雅黑" w:cs="微软雅黑" w:hint="eastAsia"/>
          <w:lang w:val="zh-TW" w:eastAsia="zh-TW"/>
        </w:rPr>
        <w:t>4</w:t>
      </w:r>
      <w:r>
        <w:rPr>
          <w:rStyle w:val="TimesNewRoman"/>
          <w:rFonts w:ascii="微软雅黑" w:eastAsia="微软雅黑" w:hAnsi="微软雅黑" w:cs="微软雅黑" w:hint="eastAsia"/>
          <w:lang w:eastAsia="zh-TW"/>
        </w:rPr>
        <w:t>(“116045”)</w:t>
      </w:r>
      <w:r>
        <w:rPr>
          <w:rFonts w:ascii="微软雅黑" w:eastAsia="微软雅黑" w:hAnsi="微软雅黑" w:cs="微软雅黑" w:hint="eastAsia"/>
          <w:lang w:eastAsia="zh-TW"/>
        </w:rPr>
        <w:t>每</w:t>
      </w:r>
      <w:r>
        <w:rPr>
          <w:rStyle w:val="TimesNewRoman"/>
          <w:rFonts w:ascii="微软雅黑" w:eastAsia="微软雅黑" w:hAnsi="微软雅黑" w:cs="微软雅黑" w:hint="eastAsia"/>
          <w:lang w:val="zh-TW" w:eastAsia="zh-TW"/>
        </w:rPr>
        <w:t>10</w:t>
      </w:r>
      <w:r>
        <w:rPr>
          <w:rFonts w:ascii="微软雅黑" w:eastAsia="微软雅黑" w:hAnsi="微软雅黑" w:cs="微软雅黑" w:hint="eastAsia"/>
          <w:lang w:eastAsia="zh-TW"/>
        </w:rPr>
        <w:t>份分配</w:t>
      </w:r>
      <w:sdt>
        <w:sdtPr>
          <w:rPr>
            <w:rFonts w:ascii="微软雅黑" w:eastAsia="微软雅黑" w:hAnsi="微软雅黑" w:cs="微软雅黑" w:hint="eastAsia"/>
          </w:rPr>
          <w:alias w:val="3_TotalPaymentPerNote_10"/>
          <w:tag w:val="3_TotalPaymentPerNote_10"/>
          <w:id w:val="488377240"/>
          <w:placeholder>
            <w:docPart w:val="02E0DEC0A34D47A3AA36FF6109C016BC"/>
          </w:placeholder>
          <w:showingPlcHdr/>
        </w:sdtPr>
        <w:sdtEndPr/>
        <w:sdtContent>
          <w:r w:rsidR="00591C44" w:rsidRPr="00D96D18">
            <w:rPr>
              <w:rStyle w:val="PlaceholderText"/>
              <w:lang w:eastAsia="zh-TW"/>
            </w:rPr>
            <w:t>Click here to enter text.</w:t>
          </w:r>
        </w:sdtContent>
      </w:sdt>
      <w:r>
        <w:rPr>
          <w:rFonts w:ascii="微软雅黑" w:eastAsia="微软雅黑" w:hAnsi="微软雅黑" w:cs="微软雅黑" w:hint="eastAsia"/>
          <w:lang w:eastAsia="zh-TW"/>
        </w:rPr>
        <w:t>元人民币(含税，釆用四舍五入保留六位小数）。扣税后个人、证券投资基金资产支持证券持有人取得的实际每</w:t>
      </w:r>
      <w:r>
        <w:rPr>
          <w:rStyle w:val="TimesNewRoman"/>
          <w:rFonts w:ascii="微软雅黑" w:eastAsia="微软雅黑" w:hAnsi="微软雅黑" w:cs="微软雅黑" w:hint="eastAsia"/>
          <w:lang w:val="zh-TW" w:eastAsia="zh-TW"/>
        </w:rPr>
        <w:t>10</w:t>
      </w:r>
      <w:r>
        <w:rPr>
          <w:rFonts w:ascii="微软雅黑" w:eastAsia="微软雅黑" w:hAnsi="微软雅黑" w:cs="微软雅黑" w:hint="eastAsia"/>
          <w:lang w:eastAsia="zh-TW"/>
        </w:rPr>
        <w:t>份派发利息为</w:t>
      </w:r>
      <w:sdt>
        <w:sdtPr>
          <w:rPr>
            <w:rFonts w:ascii="微软雅黑" w:eastAsia="微软雅黑" w:hAnsi="微软雅黑" w:cs="微软雅黑" w:hint="eastAsia"/>
            <w:lang w:eastAsia="zh-TW"/>
          </w:rPr>
          <w:alias w:val="3_CouponPaymentPerNote_10_0.8"/>
          <w:tag w:val="3_CouponPaymentPerNote_10_0.8"/>
          <w:id w:val="1411574034"/>
          <w:placeholder>
            <w:docPart w:val="4AA74474F53B49D48EA4FE0A777FFC36"/>
          </w:placeholder>
          <w:showingPlcHdr/>
        </w:sdtPr>
        <w:sdtEndPr/>
        <w:sdtContent>
          <w:r w:rsidR="006D419C" w:rsidRPr="00D96D18">
            <w:rPr>
              <w:rStyle w:val="PlaceholderText"/>
              <w:lang w:eastAsia="zh-TW"/>
            </w:rPr>
            <w:t xml:space="preserve">Click here to </w:t>
          </w:r>
          <w:r w:rsidR="006D419C" w:rsidRPr="00D96D18">
            <w:rPr>
              <w:rStyle w:val="PlaceholderText"/>
              <w:lang w:eastAsia="zh-TW"/>
            </w:rPr>
            <w:lastRenderedPageBreak/>
            <w:t>enter text.</w:t>
          </w:r>
        </w:sdtContent>
      </w:sdt>
      <w:r>
        <w:rPr>
          <w:rFonts w:ascii="微软雅黑" w:eastAsia="微软雅黑" w:hAnsi="微软雅黑" w:cs="微软雅黑" w:hint="eastAsia"/>
          <w:lang w:eastAsia="zh-TW"/>
        </w:rPr>
        <w:t>元；扣税后非居民企业（包含</w:t>
      </w:r>
      <w:r>
        <w:rPr>
          <w:rStyle w:val="TimesNewRoman"/>
          <w:rFonts w:ascii="微软雅黑" w:eastAsia="微软雅黑" w:hAnsi="微软雅黑" w:cs="微软雅黑" w:hint="eastAsia"/>
          <w:lang w:eastAsia="zh-TW"/>
        </w:rPr>
        <w:t>QFII</w:t>
      </w:r>
      <w:r>
        <w:rPr>
          <w:rFonts w:ascii="微软雅黑" w:eastAsia="微软雅黑" w:hAnsi="微软雅黑" w:cs="微软雅黑" w:hint="eastAsia"/>
          <w:lang w:val="en-US" w:eastAsia="zh-TW"/>
        </w:rPr>
        <w:t>、</w:t>
      </w:r>
      <w:r>
        <w:rPr>
          <w:rStyle w:val="TimesNewRoman"/>
          <w:rFonts w:ascii="微软雅黑" w:eastAsia="微软雅黑" w:hAnsi="微软雅黑" w:cs="微软雅黑" w:hint="eastAsia"/>
          <w:lang w:eastAsia="zh-TW"/>
        </w:rPr>
        <w:t>RQFII</w:t>
      </w:r>
      <w:r>
        <w:rPr>
          <w:rFonts w:ascii="微软雅黑" w:eastAsia="微软雅黑" w:hAnsi="微软雅黑" w:cs="微软雅黑" w:hint="eastAsia"/>
          <w:lang w:val="en-US" w:eastAsia="zh-TW"/>
        </w:rPr>
        <w:t>)</w:t>
      </w:r>
      <w:r>
        <w:rPr>
          <w:rFonts w:ascii="微软雅黑" w:eastAsia="微软雅黑" w:hAnsi="微软雅黑" w:cs="微软雅黑" w:hint="eastAsia"/>
          <w:lang w:eastAsia="zh-TW"/>
        </w:rPr>
        <w:t>资产支持证券持有人取得的实际每</w:t>
      </w:r>
      <w:r>
        <w:rPr>
          <w:rStyle w:val="TimesNewRoman"/>
          <w:rFonts w:ascii="微软雅黑" w:eastAsia="微软雅黑" w:hAnsi="微软雅黑" w:cs="微软雅黑" w:hint="eastAsia"/>
          <w:lang w:val="zh-TW" w:eastAsia="zh-TW"/>
        </w:rPr>
        <w:t>10</w:t>
      </w:r>
      <w:r>
        <w:rPr>
          <w:rFonts w:ascii="微软雅黑" w:eastAsia="微软雅黑" w:hAnsi="微软雅黑" w:cs="微软雅黑" w:hint="eastAsia"/>
          <w:lang w:eastAsia="zh-TW"/>
        </w:rPr>
        <w:t>份派发利息为</w:t>
      </w:r>
      <w:sdt>
        <w:sdtPr>
          <w:rPr>
            <w:rFonts w:ascii="微软雅黑" w:eastAsia="微软雅黑" w:hAnsi="微软雅黑" w:cs="微软雅黑" w:hint="eastAsia"/>
          </w:rPr>
          <w:alias w:val="3_CouponPaymentPerNote_10_0.9"/>
          <w:tag w:val="3_CouponPaymentPerNote_10_0.9"/>
          <w:id w:val="1882666399"/>
          <w:placeholder>
            <w:docPart w:val="ED28AE0C39034FCAAF9BEFE78A34FA80"/>
          </w:placeholder>
          <w:showingPlcHdr/>
        </w:sdtPr>
        <w:sdtEndPr/>
        <w:sdtContent>
          <w:r w:rsidR="006D419C" w:rsidRPr="00D96D18">
            <w:rPr>
              <w:rStyle w:val="PlaceholderText"/>
              <w:lang w:eastAsia="zh-TW"/>
            </w:rPr>
            <w:t>Click here to enter text.</w:t>
          </w:r>
        </w:sdtContent>
      </w:sdt>
      <w:r>
        <w:rPr>
          <w:rFonts w:ascii="微软雅黑" w:eastAsia="微软雅黑" w:hAnsi="微软雅黑" w:cs="微软雅黑" w:hint="eastAsia"/>
          <w:lang w:eastAsia="zh-TW"/>
        </w:rPr>
        <w:t>元。</w:t>
      </w:r>
    </w:p>
    <w:p w:rsidR="007E64A9" w:rsidRDefault="00A97D91" w:rsidP="00206883">
      <w:pPr>
        <w:pStyle w:val="1"/>
        <w:shd w:val="clear" w:color="auto" w:fill="auto"/>
        <w:tabs>
          <w:tab w:val="left" w:pos="2782"/>
        </w:tabs>
        <w:spacing w:before="0"/>
        <w:ind w:left="60" w:right="340" w:firstLine="540"/>
        <w:jc w:val="both"/>
        <w:rPr>
          <w:rFonts w:ascii="微软雅黑" w:eastAsia="微软雅黑" w:hAnsi="微软雅黑" w:cs="微软雅黑"/>
          <w:lang w:eastAsia="zh-TW"/>
        </w:rPr>
      </w:pPr>
      <w:r>
        <w:rPr>
          <w:rStyle w:val="a0"/>
          <w:rFonts w:ascii="微软雅黑" w:eastAsia="微软雅黑" w:hAnsi="微软雅黑" w:cs="微软雅黑" w:hint="eastAsia"/>
          <w:lang w:val="zh-TW" w:eastAsia="zh-TW"/>
        </w:rPr>
        <w:t>5</w:t>
      </w:r>
      <w:r>
        <w:rPr>
          <w:rStyle w:val="10"/>
          <w:rFonts w:ascii="微软雅黑" w:eastAsia="微软雅黑" w:hAnsi="微软雅黑" w:cs="微软雅黑" w:hint="eastAsia"/>
          <w:lang w:val="zh-TW" w:eastAsia="zh-TW"/>
        </w:rPr>
        <w:t>、</w:t>
      </w:r>
      <w:r w:rsidR="00B70169">
        <w:rPr>
          <w:rFonts w:ascii="微软雅黑" w:eastAsia="微软雅黑" w:hAnsi="微软雅黑" w:cs="微软雅黑" w:hint="eastAsia"/>
          <w:lang w:eastAsia="zh-TW"/>
        </w:rPr>
        <w:t>**</w:t>
      </w:r>
      <w:r>
        <w:rPr>
          <w:rFonts w:ascii="微软雅黑" w:eastAsia="微软雅黑" w:hAnsi="微软雅黑" w:cs="微软雅黑" w:hint="eastAsia"/>
          <w:lang w:eastAsia="zh-TW"/>
        </w:rPr>
        <w:t>优</w:t>
      </w:r>
      <w:r>
        <w:rPr>
          <w:rStyle w:val="TimesNewRoman"/>
          <w:rFonts w:ascii="微软雅黑" w:eastAsia="微软雅黑" w:hAnsi="微软雅黑" w:cs="微软雅黑" w:hint="eastAsia"/>
          <w:lang w:val="zh-TW" w:eastAsia="zh-TW"/>
        </w:rPr>
        <w:t>5</w:t>
      </w:r>
      <w:r>
        <w:rPr>
          <w:rStyle w:val="TimesNewRoman"/>
          <w:rFonts w:ascii="微软雅黑" w:eastAsia="微软雅黑" w:hAnsi="微软雅黑" w:cs="微软雅黑" w:hint="eastAsia"/>
          <w:lang w:eastAsia="zh-TW"/>
        </w:rPr>
        <w:t>(“116046”)</w:t>
      </w:r>
      <w:r>
        <w:rPr>
          <w:rFonts w:ascii="微软雅黑" w:eastAsia="微软雅黑" w:hAnsi="微软雅黑" w:cs="微软雅黑" w:hint="eastAsia"/>
          <w:lang w:eastAsia="zh-TW"/>
        </w:rPr>
        <w:t>每</w:t>
      </w:r>
      <w:r>
        <w:rPr>
          <w:rStyle w:val="TimesNewRoman"/>
          <w:rFonts w:ascii="微软雅黑" w:eastAsia="微软雅黑" w:hAnsi="微软雅黑" w:cs="微软雅黑" w:hint="eastAsia"/>
          <w:lang w:val="zh-TW" w:eastAsia="zh-TW"/>
        </w:rPr>
        <w:t>10</w:t>
      </w:r>
      <w:r>
        <w:rPr>
          <w:rFonts w:ascii="微软雅黑" w:eastAsia="微软雅黑" w:hAnsi="微软雅黑" w:cs="微软雅黑" w:hint="eastAsia"/>
          <w:lang w:eastAsia="zh-TW"/>
        </w:rPr>
        <w:t>份分配</w:t>
      </w:r>
      <w:sdt>
        <w:sdtPr>
          <w:rPr>
            <w:rFonts w:ascii="微软雅黑" w:eastAsia="微软雅黑" w:hAnsi="微软雅黑" w:cs="微软雅黑" w:hint="eastAsia"/>
          </w:rPr>
          <w:alias w:val="4_TotalPaymentPerNote_10"/>
          <w:tag w:val="4_TotalPaymentPerNote_10"/>
          <w:id w:val="154960294"/>
          <w:placeholder>
            <w:docPart w:val="FB27147D862548F68C146949CCCD065B"/>
          </w:placeholder>
          <w:showingPlcHdr/>
        </w:sdtPr>
        <w:sdtEndPr/>
        <w:sdtContent>
          <w:r w:rsidR="00591C44" w:rsidRPr="00D96D18">
            <w:rPr>
              <w:rStyle w:val="PlaceholderText"/>
              <w:lang w:eastAsia="zh-TW"/>
            </w:rPr>
            <w:t>Click here to enter text.</w:t>
          </w:r>
        </w:sdtContent>
      </w:sdt>
      <w:r>
        <w:rPr>
          <w:rFonts w:ascii="微软雅黑" w:eastAsia="微软雅黑" w:hAnsi="微软雅黑" w:cs="微软雅黑" w:hint="eastAsia"/>
          <w:lang w:eastAsia="zh-TW"/>
        </w:rPr>
        <w:t>元人民币（含税，釆用四舍五入保留六位小数</w:t>
      </w:r>
      <w:r>
        <w:rPr>
          <w:rStyle w:val="TimesNewRoman"/>
          <w:rFonts w:ascii="微软雅黑" w:eastAsia="微软雅黑" w:hAnsi="微软雅黑" w:cs="微软雅黑" w:hint="eastAsia"/>
          <w:lang w:val="zh-TW" w:eastAsia="zh-TW"/>
        </w:rPr>
        <w:t>)</w:t>
      </w:r>
      <w:r>
        <w:rPr>
          <w:rFonts w:ascii="微软雅黑" w:eastAsia="微软雅黑" w:hAnsi="微软雅黑" w:cs="微软雅黑" w:hint="eastAsia"/>
          <w:lang w:eastAsia="zh-TW"/>
        </w:rPr>
        <w:t>。扣税后个人、证券投资基金资产支持证券持有人取得的实际每</w:t>
      </w:r>
      <w:r>
        <w:rPr>
          <w:rStyle w:val="TimesNewRoman"/>
          <w:rFonts w:ascii="微软雅黑" w:eastAsia="微软雅黑" w:hAnsi="微软雅黑" w:cs="微软雅黑" w:hint="eastAsia"/>
          <w:lang w:val="zh-TW" w:eastAsia="zh-TW"/>
        </w:rPr>
        <w:t>10</w:t>
      </w:r>
      <w:r>
        <w:rPr>
          <w:rFonts w:ascii="微软雅黑" w:eastAsia="微软雅黑" w:hAnsi="微软雅黑" w:cs="微软雅黑" w:hint="eastAsia"/>
          <w:lang w:eastAsia="zh-TW"/>
        </w:rPr>
        <w:t>份派发利息为</w:t>
      </w:r>
      <w:sdt>
        <w:sdtPr>
          <w:rPr>
            <w:rFonts w:ascii="微软雅黑" w:eastAsia="微软雅黑" w:hAnsi="微软雅黑" w:cs="微软雅黑" w:hint="eastAsia"/>
          </w:rPr>
          <w:alias w:val="4_CouponPaymentPerNote_10_0.8"/>
          <w:tag w:val="4_CouponPaymentPerNote_10_0.8"/>
          <w:id w:val="-854962157"/>
          <w:placeholder>
            <w:docPart w:val="EF8378E71E0549B09779BD5EFD8B487F"/>
          </w:placeholder>
          <w:showingPlcHdr/>
        </w:sdtPr>
        <w:sdtEndPr/>
        <w:sdtContent>
          <w:r w:rsidR="00591C44" w:rsidRPr="00D96D18">
            <w:rPr>
              <w:rStyle w:val="PlaceholderText"/>
              <w:lang w:eastAsia="zh-TW"/>
            </w:rPr>
            <w:t>Click here to enter text.</w:t>
          </w:r>
        </w:sdtContent>
      </w:sdt>
      <w:r>
        <w:rPr>
          <w:rFonts w:ascii="微软雅黑" w:eastAsia="微软雅黑" w:hAnsi="微软雅黑" w:cs="微软雅黑" w:hint="eastAsia"/>
          <w:lang w:eastAsia="zh-TW"/>
        </w:rPr>
        <w:t>元；扣税后非居民企业（包含</w:t>
      </w:r>
      <w:r>
        <w:rPr>
          <w:rStyle w:val="TimesNewRoman"/>
          <w:rFonts w:ascii="微软雅黑" w:eastAsia="微软雅黑" w:hAnsi="微软雅黑" w:cs="微软雅黑" w:hint="eastAsia"/>
          <w:lang w:eastAsia="zh-TW"/>
        </w:rPr>
        <w:t>QFII</w:t>
      </w:r>
      <w:r>
        <w:rPr>
          <w:rFonts w:ascii="微软雅黑" w:eastAsia="微软雅黑" w:hAnsi="微软雅黑" w:cs="微软雅黑" w:hint="eastAsia"/>
          <w:lang w:val="en-US" w:eastAsia="zh-TW"/>
        </w:rPr>
        <w:t>、</w:t>
      </w:r>
      <w:r>
        <w:rPr>
          <w:rStyle w:val="TimesNewRoman"/>
          <w:rFonts w:ascii="微软雅黑" w:eastAsia="微软雅黑" w:hAnsi="微软雅黑" w:cs="微软雅黑" w:hint="eastAsia"/>
          <w:lang w:eastAsia="zh-TW"/>
        </w:rPr>
        <w:t>RQFII</w:t>
      </w:r>
      <w:r>
        <w:rPr>
          <w:rFonts w:ascii="微软雅黑" w:eastAsia="微软雅黑" w:hAnsi="微软雅黑" w:cs="微软雅黑" w:hint="eastAsia"/>
          <w:lang w:val="en-US" w:eastAsia="zh-TW"/>
        </w:rPr>
        <w:t>)</w:t>
      </w:r>
      <w:r>
        <w:rPr>
          <w:rFonts w:ascii="微软雅黑" w:eastAsia="微软雅黑" w:hAnsi="微软雅黑" w:cs="微软雅黑" w:hint="eastAsia"/>
          <w:lang w:eastAsia="zh-TW"/>
        </w:rPr>
        <w:t>资产支持证券持有人取得的实际 每</w:t>
      </w:r>
      <w:r>
        <w:rPr>
          <w:rStyle w:val="TimesNewRoman"/>
          <w:rFonts w:ascii="微软雅黑" w:eastAsia="微软雅黑" w:hAnsi="微软雅黑" w:cs="微软雅黑" w:hint="eastAsia"/>
          <w:lang w:val="zh-TW" w:eastAsia="zh-TW"/>
        </w:rPr>
        <w:t>10</w:t>
      </w:r>
      <w:r>
        <w:rPr>
          <w:rFonts w:ascii="微软雅黑" w:eastAsia="微软雅黑" w:hAnsi="微软雅黑" w:cs="微软雅黑" w:hint="eastAsia"/>
          <w:lang w:eastAsia="zh-TW"/>
        </w:rPr>
        <w:t>份派发利息为</w:t>
      </w:r>
      <w:sdt>
        <w:sdtPr>
          <w:rPr>
            <w:rFonts w:ascii="微软雅黑" w:eastAsia="微软雅黑" w:hAnsi="微软雅黑" w:cs="微软雅黑" w:hint="eastAsia"/>
          </w:rPr>
          <w:alias w:val="4_CouponPaymentPerNote_10_0.9"/>
          <w:tag w:val="4_CouponPaymentPerNote_10_0.9"/>
          <w:id w:val="-1164927667"/>
          <w:placeholder>
            <w:docPart w:val="309C887EA0064AE096E175145F54CC4C"/>
          </w:placeholder>
          <w:showingPlcHdr/>
        </w:sdtPr>
        <w:sdtEndPr/>
        <w:sdtContent>
          <w:r w:rsidR="006D419C" w:rsidRPr="00D96D18">
            <w:rPr>
              <w:rStyle w:val="PlaceholderText"/>
              <w:lang w:eastAsia="zh-TW"/>
            </w:rPr>
            <w:t>Click here to enter text.</w:t>
          </w:r>
        </w:sdtContent>
      </w:sdt>
      <w:r>
        <w:rPr>
          <w:rFonts w:ascii="微软雅黑" w:eastAsia="微软雅黑" w:hAnsi="微软雅黑" w:cs="微软雅黑" w:hint="eastAsia"/>
          <w:lang w:eastAsia="zh-TW"/>
        </w:rPr>
        <w:t>元。</w:t>
      </w:r>
    </w:p>
    <w:p w:rsidR="007E64A9" w:rsidRDefault="00B70169">
      <w:pPr>
        <w:pStyle w:val="1"/>
        <w:numPr>
          <w:ilvl w:val="0"/>
          <w:numId w:val="1"/>
        </w:numPr>
        <w:shd w:val="clear" w:color="auto" w:fill="auto"/>
        <w:spacing w:before="0" w:after="176"/>
        <w:ind w:left="60" w:right="380" w:firstLine="560"/>
        <w:jc w:val="both"/>
        <w:rPr>
          <w:rFonts w:ascii="微软雅黑" w:eastAsia="微软雅黑" w:hAnsi="微软雅黑" w:cs="微软雅黑"/>
        </w:rPr>
      </w:pPr>
      <w:r>
        <w:rPr>
          <w:rFonts w:ascii="微软雅黑" w:eastAsia="微软雅黑" w:hAnsi="微软雅黑" w:cs="微软雅黑" w:hint="eastAsia"/>
        </w:rPr>
        <w:t>**</w:t>
      </w:r>
      <w:r w:rsidR="00A97D91">
        <w:rPr>
          <w:rFonts w:ascii="微软雅黑" w:eastAsia="微软雅黑" w:hAnsi="微软雅黑" w:cs="微软雅黑" w:hint="eastAsia"/>
        </w:rPr>
        <w:t>次级</w:t>
      </w:r>
      <w:r w:rsidR="00A97D91">
        <w:rPr>
          <w:rFonts w:ascii="微软雅黑" w:eastAsia="微软雅黑" w:hAnsi="微软雅黑" w:cs="微软雅黑" w:hint="eastAsia"/>
          <w:lang w:val="en-US"/>
        </w:rPr>
        <w:t>（</w:t>
      </w:r>
      <w:r w:rsidR="00A97D91">
        <w:rPr>
          <w:rStyle w:val="TimesNewRoman"/>
          <w:rFonts w:ascii="微软雅黑" w:eastAsia="微软雅黑" w:hAnsi="微软雅黑" w:cs="微软雅黑" w:hint="eastAsia"/>
        </w:rPr>
        <w:t>“116047”</w:t>
      </w:r>
      <w:r w:rsidR="00A97D91">
        <w:rPr>
          <w:rFonts w:ascii="微软雅黑" w:eastAsia="微软雅黑" w:hAnsi="微软雅黑" w:cs="微软雅黑" w:hint="eastAsia"/>
          <w:lang w:val="en-US"/>
        </w:rPr>
        <w:t>）</w:t>
      </w:r>
      <w:r w:rsidR="00A97D91">
        <w:rPr>
          <w:rFonts w:ascii="微软雅黑" w:eastAsia="微软雅黑" w:hAnsi="微软雅黑" w:cs="微软雅黑" w:hint="eastAsia"/>
        </w:rPr>
        <w:t>按季分配剩余专项计划资产的</w:t>
      </w:r>
      <w:r w:rsidR="00A97D91">
        <w:rPr>
          <w:rStyle w:val="TimesNewRoman"/>
          <w:rFonts w:ascii="微软雅黑" w:eastAsia="微软雅黑" w:hAnsi="微软雅黑" w:cs="微软雅黑" w:hint="eastAsia"/>
          <w:lang w:val="zh-TW"/>
        </w:rPr>
        <w:t>50</w:t>
      </w:r>
      <w:r w:rsidR="00A97D91">
        <w:rPr>
          <w:rFonts w:ascii="微软雅黑" w:eastAsia="微软雅黑" w:hAnsi="微软雅黑" w:cs="微软雅黑" w:hint="eastAsia"/>
        </w:rPr>
        <w:t>%， 本期分配</w:t>
      </w:r>
      <w:r w:rsidR="00A97D91">
        <w:rPr>
          <w:rStyle w:val="TimesNewRoman"/>
          <w:rFonts w:ascii="微软雅黑" w:eastAsia="微软雅黑" w:hAnsi="微软雅黑" w:cs="微软雅黑" w:hint="eastAsia"/>
          <w:lang w:val="zh-TW"/>
        </w:rPr>
        <w:t>5,337,591.40</w:t>
      </w:r>
      <w:r w:rsidR="00A97D91">
        <w:rPr>
          <w:rFonts w:ascii="微软雅黑" w:eastAsia="微软雅黑" w:hAnsi="微软雅黑" w:cs="微软雅黑" w:hint="eastAsia"/>
        </w:rPr>
        <w:t>元。</w:t>
      </w:r>
    </w:p>
    <w:p w:rsidR="007E64A9" w:rsidRDefault="00A97D91">
      <w:pPr>
        <w:pStyle w:val="1"/>
        <w:shd w:val="clear" w:color="auto" w:fill="auto"/>
        <w:spacing w:before="0"/>
        <w:ind w:left="60"/>
        <w:jc w:val="left"/>
        <w:rPr>
          <w:b/>
          <w:bCs/>
          <w:lang w:val="en-US"/>
        </w:rPr>
      </w:pPr>
      <w:r>
        <w:rPr>
          <w:rFonts w:hint="eastAsia"/>
          <w:b/>
          <w:bCs/>
          <w:lang w:val="en-US"/>
        </w:rPr>
        <w:t>二：分配时间</w:t>
      </w:r>
    </w:p>
    <w:p w:rsidR="007E64A9" w:rsidRDefault="007E64A9">
      <w:pPr>
        <w:rPr>
          <w:sz w:val="2"/>
          <w:szCs w:val="2"/>
        </w:rPr>
      </w:pPr>
    </w:p>
    <w:p w:rsidR="007E64A9" w:rsidRDefault="00A97D91">
      <w:pPr>
        <w:pStyle w:val="1"/>
        <w:shd w:val="clear" w:color="auto" w:fill="auto"/>
        <w:spacing w:before="43"/>
        <w:ind w:left="60" w:right="380" w:firstLine="560"/>
        <w:jc w:val="both"/>
        <w:rPr>
          <w:rFonts w:ascii="微软雅黑" w:eastAsia="微软雅黑" w:hAnsi="微软雅黑" w:cs="微软雅黑"/>
        </w:rPr>
      </w:pPr>
      <w:r>
        <w:rPr>
          <w:rStyle w:val="TimesNewRoman"/>
          <w:rFonts w:ascii="微软雅黑" w:eastAsia="微软雅黑" w:hAnsi="微软雅黑" w:cs="微软雅黑" w:hint="eastAsia"/>
          <w:lang w:val="zh-TW"/>
        </w:rPr>
        <w:t>1</w:t>
      </w:r>
      <w:r>
        <w:rPr>
          <w:rFonts w:ascii="微软雅黑" w:eastAsia="微软雅黑" w:hAnsi="微软雅黑" w:cs="微软雅黑" w:hint="eastAsia"/>
        </w:rPr>
        <w:t>、权益登记日</w:t>
      </w:r>
      <w:r>
        <w:rPr>
          <w:rFonts w:ascii="微软雅黑" w:eastAsia="微软雅黑" w:hAnsi="微软雅黑" w:cs="微软雅黑" w:hint="eastAsia"/>
          <w:lang w:val="en-US"/>
        </w:rPr>
        <w:t>（</w:t>
      </w:r>
      <w:r>
        <w:rPr>
          <w:rStyle w:val="TimesNewRoman"/>
          <w:rFonts w:ascii="微软雅黑" w:eastAsia="微软雅黑" w:hAnsi="微软雅黑" w:cs="微软雅黑" w:hint="eastAsia"/>
        </w:rPr>
        <w:t>R</w:t>
      </w:r>
      <w:r>
        <w:rPr>
          <w:rFonts w:ascii="微软雅黑" w:eastAsia="微软雅黑" w:hAnsi="微软雅黑" w:cs="微软雅黑" w:hint="eastAsia"/>
        </w:rPr>
        <w:t>日</w:t>
      </w:r>
      <w:r>
        <w:rPr>
          <w:rStyle w:val="TimesNewRoman"/>
          <w:rFonts w:ascii="微软雅黑" w:eastAsia="微软雅黑" w:hAnsi="微软雅黑" w:cs="微软雅黑" w:hint="eastAsia"/>
          <w:lang w:val="zh-TW"/>
        </w:rPr>
        <w:t>2016</w:t>
      </w:r>
      <w:r>
        <w:rPr>
          <w:rFonts w:ascii="微软雅黑" w:eastAsia="微软雅黑" w:hAnsi="微软雅黑" w:cs="微软雅黑" w:hint="eastAsia"/>
        </w:rPr>
        <w:t>年</w:t>
      </w:r>
      <w:r>
        <w:rPr>
          <w:rStyle w:val="TimesNewRoman"/>
          <w:rFonts w:ascii="微软雅黑" w:eastAsia="微软雅黑" w:hAnsi="微软雅黑" w:cs="微软雅黑" w:hint="eastAsia"/>
          <w:lang w:val="zh-TW"/>
        </w:rPr>
        <w:t>2</w:t>
      </w:r>
      <w:r>
        <w:rPr>
          <w:rFonts w:ascii="微软雅黑" w:eastAsia="微软雅黑" w:hAnsi="微软雅黑" w:cs="微软雅黑" w:hint="eastAsia"/>
        </w:rPr>
        <w:t>月</w:t>
      </w:r>
      <w:r>
        <w:rPr>
          <w:rStyle w:val="TimesNewRoman"/>
          <w:rFonts w:ascii="微软雅黑" w:eastAsia="微软雅黑" w:hAnsi="微软雅黑" w:cs="微软雅黑" w:hint="eastAsia"/>
          <w:lang w:val="zh-TW"/>
        </w:rPr>
        <w:t>15</w:t>
      </w:r>
      <w:r>
        <w:rPr>
          <w:rFonts w:ascii="微软雅黑" w:eastAsia="微软雅黑" w:hAnsi="微软雅黑" w:cs="微软雅黑" w:hint="eastAsia"/>
        </w:rPr>
        <w:t>日。在该日登记在中国证券登记结算有限责任公司</w:t>
      </w:r>
      <w:r w:rsidR="00B70169">
        <w:rPr>
          <w:rFonts w:ascii="微软雅黑" w:eastAsia="微软雅黑" w:hAnsi="微软雅黑" w:cs="微软雅黑" w:hint="eastAsia"/>
        </w:rPr>
        <w:t>**</w:t>
      </w:r>
      <w:r>
        <w:rPr>
          <w:rFonts w:ascii="微软雅黑" w:eastAsia="微软雅黑" w:hAnsi="微软雅黑" w:cs="微软雅黑" w:hint="eastAsia"/>
        </w:rPr>
        <w:t>分公司（以下简称“中国结算</w:t>
      </w:r>
      <w:r w:rsidR="00B70169">
        <w:rPr>
          <w:rFonts w:ascii="微软雅黑" w:eastAsia="微软雅黑" w:hAnsi="微软雅黑" w:cs="微软雅黑" w:hint="eastAsia"/>
        </w:rPr>
        <w:t>**</w:t>
      </w:r>
      <w:r>
        <w:rPr>
          <w:rFonts w:ascii="微软雅黑" w:eastAsia="微软雅黑" w:hAnsi="微软雅黑" w:cs="微软雅黑" w:hint="eastAsia"/>
        </w:rPr>
        <w:t>分公司”）所提供的本计划持有人名册上的资产支持证券持有人可获得 相应的收益分配资金款项。在该日成功买入本资产支持证券的投资者享有本期分配收益；在该日卖出本资产支持证券的投资者不享有本期 分配收益。</w:t>
      </w:r>
    </w:p>
    <w:p w:rsidR="007E64A9" w:rsidRDefault="00A97D91">
      <w:pPr>
        <w:pStyle w:val="1"/>
        <w:shd w:val="clear" w:color="auto" w:fill="auto"/>
        <w:spacing w:before="0"/>
        <w:ind w:left="60" w:firstLine="560"/>
        <w:jc w:val="both"/>
        <w:rPr>
          <w:rFonts w:ascii="微软雅黑" w:eastAsia="微软雅黑" w:hAnsi="微软雅黑" w:cs="微软雅黑"/>
        </w:rPr>
      </w:pPr>
      <w:r>
        <w:rPr>
          <w:rStyle w:val="TimesNewRoman"/>
          <w:rFonts w:ascii="微软雅黑" w:eastAsia="微软雅黑" w:hAnsi="微软雅黑" w:cs="微软雅黑" w:hint="eastAsia"/>
          <w:lang w:val="zh-TW"/>
        </w:rPr>
        <w:t>2</w:t>
      </w:r>
      <w:r>
        <w:rPr>
          <w:rFonts w:ascii="微软雅黑" w:eastAsia="微软雅黑" w:hAnsi="微软雅黑" w:cs="微软雅黑" w:hint="eastAsia"/>
        </w:rPr>
        <w:t>、兑付日</w:t>
      </w:r>
      <w:r>
        <w:rPr>
          <w:rFonts w:ascii="微软雅黑" w:eastAsia="微软雅黑" w:hAnsi="微软雅黑" w:cs="微软雅黑" w:hint="eastAsia"/>
          <w:lang w:val="en-US"/>
        </w:rPr>
        <w:t>（</w:t>
      </w:r>
      <w:r>
        <w:rPr>
          <w:rStyle w:val="TimesNewRoman"/>
          <w:rFonts w:ascii="微软雅黑" w:eastAsia="微软雅黑" w:hAnsi="微软雅黑" w:cs="微软雅黑" w:hint="eastAsia"/>
        </w:rPr>
        <w:t>R+1</w:t>
      </w:r>
      <w:r>
        <w:rPr>
          <w:rFonts w:ascii="微软雅黑" w:eastAsia="微软雅黑" w:hAnsi="微软雅黑" w:cs="微软雅黑" w:hint="eastAsia"/>
        </w:rPr>
        <w:t>日</w:t>
      </w:r>
      <w:r>
        <w:rPr>
          <w:rFonts w:ascii="微软雅黑" w:eastAsia="微软雅黑" w:hAnsi="微软雅黑" w:cs="微软雅黑" w:hint="eastAsia"/>
          <w:lang w:val="en-US"/>
        </w:rPr>
        <w:t>）：</w:t>
      </w:r>
      <w:r>
        <w:rPr>
          <w:rFonts w:ascii="微软雅黑" w:eastAsia="微软雅黑" w:hAnsi="微软雅黑" w:cs="微软雅黑" w:hint="eastAsia"/>
        </w:rPr>
        <w:t>兑付资金到帐日为</w:t>
      </w:r>
      <w:r>
        <w:rPr>
          <w:rStyle w:val="TimesNewRoman"/>
          <w:rFonts w:ascii="微软雅黑" w:eastAsia="微软雅黑" w:hAnsi="微软雅黑" w:cs="微软雅黑" w:hint="eastAsia"/>
          <w:lang w:val="zh-TW"/>
        </w:rPr>
        <w:t>2016</w:t>
      </w:r>
      <w:r>
        <w:rPr>
          <w:rFonts w:ascii="微软雅黑" w:eastAsia="微软雅黑" w:hAnsi="微软雅黑" w:cs="微软雅黑" w:hint="eastAsia"/>
        </w:rPr>
        <w:t>年</w:t>
      </w:r>
      <w:r>
        <w:rPr>
          <w:rStyle w:val="TimesNewRoman"/>
          <w:rFonts w:ascii="微软雅黑" w:eastAsia="微软雅黑" w:hAnsi="微软雅黑" w:cs="微软雅黑" w:hint="eastAsia"/>
          <w:lang w:val="zh-TW"/>
        </w:rPr>
        <w:t>2</w:t>
      </w:r>
      <w:r>
        <w:rPr>
          <w:rFonts w:ascii="微软雅黑" w:eastAsia="微软雅黑" w:hAnsi="微软雅黑" w:cs="微软雅黑" w:hint="eastAsia"/>
        </w:rPr>
        <w:t>月</w:t>
      </w:r>
      <w:r>
        <w:rPr>
          <w:rStyle w:val="TimesNewRoman"/>
          <w:rFonts w:ascii="微软雅黑" w:eastAsia="微软雅黑" w:hAnsi="微软雅黑" w:cs="微软雅黑" w:hint="eastAsia"/>
          <w:lang w:val="zh-TW"/>
        </w:rPr>
        <w:t>16</w:t>
      </w:r>
      <w:r>
        <w:rPr>
          <w:rFonts w:ascii="微软雅黑" w:eastAsia="微软雅黑" w:hAnsi="微软雅黑" w:cs="微软雅黑" w:hint="eastAsia"/>
        </w:rPr>
        <w:t>日。</w:t>
      </w:r>
    </w:p>
    <w:p w:rsidR="007E64A9" w:rsidRDefault="00A97D91">
      <w:pPr>
        <w:pStyle w:val="1"/>
        <w:shd w:val="clear" w:color="auto" w:fill="auto"/>
        <w:spacing w:before="0"/>
        <w:ind w:left="60"/>
        <w:jc w:val="left"/>
        <w:rPr>
          <w:b/>
          <w:bCs/>
        </w:rPr>
      </w:pPr>
      <w:r>
        <w:rPr>
          <w:b/>
          <w:bCs/>
        </w:rPr>
        <w:t>三、分配方式</w:t>
      </w:r>
    </w:p>
    <w:p w:rsidR="007E64A9" w:rsidRDefault="00A97D91">
      <w:pPr>
        <w:pStyle w:val="1"/>
        <w:shd w:val="clear" w:color="auto" w:fill="auto"/>
        <w:spacing w:before="0"/>
        <w:ind w:left="60" w:firstLine="560"/>
        <w:jc w:val="both"/>
        <w:rPr>
          <w:rFonts w:ascii="微软雅黑" w:eastAsia="微软雅黑" w:hAnsi="微软雅黑" w:cs="微软雅黑"/>
        </w:rPr>
      </w:pPr>
      <w:r>
        <w:rPr>
          <w:rStyle w:val="TimesNewRoman"/>
          <w:rFonts w:ascii="微软雅黑" w:eastAsia="微软雅黑" w:hAnsi="微软雅黑" w:cs="微软雅黑" w:hint="eastAsia"/>
          <w:lang w:val="zh-TW"/>
        </w:rPr>
        <w:t>1</w:t>
      </w:r>
      <w:r>
        <w:rPr>
          <w:rFonts w:ascii="微软雅黑" w:eastAsia="微软雅黑" w:hAnsi="微软雅黑" w:cs="微软雅黑" w:hint="eastAsia"/>
        </w:rPr>
        <w:t>、现金分配。</w:t>
      </w:r>
    </w:p>
    <w:p w:rsidR="007E64A9" w:rsidRDefault="00A97D91">
      <w:pPr>
        <w:pStyle w:val="1"/>
        <w:shd w:val="clear" w:color="auto" w:fill="auto"/>
        <w:spacing w:before="0"/>
        <w:ind w:left="60" w:right="380" w:firstLine="560"/>
        <w:jc w:val="both"/>
        <w:rPr>
          <w:rFonts w:ascii="微软雅黑" w:eastAsia="微软雅黑" w:hAnsi="微软雅黑" w:cs="微软雅黑"/>
        </w:rPr>
      </w:pPr>
      <w:r>
        <w:rPr>
          <w:rStyle w:val="TimesNewRoman"/>
          <w:rFonts w:ascii="微软雅黑" w:eastAsia="微软雅黑" w:hAnsi="微软雅黑" w:cs="微软雅黑" w:hint="eastAsia"/>
          <w:lang w:val="zh-TW"/>
        </w:rPr>
        <w:t>2</w:t>
      </w:r>
      <w:r>
        <w:rPr>
          <w:rFonts w:ascii="微软雅黑" w:eastAsia="微软雅黑" w:hAnsi="微软雅黑" w:cs="微软雅黑" w:hint="eastAsia"/>
        </w:rPr>
        <w:t>、托管人根据计划管理人发出的分配指令，将当期分配资金划 至中国结算</w:t>
      </w:r>
      <w:r w:rsidR="00B70169">
        <w:rPr>
          <w:rFonts w:ascii="微软雅黑" w:eastAsia="微软雅黑" w:hAnsi="微软雅黑" w:cs="微软雅黑" w:hint="eastAsia"/>
        </w:rPr>
        <w:t>**</w:t>
      </w:r>
      <w:r>
        <w:rPr>
          <w:rFonts w:ascii="微软雅黑" w:eastAsia="微软雅黑" w:hAnsi="微软雅黑" w:cs="微软雅黑" w:hint="eastAsia"/>
        </w:rPr>
        <w:t>分公司，中国结算</w:t>
      </w:r>
      <w:r w:rsidR="00B70169">
        <w:rPr>
          <w:rFonts w:ascii="微软雅黑" w:eastAsia="微软雅黑" w:hAnsi="微软雅黑" w:cs="微软雅黑" w:hint="eastAsia"/>
        </w:rPr>
        <w:t>**</w:t>
      </w:r>
      <w:r>
        <w:rPr>
          <w:rFonts w:ascii="微软雅黑" w:eastAsia="微软雅黑" w:hAnsi="微软雅黑" w:cs="微软雅黑" w:hint="eastAsia"/>
        </w:rPr>
        <w:t>分公司将实际分配资金划付至各证券公司备付金账户，由证券公司直接划付至各资产支持证券持有人的资金账</w:t>
      </w:r>
      <w:r>
        <w:rPr>
          <w:rFonts w:ascii="微软雅黑" w:eastAsia="微软雅黑" w:hAnsi="微软雅黑" w:cs="微软雅黑" w:hint="eastAsia"/>
        </w:rPr>
        <w:lastRenderedPageBreak/>
        <w:t>户。</w:t>
      </w:r>
    </w:p>
    <w:p w:rsidR="007E64A9" w:rsidRDefault="00A97D91">
      <w:pPr>
        <w:pStyle w:val="1"/>
        <w:shd w:val="clear" w:color="auto" w:fill="auto"/>
        <w:spacing w:before="0"/>
        <w:ind w:left="60"/>
        <w:jc w:val="left"/>
        <w:rPr>
          <w:b/>
          <w:bCs/>
        </w:rPr>
      </w:pPr>
      <w:r>
        <w:rPr>
          <w:b/>
          <w:bCs/>
        </w:rPr>
        <w:t>四、面值及开盘参考价调整</w:t>
      </w:r>
    </w:p>
    <w:p w:rsidR="007E64A9" w:rsidRDefault="00A97D91">
      <w:pPr>
        <w:pStyle w:val="1"/>
        <w:shd w:val="clear" w:color="auto" w:fill="auto"/>
        <w:spacing w:before="0"/>
        <w:ind w:left="60" w:firstLine="560"/>
        <w:jc w:val="both"/>
        <w:rPr>
          <w:rFonts w:ascii="微软雅黑" w:eastAsia="微软雅黑" w:hAnsi="微软雅黑" w:cs="微软雅黑"/>
        </w:rPr>
      </w:pPr>
      <w:r>
        <w:rPr>
          <w:rStyle w:val="TimesNewRoman"/>
          <w:rFonts w:ascii="微软雅黑" w:eastAsia="微软雅黑" w:hAnsi="微软雅黑" w:cs="微软雅黑" w:hint="eastAsia"/>
          <w:lang w:val="zh-TW"/>
        </w:rPr>
        <w:t>1</w:t>
      </w:r>
      <w:r>
        <w:rPr>
          <w:rFonts w:ascii="微软雅黑" w:eastAsia="微软雅黑" w:hAnsi="微软雅黑" w:cs="微软雅黑" w:hint="eastAsia"/>
        </w:rPr>
        <w:t>、面值调整方式</w:t>
      </w:r>
    </w:p>
    <w:p w:rsidR="007E64A9" w:rsidRDefault="00B70169">
      <w:pPr>
        <w:pStyle w:val="1"/>
        <w:shd w:val="clear" w:color="auto" w:fill="auto"/>
        <w:spacing w:before="0"/>
        <w:ind w:left="60" w:firstLine="560"/>
        <w:jc w:val="both"/>
        <w:rPr>
          <w:rFonts w:ascii="微软雅黑" w:eastAsia="微软雅黑" w:hAnsi="微软雅黑" w:cs="微软雅黑"/>
        </w:rPr>
      </w:pPr>
      <w:r>
        <w:rPr>
          <w:rFonts w:ascii="微软雅黑" w:eastAsia="微软雅黑" w:hAnsi="微软雅黑" w:cs="微软雅黑" w:hint="eastAsia"/>
        </w:rPr>
        <w:t>**</w:t>
      </w:r>
      <w:r w:rsidR="00A97D91">
        <w:rPr>
          <w:rFonts w:ascii="微软雅黑" w:eastAsia="微软雅黑" w:hAnsi="微软雅黑" w:cs="微软雅黑" w:hint="eastAsia"/>
        </w:rPr>
        <w:t>优</w:t>
      </w:r>
      <w:r w:rsidR="00A97D91">
        <w:rPr>
          <w:rStyle w:val="TimesNewRoman"/>
          <w:rFonts w:ascii="微软雅黑" w:eastAsia="微软雅黑" w:hAnsi="微软雅黑" w:cs="微软雅黑" w:hint="eastAsia"/>
          <w:lang w:val="zh-TW"/>
        </w:rPr>
        <w:t xml:space="preserve">1 </w:t>
      </w:r>
      <w:r w:rsidR="00A97D91">
        <w:rPr>
          <w:rStyle w:val="TimesNewRoman"/>
          <w:rFonts w:ascii="微软雅黑" w:eastAsia="微软雅黑" w:hAnsi="微软雅黑" w:cs="微软雅黑" w:hint="eastAsia"/>
        </w:rPr>
        <w:t>(“116042”</w:t>
      </w:r>
      <w:r w:rsidR="00A97D91">
        <w:rPr>
          <w:rFonts w:ascii="微软雅黑" w:eastAsia="微软雅黑" w:hAnsi="微软雅黑" w:cs="微软雅黑" w:hint="eastAsia"/>
          <w:lang w:val="en-US"/>
        </w:rPr>
        <w:t>）</w:t>
      </w:r>
      <w:r w:rsidR="00A97D91">
        <w:rPr>
          <w:rFonts w:ascii="微软雅黑" w:eastAsia="微软雅黑" w:hAnsi="微软雅黑" w:cs="微软雅黑" w:hint="eastAsia"/>
        </w:rPr>
        <w:t>在本次偿还</w:t>
      </w:r>
      <w:r w:rsidR="00A97D91">
        <w:rPr>
          <w:rStyle w:val="TimesNewRoman"/>
          <w:rFonts w:ascii="微软雅黑" w:eastAsia="微软雅黑" w:hAnsi="微软雅黑" w:cs="微软雅黑" w:hint="eastAsia"/>
        </w:rPr>
        <w:t>25.00</w:t>
      </w:r>
      <w:r w:rsidR="00A97D91">
        <w:rPr>
          <w:rFonts w:ascii="微软雅黑" w:eastAsia="微软雅黑" w:hAnsi="微软雅黑" w:cs="微软雅黑" w:hint="eastAsia"/>
          <w:lang w:val="en-US"/>
        </w:rPr>
        <w:t>%</w:t>
      </w:r>
      <w:r w:rsidR="00A97D91">
        <w:rPr>
          <w:rFonts w:ascii="微软雅黑" w:eastAsia="微软雅黑" w:hAnsi="微软雅黑" w:cs="微软雅黑" w:hint="eastAsia"/>
        </w:rPr>
        <w:t>本金后至下次收益分配前，资产支持证券面值</w:t>
      </w:r>
    </w:p>
    <w:p w:rsidR="007E64A9" w:rsidRDefault="00A97D91">
      <w:pPr>
        <w:pStyle w:val="30"/>
        <w:shd w:val="clear" w:color="auto" w:fill="auto"/>
        <w:spacing w:after="0" w:line="623" w:lineRule="exact"/>
        <w:ind w:left="60" w:right="1100"/>
        <w:jc w:val="left"/>
        <w:rPr>
          <w:rFonts w:ascii="微软雅黑" w:eastAsia="微软雅黑" w:hAnsi="微软雅黑" w:cs="微软雅黑"/>
        </w:rPr>
      </w:pPr>
      <w:r>
        <w:rPr>
          <w:rFonts w:ascii="微软雅黑" w:eastAsia="微软雅黑" w:hAnsi="微软雅黑" w:cs="微软雅黑" w:hint="eastAsia"/>
        </w:rPr>
        <w:t>=</w:t>
      </w:r>
      <w:r>
        <w:rPr>
          <w:rStyle w:val="3SimSun"/>
          <w:rFonts w:ascii="微软雅黑" w:eastAsia="微软雅黑" w:hAnsi="微软雅黑" w:cs="微软雅黑" w:hint="eastAsia"/>
        </w:rPr>
        <w:t>本次兑付日前面值</w:t>
      </w:r>
      <w:r>
        <w:rPr>
          <w:rFonts w:ascii="微软雅黑" w:eastAsia="微软雅黑" w:hAnsi="微软雅黑" w:cs="微软雅黑" w:hint="eastAsia"/>
          <w:lang w:val="en-US"/>
        </w:rPr>
        <w:t>-100</w:t>
      </w:r>
      <w:r>
        <w:rPr>
          <w:rStyle w:val="3SimSun"/>
          <w:rFonts w:ascii="微软雅黑" w:eastAsia="微软雅黑" w:hAnsi="微软雅黑" w:cs="微软雅黑" w:hint="eastAsia"/>
        </w:rPr>
        <w:t>元</w:t>
      </w:r>
      <w:r>
        <w:rPr>
          <w:rStyle w:val="37pt"/>
          <w:rFonts w:ascii="微软雅黑" w:eastAsia="微软雅黑" w:hAnsi="微软雅黑" w:cs="微软雅黑" w:hint="eastAsia"/>
          <w:lang w:val="zh-TW"/>
        </w:rPr>
        <w:t>X</w:t>
      </w:r>
      <w:r>
        <w:rPr>
          <w:rStyle w:val="3SimSun"/>
          <w:rFonts w:ascii="微软雅黑" w:eastAsia="微软雅黑" w:hAnsi="微软雅黑" w:cs="微软雅黑" w:hint="eastAsia"/>
        </w:rPr>
        <w:t>本次偿还比例</w:t>
      </w:r>
    </w:p>
    <w:p w:rsidR="007E64A9" w:rsidRDefault="00A97D91">
      <w:pPr>
        <w:pStyle w:val="30"/>
        <w:shd w:val="clear" w:color="auto" w:fill="auto"/>
        <w:spacing w:after="0" w:line="623" w:lineRule="exact"/>
        <w:ind w:left="60" w:right="1100"/>
        <w:jc w:val="left"/>
        <w:rPr>
          <w:rFonts w:ascii="微软雅黑" w:eastAsia="微软雅黑" w:hAnsi="微软雅黑" w:cs="微软雅黑"/>
        </w:rPr>
      </w:pPr>
      <w:r>
        <w:rPr>
          <w:rFonts w:ascii="微软雅黑" w:eastAsia="微软雅黑" w:hAnsi="微软雅黑" w:cs="微软雅黑" w:hint="eastAsia"/>
        </w:rPr>
        <w:t xml:space="preserve">=100 </w:t>
      </w:r>
      <w:r>
        <w:rPr>
          <w:rStyle w:val="3SimSun"/>
          <w:rFonts w:ascii="微软雅黑" w:eastAsia="微软雅黑" w:hAnsi="微软雅黑" w:cs="微软雅黑" w:hint="eastAsia"/>
        </w:rPr>
        <w:t>元</w:t>
      </w:r>
      <w:r>
        <w:rPr>
          <w:rFonts w:ascii="微软雅黑" w:eastAsia="微软雅黑" w:hAnsi="微软雅黑" w:cs="微软雅黑" w:hint="eastAsia"/>
          <w:lang w:val="en-US"/>
        </w:rPr>
        <w:t xml:space="preserve">-100 </w:t>
      </w:r>
      <w:r>
        <w:rPr>
          <w:rStyle w:val="3SimSun"/>
          <w:rFonts w:ascii="微软雅黑" w:eastAsia="微软雅黑" w:hAnsi="微软雅黑" w:cs="微软雅黑" w:hint="eastAsia"/>
        </w:rPr>
        <w:t>元</w:t>
      </w:r>
      <w:r>
        <w:rPr>
          <w:rFonts w:ascii="微软雅黑" w:eastAsia="微软雅黑" w:hAnsi="微软雅黑" w:cs="微软雅黑" w:hint="eastAsia"/>
          <w:lang w:val="en-US"/>
        </w:rPr>
        <w:t>x25.00%</w:t>
      </w:r>
    </w:p>
    <w:p w:rsidR="007E64A9" w:rsidRDefault="00A97D91">
      <w:pPr>
        <w:pStyle w:val="30"/>
        <w:shd w:val="clear" w:color="auto" w:fill="auto"/>
        <w:spacing w:after="0" w:line="623" w:lineRule="exact"/>
        <w:ind w:left="60"/>
        <w:jc w:val="left"/>
        <w:rPr>
          <w:rFonts w:ascii="微软雅黑" w:eastAsia="微软雅黑" w:hAnsi="微软雅黑" w:cs="微软雅黑"/>
        </w:rPr>
      </w:pPr>
      <w:r>
        <w:rPr>
          <w:rFonts w:ascii="微软雅黑" w:eastAsia="微软雅黑" w:hAnsi="微软雅黑" w:cs="微软雅黑" w:hint="eastAsia"/>
          <w:lang w:val="en-US"/>
        </w:rPr>
        <w:t xml:space="preserve">=75.00 </w:t>
      </w:r>
      <w:r>
        <w:rPr>
          <w:rStyle w:val="3SimSun"/>
          <w:rFonts w:ascii="微软雅黑" w:eastAsia="微软雅黑" w:hAnsi="微软雅黑" w:cs="微软雅黑" w:hint="eastAsia"/>
        </w:rPr>
        <w:t>元</w:t>
      </w:r>
    </w:p>
    <w:p w:rsidR="007E64A9" w:rsidRDefault="00A97D91">
      <w:pPr>
        <w:pStyle w:val="1"/>
        <w:shd w:val="clear" w:color="auto" w:fill="auto"/>
        <w:spacing w:before="0"/>
        <w:ind w:left="60" w:firstLine="560"/>
        <w:jc w:val="both"/>
        <w:rPr>
          <w:rStyle w:val="TimesNewRoman"/>
          <w:rFonts w:ascii="微软雅黑" w:eastAsia="微软雅黑" w:hAnsi="微软雅黑" w:cs="微软雅黑"/>
          <w:lang w:val="zh-TW"/>
        </w:rPr>
      </w:pPr>
      <w:r>
        <w:rPr>
          <w:rStyle w:val="TimesNewRoman"/>
          <w:rFonts w:ascii="微软雅黑" w:eastAsia="微软雅黑" w:hAnsi="微软雅黑" w:cs="微软雅黑" w:hint="eastAsia"/>
          <w:lang w:val="zh-TW"/>
        </w:rPr>
        <w:t>2、开盘参考价调整方式</w:t>
      </w:r>
    </w:p>
    <w:p w:rsidR="007E64A9" w:rsidRDefault="00B70169">
      <w:pPr>
        <w:pStyle w:val="1"/>
        <w:shd w:val="clear" w:color="auto" w:fill="auto"/>
        <w:spacing w:before="0"/>
        <w:ind w:left="60"/>
        <w:jc w:val="left"/>
        <w:rPr>
          <w:rFonts w:ascii="微软雅黑" w:eastAsia="微软雅黑" w:hAnsi="微软雅黑" w:cs="微软雅黑"/>
        </w:rPr>
      </w:pPr>
      <w:r>
        <w:rPr>
          <w:rFonts w:ascii="微软雅黑" w:eastAsia="微软雅黑" w:hAnsi="微软雅黑" w:cs="微软雅黑" w:hint="eastAsia"/>
        </w:rPr>
        <w:t>**</w:t>
      </w:r>
      <w:r w:rsidR="00A97D91">
        <w:rPr>
          <w:rFonts w:ascii="微软雅黑" w:eastAsia="微软雅黑" w:hAnsi="微软雅黑" w:cs="微软雅黑" w:hint="eastAsia"/>
        </w:rPr>
        <w:t>优</w:t>
      </w:r>
      <w:r w:rsidR="00A97D91">
        <w:rPr>
          <w:rStyle w:val="TimesNewRoman"/>
          <w:rFonts w:ascii="微软雅黑" w:eastAsia="微软雅黑" w:hAnsi="微软雅黑" w:cs="微软雅黑" w:hint="eastAsia"/>
          <w:lang w:val="zh-TW"/>
        </w:rPr>
        <w:t xml:space="preserve">1 </w:t>
      </w:r>
      <w:r w:rsidR="00A97D91">
        <w:rPr>
          <w:rStyle w:val="TimesNewRoman"/>
          <w:rFonts w:ascii="微软雅黑" w:eastAsia="微软雅黑" w:hAnsi="微软雅黑" w:cs="微软雅黑" w:hint="eastAsia"/>
        </w:rPr>
        <w:t>(116042</w:t>
      </w:r>
      <w:r w:rsidR="00A97D91">
        <w:rPr>
          <w:rFonts w:ascii="微软雅黑" w:eastAsia="微软雅黑" w:hAnsi="微软雅黑" w:cs="微软雅黑" w:hint="eastAsia"/>
          <w:lang w:val="en-US"/>
        </w:rPr>
        <w:t>)</w:t>
      </w:r>
      <w:r w:rsidR="00A97D91">
        <w:rPr>
          <w:rFonts w:ascii="微软雅黑" w:eastAsia="微软雅黑" w:hAnsi="微软雅黑" w:cs="微软雅黑" w:hint="eastAsia"/>
        </w:rPr>
        <w:t>的开盘参考价</w:t>
      </w:r>
    </w:p>
    <w:p w:rsidR="007E64A9" w:rsidRDefault="00A97D91">
      <w:pPr>
        <w:pStyle w:val="1"/>
        <w:shd w:val="clear" w:color="auto" w:fill="auto"/>
        <w:spacing w:before="0" w:after="600"/>
        <w:ind w:left="60"/>
        <w:jc w:val="left"/>
        <w:rPr>
          <w:rFonts w:ascii="微软雅黑" w:eastAsia="微软雅黑" w:hAnsi="微软雅黑" w:cs="微软雅黑"/>
        </w:rPr>
      </w:pPr>
      <w:r>
        <w:rPr>
          <w:rStyle w:val="TimesNewRoman"/>
          <w:rFonts w:ascii="微软雅黑" w:eastAsia="微软雅黑" w:hAnsi="微软雅黑" w:cs="微软雅黑" w:hint="eastAsia"/>
          <w:lang w:val="zh-TW"/>
        </w:rPr>
        <w:t>=</w:t>
      </w:r>
      <w:r>
        <w:rPr>
          <w:rFonts w:ascii="微软雅黑" w:eastAsia="微软雅黑" w:hAnsi="微软雅黑" w:cs="微软雅黑" w:hint="eastAsia"/>
        </w:rPr>
        <w:t>本次兑付日前收盘价</w:t>
      </w:r>
      <w:r>
        <w:rPr>
          <w:rStyle w:val="TimesNewRoman"/>
          <w:rFonts w:ascii="微软雅黑" w:eastAsia="微软雅黑" w:hAnsi="微软雅黑" w:cs="微软雅黑" w:hint="eastAsia"/>
        </w:rPr>
        <w:t>-100</w:t>
      </w:r>
      <w:r>
        <w:rPr>
          <w:rFonts w:ascii="微软雅黑" w:eastAsia="微软雅黑" w:hAnsi="微软雅黑" w:cs="微软雅黑" w:hint="eastAsia"/>
        </w:rPr>
        <w:t>元</w:t>
      </w:r>
      <w:r>
        <w:rPr>
          <w:rStyle w:val="TimesNewRoman"/>
          <w:rFonts w:ascii="微软雅黑" w:eastAsia="微软雅黑" w:hAnsi="微软雅黑" w:cs="微软雅黑" w:hint="eastAsia"/>
        </w:rPr>
        <w:t>x</w:t>
      </w:r>
      <w:r>
        <w:rPr>
          <w:rFonts w:ascii="微软雅黑" w:eastAsia="微软雅黑" w:hAnsi="微软雅黑" w:cs="微软雅黑" w:hint="eastAsia"/>
        </w:rPr>
        <w:t>本次偿还比例</w:t>
      </w:r>
      <w:r>
        <w:rPr>
          <w:rFonts w:ascii="微软雅黑" w:eastAsia="微软雅黑" w:hAnsi="微软雅黑" w:cs="微软雅黑" w:hint="eastAsia"/>
          <w:lang w:val="en-US"/>
        </w:rPr>
        <w:t>-</w:t>
      </w:r>
      <w:r>
        <w:rPr>
          <w:rFonts w:ascii="微软雅黑" w:eastAsia="微软雅黑" w:hAnsi="微软雅黑" w:cs="微软雅黑" w:hint="eastAsia"/>
        </w:rPr>
        <w:t>每份派息金额</w:t>
      </w:r>
    </w:p>
    <w:p w:rsidR="007E64A9" w:rsidRDefault="00A97D91">
      <w:pPr>
        <w:pStyle w:val="1"/>
        <w:shd w:val="clear" w:color="auto" w:fill="auto"/>
        <w:spacing w:before="0" w:after="600"/>
        <w:ind w:left="60" w:right="40" w:firstLine="600"/>
        <w:jc w:val="both"/>
      </w:pPr>
      <w:r>
        <w:rPr>
          <w:rFonts w:ascii="微软雅黑" w:eastAsia="微软雅黑" w:hAnsi="微软雅黑" w:cs="微软雅黑" w:hint="eastAsia"/>
        </w:rPr>
        <w:t>特别提示，以上调整的面值表示每份资产支持证券对应的本金，开盘参考价、本次偿还比例和每份派息金额均采用四舍五入方式保留 两位小数。若按照上述调整方式计算的兑付日开盘参考价无法提供价 格参考</w:t>
      </w:r>
      <w:r>
        <w:rPr>
          <w:rFonts w:ascii="微软雅黑" w:eastAsia="微软雅黑" w:hAnsi="微软雅黑" w:cs="微软雅黑" w:hint="eastAsia"/>
          <w:lang w:val="en-US"/>
        </w:rPr>
        <w:t>（</w:t>
      </w:r>
      <w:r>
        <w:rPr>
          <w:rFonts w:ascii="微软雅黑" w:eastAsia="微软雅黑" w:hAnsi="微软雅黑" w:cs="微软雅黑" w:hint="eastAsia"/>
        </w:rPr>
        <w:t>即为零或负数)，则将兑付日开盘参考价调整为与兑付日开 盘面值一致。敬请投资者留意每份资产支持证券本金</w:t>
      </w:r>
      <w:r>
        <w:rPr>
          <w:rFonts w:ascii="微软雅黑" w:eastAsia="微软雅黑" w:hAnsi="微软雅黑" w:cs="微软雅黑" w:hint="eastAsia"/>
          <w:lang w:val="en-US"/>
        </w:rPr>
        <w:t>（</w:t>
      </w:r>
      <w:r>
        <w:rPr>
          <w:rFonts w:ascii="微软雅黑" w:eastAsia="微软雅黑" w:hAnsi="微软雅黑" w:cs="微软雅黑" w:hint="eastAsia"/>
        </w:rPr>
        <w:t>即面值)、开 盘参考价的变化。</w:t>
      </w:r>
    </w:p>
    <w:p w:rsidR="007E64A9" w:rsidRDefault="00A97D91">
      <w:pPr>
        <w:pStyle w:val="1"/>
        <w:shd w:val="clear" w:color="auto" w:fill="auto"/>
        <w:spacing w:before="0"/>
        <w:jc w:val="left"/>
        <w:rPr>
          <w:b/>
          <w:bCs/>
        </w:rPr>
      </w:pPr>
      <w:r>
        <w:rPr>
          <w:rFonts w:hint="eastAsia"/>
          <w:b/>
          <w:bCs/>
          <w:lang w:val="en-US"/>
        </w:rPr>
        <w:t>五</w:t>
      </w:r>
      <w:r>
        <w:rPr>
          <w:b/>
          <w:bCs/>
        </w:rPr>
        <w:t>、关于税费说明</w:t>
      </w:r>
    </w:p>
    <w:p w:rsidR="007E64A9" w:rsidRDefault="00A97D91">
      <w:pPr>
        <w:pStyle w:val="1"/>
        <w:shd w:val="clear" w:color="auto" w:fill="auto"/>
        <w:spacing w:before="0"/>
        <w:ind w:left="60" w:right="40" w:firstLine="600"/>
        <w:jc w:val="both"/>
        <w:rPr>
          <w:rFonts w:ascii="微软雅黑" w:eastAsia="微软雅黑" w:hAnsi="微软雅黑" w:cs="微软雅黑"/>
        </w:rPr>
      </w:pPr>
      <w:r>
        <w:rPr>
          <w:rStyle w:val="TimesNewRoman"/>
          <w:rFonts w:ascii="微软雅黑" w:eastAsia="微软雅黑" w:hAnsi="微软雅黑" w:cs="微软雅黑" w:hint="eastAsia"/>
          <w:lang w:val="zh-TW"/>
        </w:rPr>
        <w:t>(</w:t>
      </w:r>
      <w:r>
        <w:rPr>
          <w:rFonts w:ascii="微软雅黑" w:eastAsia="微软雅黑" w:hAnsi="微软雅黑" w:cs="微软雅黑" w:hint="eastAsia"/>
        </w:rPr>
        <w:t>一</w:t>
      </w:r>
      <w:r>
        <w:rPr>
          <w:rStyle w:val="TimesNewRoman"/>
          <w:rFonts w:ascii="微软雅黑" w:eastAsia="微软雅黑" w:hAnsi="微软雅黑" w:cs="微软雅黑" w:hint="eastAsia"/>
        </w:rPr>
        <w:t>)</w:t>
      </w:r>
      <w:r>
        <w:rPr>
          <w:rFonts w:ascii="微软雅黑" w:eastAsia="微软雅黑" w:hAnsi="微软雅黑" w:cs="微软雅黑" w:hint="eastAsia"/>
        </w:rPr>
        <w:t>个人投资者缴纳资产支持证券利息个人所得税的说明 根据《中华人民共和国个人所得税法》以及其他相关税收法规和文件的规定，本期资产支持证券个人（包括证券投资基金</w:t>
      </w:r>
      <w:r>
        <w:rPr>
          <w:rFonts w:ascii="微软雅黑" w:eastAsia="微软雅黑" w:hAnsi="微软雅黑" w:cs="微软雅黑" w:hint="eastAsia"/>
          <w:lang w:val="en-US"/>
        </w:rPr>
        <w:t>）</w:t>
      </w:r>
      <w:r>
        <w:rPr>
          <w:rFonts w:ascii="微软雅黑" w:eastAsia="微软雅黑" w:hAnsi="微软雅黑" w:cs="微软雅黑" w:hint="eastAsia"/>
        </w:rPr>
        <w:t>资产支持证券持有者应缴纳资产支持证</w:t>
      </w:r>
      <w:r>
        <w:rPr>
          <w:rFonts w:ascii="微软雅黑" w:eastAsia="微软雅黑" w:hAnsi="微软雅黑" w:cs="微软雅黑" w:hint="eastAsia"/>
        </w:rPr>
        <w:lastRenderedPageBreak/>
        <w:t>券利息个人所得税，征税税率为利息额的</w:t>
      </w:r>
      <w:r>
        <w:rPr>
          <w:rStyle w:val="TimesNewRoman"/>
          <w:rFonts w:ascii="微软雅黑" w:eastAsia="微软雅黑" w:hAnsi="微软雅黑" w:cs="微软雅黑" w:hint="eastAsia"/>
          <w:lang w:val="zh-TW"/>
        </w:rPr>
        <w:t>20%</w:t>
      </w:r>
      <w:r>
        <w:rPr>
          <w:rFonts w:ascii="微软雅黑" w:eastAsia="微软雅黑" w:hAnsi="微软雅黑" w:cs="微软雅黑" w:hint="eastAsia"/>
        </w:rPr>
        <w:t>。根据《国家税务总局关于加强企业债券利息个人所得税代扣代缴工作的通知》</w:t>
      </w:r>
      <w:r>
        <w:rPr>
          <w:rFonts w:ascii="微软雅黑" w:eastAsia="微软雅黑" w:hAnsi="微软雅黑" w:cs="微软雅黑" w:hint="eastAsia"/>
          <w:lang w:val="en-US"/>
        </w:rPr>
        <w:t>（</w:t>
      </w:r>
      <w:r>
        <w:rPr>
          <w:rFonts w:ascii="微软雅黑" w:eastAsia="微软雅黑" w:hAnsi="微软雅黑" w:cs="微软雅黑" w:hint="eastAsia"/>
        </w:rPr>
        <w:t>国税函</w:t>
      </w:r>
      <w:r>
        <w:rPr>
          <w:rStyle w:val="TimesNewRoman"/>
          <w:rFonts w:ascii="微软雅黑" w:eastAsia="微软雅黑" w:hAnsi="微软雅黑" w:cs="微软雅黑" w:hint="eastAsia"/>
          <w:lang w:val="zh-TW"/>
        </w:rPr>
        <w:t>[2003]612</w:t>
      </w:r>
      <w:r>
        <w:rPr>
          <w:rFonts w:ascii="微软雅黑" w:eastAsia="微软雅黑" w:hAnsi="微软雅黑" w:cs="微软雅黑" w:hint="eastAsia"/>
        </w:rPr>
        <w:t>号）规定，本期资产支持证券利息个人所得税统一由各付息网点在向资产支持证券持有者支付利息时负责代扣代缴，就地入库。</w:t>
      </w:r>
    </w:p>
    <w:p w:rsidR="007E64A9" w:rsidRDefault="00A97D91">
      <w:pPr>
        <w:pStyle w:val="1"/>
        <w:shd w:val="clear" w:color="auto" w:fill="auto"/>
        <w:tabs>
          <w:tab w:val="left" w:pos="3326"/>
        </w:tabs>
        <w:spacing w:before="0" w:line="626" w:lineRule="exact"/>
        <w:ind w:left="40" w:firstLine="600"/>
        <w:jc w:val="both"/>
        <w:rPr>
          <w:rFonts w:ascii="微软雅黑" w:eastAsia="微软雅黑" w:hAnsi="微软雅黑" w:cs="微软雅黑"/>
        </w:rPr>
      </w:pPr>
      <w:r>
        <w:rPr>
          <w:rStyle w:val="TimesNewRoman"/>
          <w:rFonts w:ascii="微软雅黑" w:eastAsia="微软雅黑" w:hAnsi="微软雅黑" w:cs="微软雅黑" w:hint="eastAsia"/>
          <w:lang w:val="zh-TW"/>
        </w:rPr>
        <w:t>(</w:t>
      </w:r>
      <w:r>
        <w:rPr>
          <w:rFonts w:ascii="微软雅黑" w:eastAsia="微软雅黑" w:hAnsi="微软雅黑" w:cs="微软雅黑" w:hint="eastAsia"/>
        </w:rPr>
        <w:t>二</w:t>
      </w:r>
      <w:r>
        <w:rPr>
          <w:rStyle w:val="TimesNewRoman"/>
          <w:rFonts w:ascii="微软雅黑" w:eastAsia="微软雅黑" w:hAnsi="微软雅黑" w:cs="微软雅黑" w:hint="eastAsia"/>
        </w:rPr>
        <w:t>)</w:t>
      </w:r>
      <w:r>
        <w:rPr>
          <w:rFonts w:ascii="微软雅黑" w:eastAsia="微软雅黑" w:hAnsi="微软雅黑" w:cs="微软雅黑" w:hint="eastAsia"/>
        </w:rPr>
        <w:t>关于</w:t>
      </w:r>
      <w:r>
        <w:rPr>
          <w:rStyle w:val="TimesNewRoman"/>
          <w:rFonts w:ascii="微软雅黑" w:eastAsia="微软雅黑" w:hAnsi="微软雅黑" w:cs="微软雅黑" w:hint="eastAsia"/>
        </w:rPr>
        <w:t>QFII (RQFII</w:t>
      </w:r>
      <w:r>
        <w:rPr>
          <w:rFonts w:ascii="微软雅黑" w:eastAsia="微软雅黑" w:hAnsi="微软雅黑" w:cs="微软雅黑" w:hint="eastAsia"/>
          <w:lang w:val="en-US"/>
        </w:rPr>
        <w:t>)</w:t>
      </w:r>
      <w:r>
        <w:rPr>
          <w:rFonts w:ascii="微软雅黑" w:eastAsia="微软雅黑" w:hAnsi="微软雅黑" w:cs="微软雅黑" w:hint="eastAsia"/>
        </w:rPr>
        <w:t>缴纳资产支持证券利息非居民企业所得税的说明</w:t>
      </w:r>
    </w:p>
    <w:p w:rsidR="007E64A9" w:rsidRDefault="00A97D91" w:rsidP="00206883">
      <w:pPr>
        <w:pStyle w:val="1"/>
        <w:shd w:val="clear" w:color="auto" w:fill="auto"/>
        <w:spacing w:before="0" w:line="626" w:lineRule="exact"/>
        <w:ind w:left="43" w:firstLine="605"/>
        <w:jc w:val="both"/>
        <w:rPr>
          <w:rFonts w:ascii="微软雅黑" w:eastAsia="微软雅黑" w:hAnsi="微软雅黑" w:cs="微软雅黑"/>
        </w:rPr>
      </w:pPr>
      <w:r>
        <w:rPr>
          <w:rFonts w:ascii="微软雅黑" w:eastAsia="微软雅黑" w:hAnsi="微软雅黑" w:cs="微软雅黑" w:hint="eastAsia"/>
        </w:rPr>
        <w:t>根据《中华人民共和国企业所得税法》及其实施条例、《非居民 企业所得税源扣缴管理暂行办法》</w:t>
      </w:r>
      <w:r>
        <w:rPr>
          <w:rFonts w:ascii="微软雅黑" w:eastAsia="微软雅黑" w:hAnsi="微软雅黑" w:cs="微软雅黑" w:hint="eastAsia"/>
          <w:lang w:val="en-US"/>
        </w:rPr>
        <w:t>（</w:t>
      </w:r>
      <w:r>
        <w:rPr>
          <w:rFonts w:ascii="微软雅黑" w:eastAsia="微软雅黑" w:hAnsi="微软雅黑" w:cs="微软雅黑" w:hint="eastAsia"/>
        </w:rPr>
        <w:t>国税发</w:t>
      </w:r>
      <w:r>
        <w:rPr>
          <w:rStyle w:val="TimesNewRoman"/>
          <w:rFonts w:ascii="微软雅黑" w:eastAsia="微软雅黑" w:hAnsi="微软雅黑" w:cs="微软雅黑" w:hint="eastAsia"/>
          <w:lang w:val="zh-TW"/>
        </w:rPr>
        <w:t>[2009]3</w:t>
      </w:r>
      <w:r>
        <w:rPr>
          <w:rStyle w:val="-1pt"/>
          <w:rFonts w:ascii="微软雅黑" w:eastAsia="微软雅黑" w:hAnsi="微软雅黑" w:cs="微软雅黑" w:hint="eastAsia"/>
        </w:rPr>
        <w:t xml:space="preserve">号）、《关于中国 </w:t>
      </w:r>
      <w:r>
        <w:rPr>
          <w:rFonts w:ascii="微软雅黑" w:eastAsia="微软雅黑" w:hAnsi="微软雅黑" w:cs="微软雅黑" w:hint="eastAsia"/>
        </w:rPr>
        <w:t>居民企业向</w:t>
      </w:r>
      <w:r>
        <w:rPr>
          <w:rStyle w:val="TimesNewRoman"/>
          <w:rFonts w:ascii="微软雅黑" w:eastAsia="微软雅黑" w:hAnsi="微软雅黑" w:cs="微软雅黑" w:hint="eastAsia"/>
        </w:rPr>
        <w:t>QFII</w:t>
      </w:r>
      <w:r>
        <w:rPr>
          <w:rFonts w:ascii="微软雅黑" w:eastAsia="微软雅黑" w:hAnsi="微软雅黑" w:cs="微软雅黑" w:hint="eastAsia"/>
        </w:rPr>
        <w:t>支付股息、红利、利息代扣代缴企业所得税有关问 题的通知》</w:t>
      </w:r>
      <w:r>
        <w:rPr>
          <w:rFonts w:ascii="微软雅黑" w:eastAsia="微软雅黑" w:hAnsi="微软雅黑" w:cs="微软雅黑" w:hint="eastAsia"/>
          <w:lang w:val="en-US"/>
        </w:rPr>
        <w:t>（</w:t>
      </w:r>
      <w:r>
        <w:rPr>
          <w:rFonts w:ascii="微软雅黑" w:eastAsia="微软雅黑" w:hAnsi="微软雅黑" w:cs="微软雅黑" w:hint="eastAsia"/>
        </w:rPr>
        <w:t>国税函</w:t>
      </w:r>
      <w:r>
        <w:rPr>
          <w:rStyle w:val="TimesNewRoman"/>
          <w:rFonts w:ascii="微软雅黑" w:eastAsia="微软雅黑" w:hAnsi="微软雅黑" w:cs="微软雅黑" w:hint="eastAsia"/>
          <w:lang w:val="zh-TW"/>
        </w:rPr>
        <w:t>[2009]47</w:t>
      </w:r>
      <w:r>
        <w:rPr>
          <w:rFonts w:ascii="微软雅黑" w:eastAsia="微软雅黑" w:hAnsi="微软雅黑" w:cs="微软雅黑" w:hint="eastAsia"/>
        </w:rPr>
        <w:t>号）等规定，本期资产支持证券非居民企业（包括</w:t>
      </w:r>
      <w:r>
        <w:rPr>
          <w:rStyle w:val="TimesNewRoman"/>
          <w:rFonts w:ascii="微软雅黑" w:eastAsia="微软雅黑" w:hAnsi="微软雅黑" w:cs="微软雅黑" w:hint="eastAsia"/>
        </w:rPr>
        <w:t>QFII</w:t>
      </w:r>
      <w:r>
        <w:rPr>
          <w:rFonts w:ascii="微软雅黑" w:eastAsia="微软雅黑" w:hAnsi="微软雅黑" w:cs="微软雅黑" w:hint="eastAsia"/>
          <w:lang w:val="en-US"/>
        </w:rPr>
        <w:t>，</w:t>
      </w:r>
      <w:r>
        <w:rPr>
          <w:rStyle w:val="TimesNewRoman"/>
          <w:rFonts w:ascii="微软雅黑" w:eastAsia="微软雅黑" w:hAnsi="微软雅黑" w:cs="微软雅黑" w:hint="eastAsia"/>
        </w:rPr>
        <w:t>RQFII</w:t>
      </w:r>
      <w:r>
        <w:rPr>
          <w:rFonts w:ascii="微软雅黑" w:eastAsia="微软雅黑" w:hAnsi="微软雅黑" w:cs="微软雅黑" w:hint="eastAsia"/>
          <w:lang w:val="en-US"/>
        </w:rPr>
        <w:t>)</w:t>
      </w:r>
      <w:r>
        <w:rPr>
          <w:rFonts w:ascii="微软雅黑" w:eastAsia="微软雅黑" w:hAnsi="微软雅黑" w:cs="微软雅黑" w:hint="eastAsia"/>
        </w:rPr>
        <w:t>资产支持证券持有人取得的本期资产支持证券利息应缴纳</w:t>
      </w:r>
      <w:r>
        <w:rPr>
          <w:rStyle w:val="TimesNewRoman"/>
          <w:rFonts w:ascii="微软雅黑" w:eastAsia="微软雅黑" w:hAnsi="微软雅黑" w:cs="微软雅黑" w:hint="eastAsia"/>
          <w:lang w:val="zh-TW"/>
        </w:rPr>
        <w:t>10%</w:t>
      </w:r>
      <w:r>
        <w:rPr>
          <w:rFonts w:ascii="微软雅黑" w:eastAsia="微软雅黑" w:hAnsi="微软雅黑" w:cs="微软雅黑" w:hint="eastAsia"/>
        </w:rPr>
        <w:t>非居民企业所得税，由计划管理人负责代扣代缴。</w:t>
      </w:r>
    </w:p>
    <w:p w:rsidR="007E64A9" w:rsidRDefault="00A97D91">
      <w:pPr>
        <w:pStyle w:val="1"/>
        <w:shd w:val="clear" w:color="auto" w:fill="auto"/>
        <w:spacing w:before="0" w:line="619" w:lineRule="exact"/>
        <w:ind w:left="40" w:firstLine="600"/>
        <w:jc w:val="both"/>
        <w:rPr>
          <w:rFonts w:ascii="微软雅黑" w:eastAsia="微软雅黑" w:hAnsi="微软雅黑" w:cs="微软雅黑"/>
        </w:rPr>
      </w:pPr>
      <w:r>
        <w:rPr>
          <w:rStyle w:val="TimesNewRoman"/>
          <w:rFonts w:ascii="微软雅黑" w:eastAsia="微软雅黑" w:hAnsi="微软雅黑" w:cs="微软雅黑" w:hint="eastAsia"/>
          <w:lang w:val="zh-TW"/>
        </w:rPr>
        <w:t>(</w:t>
      </w:r>
      <w:r>
        <w:rPr>
          <w:rFonts w:ascii="微软雅黑" w:eastAsia="微软雅黑" w:hAnsi="微软雅黑" w:cs="微软雅黑" w:hint="eastAsia"/>
        </w:rPr>
        <w:t>三</w:t>
      </w:r>
      <w:r>
        <w:rPr>
          <w:rStyle w:val="TimesNewRoman"/>
          <w:rFonts w:ascii="微软雅黑" w:eastAsia="微软雅黑" w:hAnsi="微软雅黑" w:cs="微软雅黑" w:hint="eastAsia"/>
        </w:rPr>
        <w:t>)</w:t>
      </w:r>
      <w:r>
        <w:rPr>
          <w:rFonts w:ascii="微软雅黑" w:eastAsia="微软雅黑" w:hAnsi="微软雅黑" w:cs="微软雅黑" w:hint="eastAsia"/>
        </w:rPr>
        <w:t>其他资产支持证券持有者缴纳公司资产支持证券利息所得税的说明</w:t>
      </w:r>
    </w:p>
    <w:p w:rsidR="007E64A9" w:rsidRDefault="00A97D91">
      <w:pPr>
        <w:pStyle w:val="1"/>
        <w:shd w:val="clear" w:color="auto" w:fill="auto"/>
        <w:spacing w:before="0" w:line="619" w:lineRule="exact"/>
        <w:ind w:left="40" w:firstLine="600"/>
        <w:jc w:val="both"/>
        <w:rPr>
          <w:rFonts w:ascii="微软雅黑" w:eastAsia="微软雅黑" w:hAnsi="微软雅黑" w:cs="微软雅黑"/>
        </w:rPr>
      </w:pPr>
      <w:r>
        <w:rPr>
          <w:rFonts w:ascii="微软雅黑" w:eastAsia="微软雅黑" w:hAnsi="微软雅黑" w:cs="微软雅黑" w:hint="eastAsia"/>
        </w:rPr>
        <w:t>对于其他资产支持证券持有者，其资产支持证券利息所得税自行缴纳，本计划管理人不负责代扣代缴。</w:t>
      </w:r>
    </w:p>
    <w:p w:rsidR="007E64A9" w:rsidRDefault="00A97D91">
      <w:pPr>
        <w:pStyle w:val="40"/>
        <w:shd w:val="clear" w:color="auto" w:fill="auto"/>
        <w:ind w:left="40"/>
        <w:rPr>
          <w:rFonts w:ascii="微软雅黑" w:eastAsia="微软雅黑" w:hAnsi="微软雅黑" w:cs="微软雅黑"/>
          <w:b/>
          <w:bCs/>
        </w:rPr>
      </w:pPr>
      <w:r>
        <w:rPr>
          <w:rFonts w:ascii="微软雅黑" w:eastAsia="微软雅黑" w:hAnsi="微软雅黑" w:cs="微软雅黑" w:hint="eastAsia"/>
          <w:b/>
          <w:bCs/>
        </w:rPr>
        <w:t>五、咨询方式</w:t>
      </w:r>
    </w:p>
    <w:p w:rsidR="007E64A9" w:rsidRDefault="00A97D91">
      <w:pPr>
        <w:pStyle w:val="1"/>
        <w:shd w:val="clear" w:color="auto" w:fill="auto"/>
        <w:spacing w:before="0" w:line="619" w:lineRule="exact"/>
        <w:ind w:left="40" w:firstLine="600"/>
        <w:jc w:val="both"/>
        <w:rPr>
          <w:rFonts w:ascii="微软雅黑" w:eastAsia="微软雅黑" w:hAnsi="微软雅黑" w:cs="微软雅黑"/>
        </w:rPr>
      </w:pPr>
      <w:r>
        <w:rPr>
          <w:rFonts w:ascii="微软雅黑" w:eastAsia="微软雅黑" w:hAnsi="微软雅黑" w:cs="微软雅黑" w:hint="eastAsia"/>
        </w:rPr>
        <w:t>地点：</w:t>
      </w:r>
      <w:r w:rsidR="00B70169">
        <w:rPr>
          <w:rFonts w:ascii="微软雅黑" w:eastAsia="微软雅黑" w:hAnsi="微软雅黑" w:cs="微软雅黑" w:hint="eastAsia"/>
        </w:rPr>
        <w:t>**</w:t>
      </w:r>
      <w:r>
        <w:rPr>
          <w:rFonts w:ascii="微软雅黑" w:eastAsia="微软雅黑" w:hAnsi="微软雅黑" w:cs="微软雅黑" w:hint="eastAsia"/>
        </w:rPr>
        <w:t>证券资产管理有限公司</w:t>
      </w:r>
    </w:p>
    <w:p w:rsidR="007E64A9" w:rsidRDefault="00A97D91">
      <w:pPr>
        <w:pStyle w:val="1"/>
        <w:shd w:val="clear" w:color="auto" w:fill="auto"/>
        <w:spacing w:before="0" w:line="619" w:lineRule="exact"/>
        <w:ind w:left="40" w:firstLine="600"/>
        <w:jc w:val="both"/>
        <w:rPr>
          <w:rFonts w:ascii="微软雅黑" w:eastAsia="微软雅黑" w:hAnsi="微软雅黑" w:cs="微软雅黑"/>
        </w:rPr>
      </w:pPr>
      <w:r>
        <w:rPr>
          <w:rFonts w:ascii="微软雅黑" w:eastAsia="微软雅黑" w:hAnsi="微软雅黑" w:cs="微软雅黑" w:hint="eastAsia"/>
        </w:rPr>
        <w:t>地址：</w:t>
      </w:r>
      <w:r w:rsidR="00B70169">
        <w:rPr>
          <w:rFonts w:ascii="微软雅黑" w:eastAsia="微软雅黑" w:hAnsi="微软雅黑" w:cs="微软雅黑" w:hint="eastAsia"/>
        </w:rPr>
        <w:t>**************</w:t>
      </w:r>
      <w:r w:rsidR="00B70169">
        <w:rPr>
          <w:rFonts w:ascii="微软雅黑" w:eastAsia="微软雅黑" w:hAnsi="微软雅黑" w:cs="微软雅黑"/>
          <w:lang w:val="en-US"/>
        </w:rPr>
        <w:t>******</w:t>
      </w:r>
      <w:r>
        <w:rPr>
          <w:rFonts w:ascii="微软雅黑" w:eastAsia="微软雅黑" w:hAnsi="微软雅黑" w:cs="微软雅黑" w:hint="eastAsia"/>
        </w:rPr>
        <w:t>大厦</w:t>
      </w:r>
    </w:p>
    <w:p w:rsidR="007E64A9" w:rsidRDefault="00A97D91">
      <w:pPr>
        <w:pStyle w:val="1"/>
        <w:shd w:val="clear" w:color="auto" w:fill="auto"/>
        <w:spacing w:before="0" w:line="619" w:lineRule="exact"/>
        <w:ind w:left="40" w:right="620" w:firstLine="600"/>
        <w:jc w:val="both"/>
        <w:rPr>
          <w:rStyle w:val="TimesNewRoman"/>
          <w:rFonts w:ascii="微软雅黑" w:eastAsia="微软雅黑" w:hAnsi="微软雅黑" w:cs="微软雅黑"/>
        </w:rPr>
      </w:pPr>
      <w:r>
        <w:rPr>
          <w:rFonts w:ascii="微软雅黑" w:eastAsia="微软雅黑" w:hAnsi="微软雅黑" w:cs="微软雅黑" w:hint="eastAsia"/>
        </w:rPr>
        <w:t>电话：</w:t>
      </w:r>
      <w:r w:rsidR="00B70169">
        <w:rPr>
          <w:rStyle w:val="TimesNewRoman"/>
          <w:rFonts w:ascii="微软雅黑" w:eastAsia="微软雅黑" w:hAnsi="微软雅黑" w:cs="微软雅黑"/>
        </w:rPr>
        <w:t>***********************</w:t>
      </w:r>
      <w:bookmarkStart w:id="0" w:name="_GoBack"/>
      <w:bookmarkEnd w:id="0"/>
    </w:p>
    <w:p w:rsidR="007E64A9" w:rsidRDefault="00A97D91">
      <w:pPr>
        <w:pStyle w:val="1"/>
        <w:shd w:val="clear" w:color="auto" w:fill="auto"/>
        <w:spacing w:before="0" w:line="619" w:lineRule="exact"/>
        <w:ind w:left="40" w:right="620" w:firstLine="600"/>
        <w:jc w:val="both"/>
        <w:rPr>
          <w:rStyle w:val="TimesNewRoman"/>
          <w:rFonts w:ascii="微软雅黑" w:eastAsia="微软雅黑" w:hAnsi="微软雅黑" w:cs="微软雅黑"/>
        </w:rPr>
      </w:pPr>
      <w:r>
        <w:rPr>
          <w:rFonts w:ascii="微软雅黑" w:eastAsia="微软雅黑" w:hAnsi="微软雅黑" w:cs="微软雅黑" w:hint="eastAsia"/>
        </w:rPr>
        <w:t>传真：</w:t>
      </w:r>
      <w:r w:rsidR="00B70169">
        <w:rPr>
          <w:rStyle w:val="TimesNewRoman"/>
          <w:rFonts w:ascii="微软雅黑" w:eastAsia="微软雅黑" w:hAnsi="微软雅黑" w:cs="微软雅黑"/>
        </w:rPr>
        <w:t>**********************</w:t>
      </w:r>
    </w:p>
    <w:p w:rsidR="007E64A9" w:rsidRDefault="00B70169">
      <w:pPr>
        <w:pStyle w:val="1"/>
        <w:shd w:val="clear" w:color="auto" w:fill="auto"/>
        <w:spacing w:before="0" w:line="619" w:lineRule="exact"/>
        <w:ind w:left="40" w:right="620" w:firstLine="600"/>
        <w:jc w:val="right"/>
        <w:rPr>
          <w:rStyle w:val="TimesNewRoman"/>
          <w:rFonts w:ascii="微软雅黑" w:eastAsia="微软雅黑" w:hAnsi="微软雅黑" w:cs="微软雅黑"/>
        </w:rPr>
      </w:pPr>
      <w:r>
        <w:rPr>
          <w:rStyle w:val="TimesNewRoman"/>
          <w:rFonts w:ascii="微软雅黑" w:eastAsia="微软雅黑" w:hAnsi="微软雅黑" w:cs="微软雅黑" w:hint="eastAsia"/>
        </w:rPr>
        <w:t>**</w:t>
      </w:r>
      <w:r w:rsidR="00A97D91">
        <w:rPr>
          <w:rStyle w:val="TimesNewRoman"/>
          <w:rFonts w:ascii="微软雅黑" w:eastAsia="微软雅黑" w:hAnsi="微软雅黑" w:cs="微软雅黑" w:hint="eastAsia"/>
        </w:rPr>
        <w:t>证券资产管理有限公司</w:t>
      </w:r>
    </w:p>
    <w:p w:rsidR="007E64A9" w:rsidRDefault="00A97D91">
      <w:pPr>
        <w:pStyle w:val="1"/>
        <w:shd w:val="clear" w:color="auto" w:fill="auto"/>
        <w:wordWrap w:val="0"/>
        <w:spacing w:before="0" w:line="619" w:lineRule="exact"/>
        <w:ind w:left="40" w:right="620" w:firstLine="600"/>
        <w:jc w:val="right"/>
        <w:rPr>
          <w:rStyle w:val="TimesNewRoman"/>
          <w:rFonts w:eastAsia="宋体"/>
        </w:rPr>
      </w:pPr>
      <w:r>
        <w:rPr>
          <w:rStyle w:val="TimesNewRoman"/>
          <w:rFonts w:ascii="微软雅黑" w:eastAsia="微软雅黑" w:hAnsi="微软雅黑" w:cs="微软雅黑" w:hint="eastAsia"/>
        </w:rPr>
        <w:t xml:space="preserve">二〇一六年二月四日   </w:t>
      </w:r>
      <w:r>
        <w:rPr>
          <w:rStyle w:val="TimesNewRoman"/>
          <w:rFonts w:eastAsia="宋体" w:hint="eastAsia"/>
        </w:rPr>
        <w:t xml:space="preserve">   </w:t>
      </w:r>
    </w:p>
    <w:sectPr w:rsidR="007E64A9">
      <w:type w:val="continuous"/>
      <w:pgSz w:w="11909" w:h="16838"/>
      <w:pgMar w:top="1538" w:right="1501" w:bottom="1538" w:left="1526" w:header="0" w:footer="3"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PMingLiU">
    <w:altName w:val="新細明體"/>
    <w:panose1 w:val="02020500000000000000"/>
    <w:charset w:val="88"/>
    <w:family w:val="auto"/>
    <w:notTrueType/>
    <w:pitch w:val="variable"/>
    <w:sig w:usb0="00000001" w:usb1="08080000" w:usb2="00000010" w:usb3="00000000" w:csb0="001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rebuchet MS">
    <w:panose1 w:val="020B0603020202020204"/>
    <w:charset w:val="00"/>
    <w:family w:val="swiss"/>
    <w:pitch w:val="variable"/>
    <w:sig w:usb0="00000287" w:usb1="00000003" w:usb2="00000000" w:usb3="00000000" w:csb0="0000009F" w:csb1="00000000"/>
  </w:font>
  <w:font w:name="微软雅黑">
    <w:altName w:val="微软雅黑"/>
    <w:panose1 w:val="020B0503020204020204"/>
    <w:charset w:val="86"/>
    <w:family w:val="swiss"/>
    <w:pitch w:val="variable"/>
    <w:sig w:usb0="A0000287" w:usb1="28C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86EA525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3ECEE5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28E22D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B1064A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A6A957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0B0FB0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4B8263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4D046E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A2ED00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DC65B6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5769FF16"/>
    <w:multiLevelType w:val="singleLevel"/>
    <w:tmpl w:val="5769FF16"/>
    <w:lvl w:ilvl="0">
      <w:start w:val="6"/>
      <w:numFmt w:val="decimal"/>
      <w:suff w:val="nothing"/>
      <w:lvlText w:val="%1、"/>
      <w:lvlJc w:val="left"/>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81"/>
  <w:drawingGridVerticalSpacing w:val="181"/>
  <w:characterSpacingControl w:val="compressPunctuation"/>
  <w:compat>
    <w:doNotExpandShiftReturn/>
    <w:useFELayout/>
    <w:compatSetting w:name="compatibilityMode" w:uri="http://schemas.microsoft.com/office/word" w:val="12"/>
  </w:compat>
  <w:rsids>
    <w:rsidRoot w:val="007E64A9"/>
    <w:rsid w:val="00206883"/>
    <w:rsid w:val="00591C44"/>
    <w:rsid w:val="006D419C"/>
    <w:rsid w:val="007E64A9"/>
    <w:rsid w:val="00993622"/>
    <w:rsid w:val="00A97D91"/>
    <w:rsid w:val="00AE7347"/>
    <w:rsid w:val="00B70169"/>
    <w:rsid w:val="00DB7AF5"/>
    <w:rsid w:val="00DE4EF2"/>
    <w:rsid w:val="00DF13F3"/>
    <w:rsid w:val="00E44C09"/>
    <w:rsid w:val="00F2391C"/>
    <w:rsid w:val="00F416E2"/>
    <w:rsid w:val="00F56F48"/>
    <w:rsid w:val="1FB360C0"/>
    <w:rsid w:val="268E5800"/>
    <w:rsid w:val="2E973873"/>
    <w:rsid w:val="44D574FE"/>
    <w:rsid w:val="6CA423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6B69F85-3C16-48E1-B18A-301F6B220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ourier New" w:eastAsia="PMingLiU" w:hAnsi="Courier New" w:cs="Courier New"/>
        <w:lang w:val="en-US" w:eastAsia="zh-CN" w:bidi="ar-SA"/>
      </w:rPr>
    </w:rPrDefault>
    <w:pPrDefault>
      <w:pPr>
        <w:spacing w:after="160" w:line="259" w:lineRule="auto"/>
      </w:pPr>
    </w:pPrDefault>
  </w:docDefaults>
  <w:latentStyles w:defLockedState="0" w:defUIPriority="0" w:defSemiHidden="0" w:defUnhideWhenUsed="0" w:defQFormat="0" w:count="37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widowControl w:val="0"/>
      <w:spacing w:after="0" w:line="240" w:lineRule="auto"/>
    </w:pPr>
    <w:rPr>
      <w:rFonts w:eastAsia="Courier New"/>
      <w:color w:val="000000"/>
      <w:sz w:val="24"/>
      <w:szCs w:val="24"/>
      <w:lang w:val="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66CC"/>
      <w:u w:val="single"/>
    </w:rPr>
  </w:style>
  <w:style w:type="character" w:customStyle="1" w:styleId="5Exact">
    <w:name w:val="正文文本 (5) Exact"/>
    <w:basedOn w:val="DefaultParagraphFont"/>
    <w:link w:val="5"/>
    <w:rPr>
      <w:rFonts w:ascii="Georgia" w:eastAsia="Georgia" w:hAnsi="Georgia" w:cs="Georgia"/>
      <w:b/>
      <w:bCs/>
      <w:sz w:val="12"/>
      <w:szCs w:val="12"/>
      <w:u w:val="none"/>
      <w:lang w:val="en-US"/>
    </w:rPr>
  </w:style>
  <w:style w:type="paragraph" w:customStyle="1" w:styleId="5">
    <w:name w:val="正文文本 (5)"/>
    <w:basedOn w:val="Normal"/>
    <w:link w:val="5Exact"/>
    <w:qFormat/>
    <w:pPr>
      <w:shd w:val="clear" w:color="auto" w:fill="FFFFFF"/>
      <w:spacing w:after="60" w:line="0" w:lineRule="atLeast"/>
    </w:pPr>
    <w:rPr>
      <w:rFonts w:ascii="Georgia" w:eastAsia="Georgia" w:hAnsi="Georgia" w:cs="Georgia"/>
      <w:b/>
      <w:bCs/>
      <w:sz w:val="12"/>
      <w:szCs w:val="12"/>
      <w:lang w:val="en-US"/>
    </w:rPr>
  </w:style>
  <w:style w:type="character" w:customStyle="1" w:styleId="5Exact1">
    <w:name w:val="正文文本 (5) Exact1"/>
    <w:basedOn w:val="5Exact"/>
    <w:rPr>
      <w:rFonts w:ascii="Georgia" w:eastAsia="Georgia" w:hAnsi="Georgia" w:cs="Georgia"/>
      <w:b/>
      <w:bCs/>
      <w:color w:val="000000"/>
      <w:spacing w:val="0"/>
      <w:w w:val="100"/>
      <w:position w:val="0"/>
      <w:sz w:val="12"/>
      <w:szCs w:val="12"/>
      <w:u w:val="none"/>
      <w:lang w:val="en-US"/>
    </w:rPr>
  </w:style>
  <w:style w:type="character" w:customStyle="1" w:styleId="5Calibri">
    <w:name w:val="正文文本 (5) + Calibri"/>
    <w:aliases w:val="9 pt Exact"/>
    <w:basedOn w:val="5Exact"/>
    <w:rPr>
      <w:rFonts w:ascii="Calibri" w:eastAsia="Calibri" w:hAnsi="Calibri" w:cs="Calibri"/>
      <w:b/>
      <w:bCs/>
      <w:color w:val="000000"/>
      <w:spacing w:val="0"/>
      <w:w w:val="100"/>
      <w:position w:val="0"/>
      <w:sz w:val="18"/>
      <w:szCs w:val="18"/>
      <w:u w:val="none"/>
      <w:lang w:val="zh-CN"/>
    </w:rPr>
  </w:style>
  <w:style w:type="character" w:customStyle="1" w:styleId="Exact">
    <w:name w:val="正文文本 Exact"/>
    <w:basedOn w:val="DefaultParagraphFont"/>
    <w:qFormat/>
    <w:rPr>
      <w:rFonts w:ascii="宋体" w:eastAsia="宋体" w:hAnsi="宋体" w:cs="宋体"/>
      <w:spacing w:val="1"/>
      <w:sz w:val="26"/>
      <w:szCs w:val="26"/>
      <w:u w:val="none"/>
    </w:rPr>
  </w:style>
  <w:style w:type="character" w:customStyle="1" w:styleId="2">
    <w:name w:val="正文文本 (2)_"/>
    <w:basedOn w:val="DefaultParagraphFont"/>
    <w:link w:val="20"/>
    <w:qFormat/>
    <w:rPr>
      <w:rFonts w:ascii="宋体" w:eastAsia="宋体" w:hAnsi="宋体" w:cs="宋体"/>
      <w:sz w:val="29"/>
      <w:szCs w:val="29"/>
      <w:u w:val="none"/>
    </w:rPr>
  </w:style>
  <w:style w:type="paragraph" w:customStyle="1" w:styleId="20">
    <w:name w:val="正文文本 (2)"/>
    <w:basedOn w:val="Normal"/>
    <w:link w:val="2"/>
    <w:pPr>
      <w:shd w:val="clear" w:color="auto" w:fill="FFFFFF"/>
      <w:spacing w:after="240" w:line="626" w:lineRule="exact"/>
      <w:jc w:val="center"/>
    </w:pPr>
    <w:rPr>
      <w:rFonts w:ascii="宋体" w:eastAsia="宋体" w:hAnsi="宋体" w:cs="宋体"/>
      <w:sz w:val="29"/>
      <w:szCs w:val="29"/>
    </w:rPr>
  </w:style>
  <w:style w:type="character" w:customStyle="1" w:styleId="2TrebuchetMS">
    <w:name w:val="正文文本 (2) + Trebuchet MS"/>
    <w:aliases w:val="4 pt"/>
    <w:basedOn w:val="2"/>
    <w:rPr>
      <w:rFonts w:ascii="Trebuchet MS" w:eastAsia="Trebuchet MS" w:hAnsi="Trebuchet MS" w:cs="Trebuchet MS"/>
      <w:color w:val="000000"/>
      <w:spacing w:val="0"/>
      <w:w w:val="100"/>
      <w:position w:val="0"/>
      <w:sz w:val="8"/>
      <w:szCs w:val="8"/>
      <w:u w:val="none"/>
      <w:lang w:val="zh-CN"/>
    </w:rPr>
  </w:style>
  <w:style w:type="character" w:customStyle="1" w:styleId="2TrebuchetMS0">
    <w:name w:val="正文文本 (2) + Trebuchet MS"/>
    <w:aliases w:val="13 pt"/>
    <w:basedOn w:val="2"/>
    <w:rPr>
      <w:rFonts w:ascii="Trebuchet MS" w:eastAsia="Trebuchet MS" w:hAnsi="Trebuchet MS" w:cs="Trebuchet MS"/>
      <w:color w:val="000000"/>
      <w:spacing w:val="0"/>
      <w:w w:val="100"/>
      <w:position w:val="0"/>
      <w:sz w:val="26"/>
      <w:szCs w:val="26"/>
      <w:u w:val="none"/>
      <w:lang w:val="zh-CN"/>
    </w:rPr>
  </w:style>
  <w:style w:type="character" w:customStyle="1" w:styleId="a">
    <w:name w:val="正文文本_"/>
    <w:basedOn w:val="DefaultParagraphFont"/>
    <w:link w:val="1"/>
    <w:rPr>
      <w:rFonts w:ascii="宋体" w:eastAsia="宋体" w:hAnsi="宋体" w:cs="宋体"/>
      <w:sz w:val="27"/>
      <w:szCs w:val="27"/>
      <w:u w:val="none"/>
    </w:rPr>
  </w:style>
  <w:style w:type="paragraph" w:customStyle="1" w:styleId="1">
    <w:name w:val="正文文本1"/>
    <w:basedOn w:val="Normal"/>
    <w:link w:val="a"/>
    <w:pPr>
      <w:shd w:val="clear" w:color="auto" w:fill="FFFFFF"/>
      <w:spacing w:before="240" w:line="623" w:lineRule="exact"/>
      <w:jc w:val="distribute"/>
    </w:pPr>
    <w:rPr>
      <w:rFonts w:ascii="宋体" w:eastAsia="宋体" w:hAnsi="宋体" w:cs="宋体"/>
      <w:sz w:val="27"/>
      <w:szCs w:val="27"/>
    </w:rPr>
  </w:style>
  <w:style w:type="character" w:customStyle="1" w:styleId="TimesNewRoman">
    <w:name w:val="正文文本 + Times New Roman"/>
    <w:basedOn w:val="a"/>
    <w:qFormat/>
    <w:rPr>
      <w:rFonts w:ascii="Times New Roman" w:eastAsia="Times New Roman" w:hAnsi="Times New Roman" w:cs="Times New Roman"/>
      <w:color w:val="000000"/>
      <w:spacing w:val="0"/>
      <w:w w:val="100"/>
      <w:position w:val="0"/>
      <w:sz w:val="27"/>
      <w:szCs w:val="27"/>
      <w:u w:val="none"/>
      <w:lang w:val="en-US"/>
    </w:rPr>
  </w:style>
  <w:style w:type="character" w:customStyle="1" w:styleId="-1pt">
    <w:name w:val="正文文本 + 间距 -1 pt"/>
    <w:basedOn w:val="a"/>
    <w:qFormat/>
    <w:rPr>
      <w:rFonts w:ascii="宋体" w:eastAsia="宋体" w:hAnsi="宋体" w:cs="宋体"/>
      <w:color w:val="000000"/>
      <w:spacing w:val="-30"/>
      <w:w w:val="100"/>
      <w:position w:val="0"/>
      <w:sz w:val="27"/>
      <w:szCs w:val="27"/>
      <w:u w:val="none"/>
      <w:lang w:val="zh-TW"/>
    </w:rPr>
  </w:style>
  <w:style w:type="character" w:customStyle="1" w:styleId="3">
    <w:name w:val="正文文本 (3)_"/>
    <w:basedOn w:val="DefaultParagraphFont"/>
    <w:link w:val="30"/>
    <w:qFormat/>
    <w:rPr>
      <w:rFonts w:ascii="Times New Roman" w:eastAsia="Times New Roman" w:hAnsi="Times New Roman" w:cs="Times New Roman"/>
      <w:sz w:val="27"/>
      <w:szCs w:val="27"/>
      <w:u w:val="none"/>
    </w:rPr>
  </w:style>
  <w:style w:type="paragraph" w:customStyle="1" w:styleId="30">
    <w:name w:val="正文文本 (3)"/>
    <w:basedOn w:val="Normal"/>
    <w:link w:val="3"/>
    <w:qFormat/>
    <w:pPr>
      <w:shd w:val="clear" w:color="auto" w:fill="FFFFFF"/>
      <w:spacing w:after="360" w:line="0" w:lineRule="atLeast"/>
      <w:jc w:val="distribute"/>
    </w:pPr>
    <w:rPr>
      <w:rFonts w:ascii="Times New Roman" w:eastAsia="Times New Roman" w:hAnsi="Times New Roman" w:cs="Times New Roman"/>
      <w:sz w:val="27"/>
      <w:szCs w:val="27"/>
    </w:rPr>
  </w:style>
  <w:style w:type="character" w:customStyle="1" w:styleId="3SimSun">
    <w:name w:val="正文文本 (3) + SimSun"/>
    <w:basedOn w:val="3"/>
    <w:rPr>
      <w:rFonts w:ascii="宋体" w:eastAsia="宋体" w:hAnsi="宋体" w:cs="宋体"/>
      <w:color w:val="000000"/>
      <w:spacing w:val="0"/>
      <w:w w:val="100"/>
      <w:position w:val="0"/>
      <w:sz w:val="27"/>
      <w:szCs w:val="27"/>
      <w:u w:val="none"/>
      <w:lang w:val="zh-TW"/>
    </w:rPr>
  </w:style>
  <w:style w:type="character" w:customStyle="1" w:styleId="3SimSun0">
    <w:name w:val="正文文本 (3) + SimSun"/>
    <w:aliases w:val="间距 -1 pt"/>
    <w:basedOn w:val="3"/>
    <w:rPr>
      <w:rFonts w:ascii="宋体" w:eastAsia="宋体" w:hAnsi="宋体" w:cs="宋体"/>
      <w:color w:val="000000"/>
      <w:spacing w:val="-30"/>
      <w:w w:val="100"/>
      <w:position w:val="0"/>
      <w:sz w:val="27"/>
      <w:szCs w:val="27"/>
      <w:u w:val="none"/>
      <w:lang w:val="zh-TW"/>
    </w:rPr>
  </w:style>
  <w:style w:type="character" w:customStyle="1" w:styleId="a0">
    <w:name w:val="正文文本 + 斜体"/>
    <w:basedOn w:val="a"/>
    <w:qFormat/>
    <w:rPr>
      <w:rFonts w:ascii="宋体" w:eastAsia="宋体" w:hAnsi="宋体" w:cs="宋体"/>
      <w:i/>
      <w:iCs/>
      <w:color w:val="000000"/>
      <w:spacing w:val="0"/>
      <w:w w:val="100"/>
      <w:position w:val="0"/>
      <w:sz w:val="27"/>
      <w:szCs w:val="27"/>
      <w:u w:val="none"/>
      <w:lang w:val="zh-CN"/>
    </w:rPr>
  </w:style>
  <w:style w:type="character" w:customStyle="1" w:styleId="10">
    <w:name w:val="正文文本 + 斜体1"/>
    <w:basedOn w:val="a"/>
    <w:qFormat/>
    <w:rPr>
      <w:rFonts w:ascii="宋体" w:eastAsia="宋体" w:hAnsi="宋体" w:cs="宋体"/>
      <w:i/>
      <w:iCs/>
      <w:color w:val="000000"/>
      <w:spacing w:val="0"/>
      <w:w w:val="100"/>
      <w:position w:val="0"/>
      <w:sz w:val="27"/>
      <w:szCs w:val="27"/>
      <w:u w:val="none"/>
      <w:lang w:val="zh-CN"/>
    </w:rPr>
  </w:style>
  <w:style w:type="character" w:customStyle="1" w:styleId="37pt">
    <w:name w:val="正文文本 (3) + 7 pt"/>
    <w:aliases w:val="粗体"/>
    <w:basedOn w:val="3"/>
    <w:qFormat/>
    <w:rPr>
      <w:rFonts w:ascii="Times New Roman" w:eastAsia="Times New Roman" w:hAnsi="Times New Roman" w:cs="Times New Roman"/>
      <w:b/>
      <w:bCs/>
      <w:color w:val="000000"/>
      <w:spacing w:val="0"/>
      <w:w w:val="100"/>
      <w:position w:val="0"/>
      <w:sz w:val="14"/>
      <w:szCs w:val="14"/>
      <w:u w:val="none"/>
      <w:lang w:val="zh-CN"/>
    </w:rPr>
  </w:style>
  <w:style w:type="character" w:customStyle="1" w:styleId="4">
    <w:name w:val="正文文本 (4)_"/>
    <w:basedOn w:val="DefaultParagraphFont"/>
    <w:link w:val="40"/>
    <w:qFormat/>
    <w:rPr>
      <w:rFonts w:ascii="宋体" w:eastAsia="宋体" w:hAnsi="宋体" w:cs="宋体"/>
      <w:sz w:val="28"/>
      <w:szCs w:val="28"/>
      <w:u w:val="none"/>
    </w:rPr>
  </w:style>
  <w:style w:type="paragraph" w:customStyle="1" w:styleId="40">
    <w:name w:val="正文文本 (4)"/>
    <w:basedOn w:val="Normal"/>
    <w:link w:val="4"/>
    <w:pPr>
      <w:shd w:val="clear" w:color="auto" w:fill="FFFFFF"/>
      <w:spacing w:line="619" w:lineRule="exact"/>
    </w:pPr>
    <w:rPr>
      <w:rFonts w:ascii="宋体" w:eastAsia="宋体" w:hAnsi="宋体" w:cs="宋体"/>
      <w:sz w:val="28"/>
      <w:szCs w:val="28"/>
    </w:rPr>
  </w:style>
  <w:style w:type="character" w:styleId="PlaceholderText">
    <w:name w:val="Placeholder Text"/>
    <w:basedOn w:val="DefaultParagraphFont"/>
    <w:uiPriority w:val="99"/>
    <w:semiHidden/>
    <w:rsid w:val="00591C4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853736326A74D7C87C2AA3973439027"/>
        <w:category>
          <w:name w:val="General"/>
          <w:gallery w:val="placeholder"/>
        </w:category>
        <w:types>
          <w:type w:val="bbPlcHdr"/>
        </w:types>
        <w:behaviors>
          <w:behavior w:val="content"/>
        </w:behaviors>
        <w:guid w:val="{11555DAC-8C98-49D3-9FD1-12A8B0916647}"/>
      </w:docPartPr>
      <w:docPartBody>
        <w:p w:rsidR="00C701A0" w:rsidRDefault="00B5594F" w:rsidP="00B5594F">
          <w:pPr>
            <w:pStyle w:val="2853736326A74D7C87C2AA3973439027"/>
          </w:pPr>
          <w:r w:rsidRPr="00A97D91">
            <w:rPr>
              <w:rStyle w:val="PlaceholderText"/>
              <w:rFonts w:ascii="微软雅黑" w:eastAsia="微软雅黑" w:hAnsi="微软雅黑"/>
              <w:lang w:eastAsia="zh-TW"/>
            </w:rPr>
            <w:t>Click here to enter text.</w:t>
          </w:r>
        </w:p>
      </w:docPartBody>
    </w:docPart>
    <w:docPart>
      <w:docPartPr>
        <w:name w:val="6E2D34934A7E4F56AD892AEE249004BA"/>
        <w:category>
          <w:name w:val="General"/>
          <w:gallery w:val="placeholder"/>
        </w:category>
        <w:types>
          <w:type w:val="bbPlcHdr"/>
        </w:types>
        <w:behaviors>
          <w:behavior w:val="content"/>
        </w:behaviors>
        <w:guid w:val="{B82EAA44-AB28-434C-A646-1EB0A803D831}"/>
      </w:docPartPr>
      <w:docPartBody>
        <w:p w:rsidR="00C701A0" w:rsidRDefault="00B5594F" w:rsidP="00B5594F">
          <w:pPr>
            <w:pStyle w:val="6E2D34934A7E4F56AD892AEE249004BA"/>
          </w:pPr>
          <w:r w:rsidRPr="00A97D91">
            <w:rPr>
              <w:rStyle w:val="PlaceholderText"/>
              <w:rFonts w:ascii="微软雅黑" w:eastAsia="微软雅黑" w:hAnsi="微软雅黑"/>
              <w:lang w:eastAsia="zh-TW"/>
            </w:rPr>
            <w:t>Click here to enter text.</w:t>
          </w:r>
        </w:p>
      </w:docPartBody>
    </w:docPart>
    <w:docPart>
      <w:docPartPr>
        <w:name w:val="15FB1466DD8B450BA1E2C39398C72B18"/>
        <w:category>
          <w:name w:val="General"/>
          <w:gallery w:val="placeholder"/>
        </w:category>
        <w:types>
          <w:type w:val="bbPlcHdr"/>
        </w:types>
        <w:behaviors>
          <w:behavior w:val="content"/>
        </w:behaviors>
        <w:guid w:val="{EC45C398-E13D-49D0-8438-BCDDC1F5A61D}"/>
      </w:docPartPr>
      <w:docPartBody>
        <w:p w:rsidR="00C701A0" w:rsidRDefault="00B5594F" w:rsidP="00B5594F">
          <w:pPr>
            <w:pStyle w:val="15FB1466DD8B450BA1E2C39398C72B18"/>
          </w:pPr>
          <w:r w:rsidRPr="00A97D91">
            <w:rPr>
              <w:rStyle w:val="PlaceholderText"/>
              <w:rFonts w:ascii="微软雅黑" w:eastAsia="微软雅黑" w:hAnsi="微软雅黑"/>
              <w:lang w:eastAsia="zh-TW"/>
            </w:rPr>
            <w:t>Click here to enter text.</w:t>
          </w:r>
        </w:p>
      </w:docPartBody>
    </w:docPart>
    <w:docPart>
      <w:docPartPr>
        <w:name w:val="701E3AA492FC4E3BB7B765D951C1BF50"/>
        <w:category>
          <w:name w:val="General"/>
          <w:gallery w:val="placeholder"/>
        </w:category>
        <w:types>
          <w:type w:val="bbPlcHdr"/>
        </w:types>
        <w:behaviors>
          <w:behavior w:val="content"/>
        </w:behaviors>
        <w:guid w:val="{DF76BFE8-FA50-4D51-9EFC-148051988CC8}"/>
      </w:docPartPr>
      <w:docPartBody>
        <w:p w:rsidR="00C701A0" w:rsidRDefault="00B5594F" w:rsidP="00B5594F">
          <w:pPr>
            <w:pStyle w:val="701E3AA492FC4E3BB7B765D951C1BF50"/>
          </w:pPr>
          <w:r w:rsidRPr="00D96D18">
            <w:rPr>
              <w:rStyle w:val="PlaceholderText"/>
              <w:lang w:eastAsia="zh-TW"/>
            </w:rPr>
            <w:t>Click here to enter text.</w:t>
          </w:r>
        </w:p>
      </w:docPartBody>
    </w:docPart>
    <w:docPart>
      <w:docPartPr>
        <w:name w:val="73AA7DFB471F481193D57465D1DDB1DF"/>
        <w:category>
          <w:name w:val="General"/>
          <w:gallery w:val="placeholder"/>
        </w:category>
        <w:types>
          <w:type w:val="bbPlcHdr"/>
        </w:types>
        <w:behaviors>
          <w:behavior w:val="content"/>
        </w:behaviors>
        <w:guid w:val="{1535F6B4-978E-4EE1-8967-049376E7418C}"/>
      </w:docPartPr>
      <w:docPartBody>
        <w:p w:rsidR="00C701A0" w:rsidRDefault="00B5594F" w:rsidP="00B5594F">
          <w:pPr>
            <w:pStyle w:val="73AA7DFB471F481193D57465D1DDB1DF"/>
          </w:pPr>
          <w:r w:rsidRPr="00A97D91">
            <w:rPr>
              <w:rStyle w:val="PlaceholderText"/>
              <w:rFonts w:ascii="微软雅黑" w:eastAsia="微软雅黑" w:hAnsi="微软雅黑"/>
              <w:lang w:eastAsia="zh-TW"/>
            </w:rPr>
            <w:t>Click here to enter text.</w:t>
          </w:r>
        </w:p>
      </w:docPartBody>
    </w:docPart>
    <w:docPart>
      <w:docPartPr>
        <w:name w:val="9AB1F9E2B96D4C038F10DD20F99D97D3"/>
        <w:category>
          <w:name w:val="General"/>
          <w:gallery w:val="placeholder"/>
        </w:category>
        <w:types>
          <w:type w:val="bbPlcHdr"/>
        </w:types>
        <w:behaviors>
          <w:behavior w:val="content"/>
        </w:behaviors>
        <w:guid w:val="{D79EF143-1182-4F50-8832-B1C61726CF4E}"/>
      </w:docPartPr>
      <w:docPartBody>
        <w:p w:rsidR="00C701A0" w:rsidRDefault="00B5594F" w:rsidP="00B5594F">
          <w:pPr>
            <w:pStyle w:val="9AB1F9E2B96D4C038F10DD20F99D97D3"/>
          </w:pPr>
          <w:r w:rsidRPr="00A97D91">
            <w:rPr>
              <w:rStyle w:val="PlaceholderText"/>
              <w:rFonts w:ascii="微软雅黑" w:eastAsia="微软雅黑" w:hAnsi="微软雅黑"/>
              <w:lang w:eastAsia="zh-TW"/>
            </w:rPr>
            <w:t>Click here to enter text.</w:t>
          </w:r>
        </w:p>
      </w:docPartBody>
    </w:docPart>
    <w:docPart>
      <w:docPartPr>
        <w:name w:val="39B691ABE54A4A6BBDE5759932646237"/>
        <w:category>
          <w:name w:val="General"/>
          <w:gallery w:val="placeholder"/>
        </w:category>
        <w:types>
          <w:type w:val="bbPlcHdr"/>
        </w:types>
        <w:behaviors>
          <w:behavior w:val="content"/>
        </w:behaviors>
        <w:guid w:val="{66BF4BAF-C0DD-418A-9136-D20A42154B91}"/>
      </w:docPartPr>
      <w:docPartBody>
        <w:p w:rsidR="00C701A0" w:rsidRDefault="00B5594F" w:rsidP="00B5594F">
          <w:pPr>
            <w:pStyle w:val="39B691ABE54A4A6BBDE5759932646237"/>
          </w:pPr>
          <w:r w:rsidRPr="00D96D18">
            <w:rPr>
              <w:rStyle w:val="PlaceholderText"/>
            </w:rPr>
            <w:t>Click here to enter text.</w:t>
          </w:r>
        </w:p>
      </w:docPartBody>
    </w:docPart>
    <w:docPart>
      <w:docPartPr>
        <w:name w:val="1741A6092E8844D0903D0E17071644FE"/>
        <w:category>
          <w:name w:val="General"/>
          <w:gallery w:val="placeholder"/>
        </w:category>
        <w:types>
          <w:type w:val="bbPlcHdr"/>
        </w:types>
        <w:behaviors>
          <w:behavior w:val="content"/>
        </w:behaviors>
        <w:guid w:val="{FE19447E-5625-485B-972A-AC1C80362067}"/>
      </w:docPartPr>
      <w:docPartBody>
        <w:p w:rsidR="00C701A0" w:rsidRDefault="00B5594F" w:rsidP="00B5594F">
          <w:pPr>
            <w:pStyle w:val="1741A6092E8844D0903D0E17071644FE"/>
          </w:pPr>
          <w:r w:rsidRPr="00A97D91">
            <w:rPr>
              <w:rStyle w:val="PlaceholderText"/>
              <w:rFonts w:ascii="微软雅黑" w:eastAsia="微软雅黑" w:hAnsi="微软雅黑"/>
              <w:lang w:eastAsia="zh-TW"/>
            </w:rPr>
            <w:t>Click here to enter text.</w:t>
          </w:r>
        </w:p>
      </w:docPartBody>
    </w:docPart>
    <w:docPart>
      <w:docPartPr>
        <w:name w:val="7746A44B59804D8AA9E65CF28F02B6C7"/>
        <w:category>
          <w:name w:val="General"/>
          <w:gallery w:val="placeholder"/>
        </w:category>
        <w:types>
          <w:type w:val="bbPlcHdr"/>
        </w:types>
        <w:behaviors>
          <w:behavior w:val="content"/>
        </w:behaviors>
        <w:guid w:val="{B1765E96-A1AC-4E07-A36C-6CD59EC573E2}"/>
      </w:docPartPr>
      <w:docPartBody>
        <w:p w:rsidR="00C701A0" w:rsidRDefault="00B5594F" w:rsidP="00B5594F">
          <w:pPr>
            <w:pStyle w:val="7746A44B59804D8AA9E65CF28F02B6C7"/>
          </w:pPr>
          <w:r w:rsidRPr="00A97D91">
            <w:rPr>
              <w:rStyle w:val="PlaceholderText"/>
              <w:rFonts w:ascii="微软雅黑" w:eastAsia="微软雅黑" w:hAnsi="微软雅黑"/>
              <w:lang w:eastAsia="zh-TW"/>
            </w:rPr>
            <w:t>Click here to enter text.</w:t>
          </w:r>
        </w:p>
      </w:docPartBody>
    </w:docPart>
    <w:docPart>
      <w:docPartPr>
        <w:name w:val="BB62F38C38D04EA4AD6127636AFDC9D8"/>
        <w:category>
          <w:name w:val="General"/>
          <w:gallery w:val="placeholder"/>
        </w:category>
        <w:types>
          <w:type w:val="bbPlcHdr"/>
        </w:types>
        <w:behaviors>
          <w:behavior w:val="content"/>
        </w:behaviors>
        <w:guid w:val="{63C9E46F-C174-425C-B888-1BAD4E1DF525}"/>
      </w:docPartPr>
      <w:docPartBody>
        <w:p w:rsidR="00C701A0" w:rsidRDefault="00B5594F" w:rsidP="00B5594F">
          <w:pPr>
            <w:pStyle w:val="BB62F38C38D04EA4AD6127636AFDC9D8"/>
          </w:pPr>
          <w:r w:rsidRPr="00D96D18">
            <w:rPr>
              <w:rStyle w:val="PlaceholderText"/>
              <w:lang w:eastAsia="zh-TW"/>
            </w:rPr>
            <w:t>Click here to enter text.</w:t>
          </w:r>
        </w:p>
      </w:docPartBody>
    </w:docPart>
    <w:docPart>
      <w:docPartPr>
        <w:name w:val="25D03CE9B9C14504A753FA80B193BF65"/>
        <w:category>
          <w:name w:val="General"/>
          <w:gallery w:val="placeholder"/>
        </w:category>
        <w:types>
          <w:type w:val="bbPlcHdr"/>
        </w:types>
        <w:behaviors>
          <w:behavior w:val="content"/>
        </w:behaviors>
        <w:guid w:val="{17FF7171-0B65-4533-826C-E631A88AB6E9}"/>
      </w:docPartPr>
      <w:docPartBody>
        <w:p w:rsidR="00C701A0" w:rsidRDefault="00B5594F" w:rsidP="00B5594F">
          <w:pPr>
            <w:pStyle w:val="25D03CE9B9C14504A753FA80B193BF65"/>
          </w:pPr>
          <w:r w:rsidRPr="00D96D18">
            <w:rPr>
              <w:rStyle w:val="PlaceholderText"/>
              <w:lang w:eastAsia="zh-TW"/>
            </w:rPr>
            <w:t>Click here to enter text.</w:t>
          </w:r>
        </w:p>
      </w:docPartBody>
    </w:docPart>
    <w:docPart>
      <w:docPartPr>
        <w:name w:val="9013BECEC3AD4E51BCCE734B171579AB"/>
        <w:category>
          <w:name w:val="General"/>
          <w:gallery w:val="placeholder"/>
        </w:category>
        <w:types>
          <w:type w:val="bbPlcHdr"/>
        </w:types>
        <w:behaviors>
          <w:behavior w:val="content"/>
        </w:behaviors>
        <w:guid w:val="{64AA4A62-F6DF-421C-8EAB-35521803AAAC}"/>
      </w:docPartPr>
      <w:docPartBody>
        <w:p w:rsidR="00C701A0" w:rsidRDefault="00B5594F" w:rsidP="00B5594F">
          <w:pPr>
            <w:pStyle w:val="9013BECEC3AD4E51BCCE734B171579AB"/>
          </w:pPr>
          <w:r w:rsidRPr="00D96D18">
            <w:rPr>
              <w:rStyle w:val="PlaceholderText"/>
              <w:lang w:eastAsia="zh-TW"/>
            </w:rPr>
            <w:t>Click here to enter text.</w:t>
          </w:r>
        </w:p>
      </w:docPartBody>
    </w:docPart>
    <w:docPart>
      <w:docPartPr>
        <w:name w:val="8AB785A29D844567B1FB9ADFA3928827"/>
        <w:category>
          <w:name w:val="General"/>
          <w:gallery w:val="placeholder"/>
        </w:category>
        <w:types>
          <w:type w:val="bbPlcHdr"/>
        </w:types>
        <w:behaviors>
          <w:behavior w:val="content"/>
        </w:behaviors>
        <w:guid w:val="{E1B6BD9E-2BEE-4427-8036-4482E305F1D6}"/>
      </w:docPartPr>
      <w:docPartBody>
        <w:p w:rsidR="00C701A0" w:rsidRDefault="00B5594F" w:rsidP="00B5594F">
          <w:pPr>
            <w:pStyle w:val="8AB785A29D844567B1FB9ADFA3928827"/>
          </w:pPr>
          <w:r w:rsidRPr="00D96D18">
            <w:rPr>
              <w:rStyle w:val="PlaceholderText"/>
              <w:lang w:eastAsia="zh-TW"/>
            </w:rPr>
            <w:t>Click here to enter text.</w:t>
          </w:r>
        </w:p>
      </w:docPartBody>
    </w:docPart>
    <w:docPart>
      <w:docPartPr>
        <w:name w:val="47266151DF924C829965820BF85B5BA6"/>
        <w:category>
          <w:name w:val="General"/>
          <w:gallery w:val="placeholder"/>
        </w:category>
        <w:types>
          <w:type w:val="bbPlcHdr"/>
        </w:types>
        <w:behaviors>
          <w:behavior w:val="content"/>
        </w:behaviors>
        <w:guid w:val="{7B0B0FE3-F4CB-415B-A3A4-A354DEC401AD}"/>
      </w:docPartPr>
      <w:docPartBody>
        <w:p w:rsidR="00C701A0" w:rsidRDefault="00B5594F" w:rsidP="00B5594F">
          <w:pPr>
            <w:pStyle w:val="47266151DF924C829965820BF85B5BA6"/>
          </w:pPr>
          <w:r w:rsidRPr="00D96D18">
            <w:rPr>
              <w:rStyle w:val="PlaceholderText"/>
              <w:lang w:eastAsia="zh-TW"/>
            </w:rPr>
            <w:t>Click here to enter text.</w:t>
          </w:r>
        </w:p>
      </w:docPartBody>
    </w:docPart>
    <w:docPart>
      <w:docPartPr>
        <w:name w:val="2390D997CD1A402CBC8EAD6882EB913A"/>
        <w:category>
          <w:name w:val="General"/>
          <w:gallery w:val="placeholder"/>
        </w:category>
        <w:types>
          <w:type w:val="bbPlcHdr"/>
        </w:types>
        <w:behaviors>
          <w:behavior w:val="content"/>
        </w:behaviors>
        <w:guid w:val="{F39A21FC-553B-4D9E-A8D6-EFA65BE08CA1}"/>
      </w:docPartPr>
      <w:docPartBody>
        <w:p w:rsidR="00C701A0" w:rsidRDefault="00B5594F" w:rsidP="00B5594F">
          <w:pPr>
            <w:pStyle w:val="2390D997CD1A402CBC8EAD6882EB913A"/>
          </w:pPr>
          <w:r w:rsidRPr="00D96D18">
            <w:rPr>
              <w:rStyle w:val="PlaceholderText"/>
              <w:lang w:eastAsia="zh-TW"/>
            </w:rPr>
            <w:t>Click here to enter text.</w:t>
          </w:r>
        </w:p>
      </w:docPartBody>
    </w:docPart>
    <w:docPart>
      <w:docPartPr>
        <w:name w:val="02E0DEC0A34D47A3AA36FF6109C016BC"/>
        <w:category>
          <w:name w:val="General"/>
          <w:gallery w:val="placeholder"/>
        </w:category>
        <w:types>
          <w:type w:val="bbPlcHdr"/>
        </w:types>
        <w:behaviors>
          <w:behavior w:val="content"/>
        </w:behaviors>
        <w:guid w:val="{C1C2C1CC-3FC6-4A0B-B1D0-0CC1B2D4CECE}"/>
      </w:docPartPr>
      <w:docPartBody>
        <w:p w:rsidR="00C701A0" w:rsidRDefault="00B5594F" w:rsidP="00B5594F">
          <w:pPr>
            <w:pStyle w:val="02E0DEC0A34D47A3AA36FF6109C016BC"/>
          </w:pPr>
          <w:r w:rsidRPr="00D96D18">
            <w:rPr>
              <w:rStyle w:val="PlaceholderText"/>
              <w:lang w:eastAsia="zh-TW"/>
            </w:rPr>
            <w:t>Click here to enter text.</w:t>
          </w:r>
        </w:p>
      </w:docPartBody>
    </w:docPart>
    <w:docPart>
      <w:docPartPr>
        <w:name w:val="4AA74474F53B49D48EA4FE0A777FFC36"/>
        <w:category>
          <w:name w:val="General"/>
          <w:gallery w:val="placeholder"/>
        </w:category>
        <w:types>
          <w:type w:val="bbPlcHdr"/>
        </w:types>
        <w:behaviors>
          <w:behavior w:val="content"/>
        </w:behaviors>
        <w:guid w:val="{6FE2118E-20B2-46D4-9013-D1DABEF73029}"/>
      </w:docPartPr>
      <w:docPartBody>
        <w:p w:rsidR="00C701A0" w:rsidRDefault="00B5594F" w:rsidP="00B5594F">
          <w:pPr>
            <w:pStyle w:val="4AA74474F53B49D48EA4FE0A777FFC36"/>
          </w:pPr>
          <w:r w:rsidRPr="00D96D18">
            <w:rPr>
              <w:rStyle w:val="PlaceholderText"/>
              <w:lang w:eastAsia="zh-TW"/>
            </w:rPr>
            <w:t>Click here to enter text.</w:t>
          </w:r>
        </w:p>
      </w:docPartBody>
    </w:docPart>
    <w:docPart>
      <w:docPartPr>
        <w:name w:val="ED28AE0C39034FCAAF9BEFE78A34FA80"/>
        <w:category>
          <w:name w:val="General"/>
          <w:gallery w:val="placeholder"/>
        </w:category>
        <w:types>
          <w:type w:val="bbPlcHdr"/>
        </w:types>
        <w:behaviors>
          <w:behavior w:val="content"/>
        </w:behaviors>
        <w:guid w:val="{1027FF4D-5EFD-4D1B-9013-8795D0D14B47}"/>
      </w:docPartPr>
      <w:docPartBody>
        <w:p w:rsidR="00C701A0" w:rsidRDefault="00B5594F" w:rsidP="00B5594F">
          <w:pPr>
            <w:pStyle w:val="ED28AE0C39034FCAAF9BEFE78A34FA80"/>
          </w:pPr>
          <w:r w:rsidRPr="00D96D18">
            <w:rPr>
              <w:rStyle w:val="PlaceholderText"/>
              <w:lang w:eastAsia="zh-TW"/>
            </w:rPr>
            <w:t>Click here to enter text.</w:t>
          </w:r>
        </w:p>
      </w:docPartBody>
    </w:docPart>
    <w:docPart>
      <w:docPartPr>
        <w:name w:val="FB27147D862548F68C146949CCCD065B"/>
        <w:category>
          <w:name w:val="General"/>
          <w:gallery w:val="placeholder"/>
        </w:category>
        <w:types>
          <w:type w:val="bbPlcHdr"/>
        </w:types>
        <w:behaviors>
          <w:behavior w:val="content"/>
        </w:behaviors>
        <w:guid w:val="{EC86C1F8-B4B5-43BC-9EF9-DC5E8FFC5F48}"/>
      </w:docPartPr>
      <w:docPartBody>
        <w:p w:rsidR="00C701A0" w:rsidRDefault="00B5594F" w:rsidP="00B5594F">
          <w:pPr>
            <w:pStyle w:val="FB27147D862548F68C146949CCCD065B"/>
          </w:pPr>
          <w:r w:rsidRPr="00D96D18">
            <w:rPr>
              <w:rStyle w:val="PlaceholderText"/>
              <w:lang w:eastAsia="zh-TW"/>
            </w:rPr>
            <w:t>Click here to enter text.</w:t>
          </w:r>
        </w:p>
      </w:docPartBody>
    </w:docPart>
    <w:docPart>
      <w:docPartPr>
        <w:name w:val="EF8378E71E0549B09779BD5EFD8B487F"/>
        <w:category>
          <w:name w:val="General"/>
          <w:gallery w:val="placeholder"/>
        </w:category>
        <w:types>
          <w:type w:val="bbPlcHdr"/>
        </w:types>
        <w:behaviors>
          <w:behavior w:val="content"/>
        </w:behaviors>
        <w:guid w:val="{26369223-27EC-4161-A156-6514E73E5129}"/>
      </w:docPartPr>
      <w:docPartBody>
        <w:p w:rsidR="00C701A0" w:rsidRDefault="00B5594F" w:rsidP="00B5594F">
          <w:pPr>
            <w:pStyle w:val="EF8378E71E0549B09779BD5EFD8B487F"/>
          </w:pPr>
          <w:r w:rsidRPr="00D96D18">
            <w:rPr>
              <w:rStyle w:val="PlaceholderText"/>
              <w:lang w:eastAsia="zh-TW"/>
            </w:rPr>
            <w:t>Click here to enter text.</w:t>
          </w:r>
        </w:p>
      </w:docPartBody>
    </w:docPart>
    <w:docPart>
      <w:docPartPr>
        <w:name w:val="309C887EA0064AE096E175145F54CC4C"/>
        <w:category>
          <w:name w:val="General"/>
          <w:gallery w:val="placeholder"/>
        </w:category>
        <w:types>
          <w:type w:val="bbPlcHdr"/>
        </w:types>
        <w:behaviors>
          <w:behavior w:val="content"/>
        </w:behaviors>
        <w:guid w:val="{BA9BE303-4C78-4C2C-8098-66B93E478935}"/>
      </w:docPartPr>
      <w:docPartBody>
        <w:p w:rsidR="00C701A0" w:rsidRDefault="00B5594F" w:rsidP="00B5594F">
          <w:pPr>
            <w:pStyle w:val="309C887EA0064AE096E175145F54CC4C"/>
          </w:pPr>
          <w:r w:rsidRPr="00D96D18">
            <w:rPr>
              <w:rStyle w:val="PlaceholderText"/>
              <w:lang w:eastAsia="zh-TW"/>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PMingLiU">
    <w:altName w:val="新細明體"/>
    <w:panose1 w:val="02020500000000000000"/>
    <w:charset w:val="88"/>
    <w:family w:val="auto"/>
    <w:notTrueType/>
    <w:pitch w:val="variable"/>
    <w:sig w:usb0="00000001" w:usb1="08080000" w:usb2="00000010" w:usb3="00000000" w:csb0="001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rebuchet MS">
    <w:panose1 w:val="020B0603020202020204"/>
    <w:charset w:val="00"/>
    <w:family w:val="swiss"/>
    <w:pitch w:val="variable"/>
    <w:sig w:usb0="00000287" w:usb1="00000003" w:usb2="00000000" w:usb3="00000000" w:csb0="0000009F" w:csb1="00000000"/>
  </w:font>
  <w:font w:name="微软雅黑">
    <w:altName w:val="微软雅黑"/>
    <w:panose1 w:val="020B0503020204020204"/>
    <w:charset w:val="86"/>
    <w:family w:val="swiss"/>
    <w:pitch w:val="variable"/>
    <w:sig w:usb0="A0000287" w:usb1="28CF3C52" w:usb2="00000016" w:usb3="00000000" w:csb0="0004001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5723"/>
    <w:rsid w:val="000562BD"/>
    <w:rsid w:val="00195BAF"/>
    <w:rsid w:val="001A5723"/>
    <w:rsid w:val="00346732"/>
    <w:rsid w:val="003C19F4"/>
    <w:rsid w:val="00486B95"/>
    <w:rsid w:val="004A5A3F"/>
    <w:rsid w:val="005B6C03"/>
    <w:rsid w:val="005C7293"/>
    <w:rsid w:val="00661D96"/>
    <w:rsid w:val="008240E2"/>
    <w:rsid w:val="00B5594F"/>
    <w:rsid w:val="00C701A0"/>
    <w:rsid w:val="00D91C51"/>
    <w:rsid w:val="00E47B8D"/>
    <w:rsid w:val="00F453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5594F"/>
    <w:rPr>
      <w:color w:val="808080"/>
    </w:rPr>
  </w:style>
  <w:style w:type="paragraph" w:customStyle="1" w:styleId="2853736326A74D7C87C2AA3973439027">
    <w:name w:val="2853736326A74D7C87C2AA3973439027"/>
    <w:rsid w:val="00B5594F"/>
    <w:pPr>
      <w:widowControl w:val="0"/>
      <w:shd w:val="clear" w:color="auto" w:fill="FFFFFF"/>
      <w:spacing w:before="240" w:after="0" w:line="623" w:lineRule="exact"/>
      <w:jc w:val="distribute"/>
    </w:pPr>
    <w:rPr>
      <w:rFonts w:ascii="宋体" w:eastAsia="宋体" w:hAnsi="宋体" w:cs="宋体"/>
      <w:color w:val="000000"/>
      <w:sz w:val="27"/>
      <w:szCs w:val="27"/>
      <w:lang w:val="zh-TW"/>
    </w:rPr>
  </w:style>
  <w:style w:type="paragraph" w:customStyle="1" w:styleId="6E2D34934A7E4F56AD892AEE249004BA">
    <w:name w:val="6E2D34934A7E4F56AD892AEE249004BA"/>
    <w:rsid w:val="00B5594F"/>
    <w:pPr>
      <w:widowControl w:val="0"/>
      <w:shd w:val="clear" w:color="auto" w:fill="FFFFFF"/>
      <w:spacing w:before="240" w:after="0" w:line="623" w:lineRule="exact"/>
      <w:jc w:val="distribute"/>
    </w:pPr>
    <w:rPr>
      <w:rFonts w:ascii="宋体" w:eastAsia="宋体" w:hAnsi="宋体" w:cs="宋体"/>
      <w:color w:val="000000"/>
      <w:sz w:val="27"/>
      <w:szCs w:val="27"/>
      <w:lang w:val="zh-TW"/>
    </w:rPr>
  </w:style>
  <w:style w:type="paragraph" w:customStyle="1" w:styleId="15FB1466DD8B450BA1E2C39398C72B18">
    <w:name w:val="15FB1466DD8B450BA1E2C39398C72B18"/>
    <w:rsid w:val="00B5594F"/>
    <w:pPr>
      <w:widowControl w:val="0"/>
      <w:shd w:val="clear" w:color="auto" w:fill="FFFFFF"/>
      <w:spacing w:before="240" w:after="0" w:line="623" w:lineRule="exact"/>
      <w:jc w:val="distribute"/>
    </w:pPr>
    <w:rPr>
      <w:rFonts w:ascii="宋体" w:eastAsia="宋体" w:hAnsi="宋体" w:cs="宋体"/>
      <w:color w:val="000000"/>
      <w:sz w:val="27"/>
      <w:szCs w:val="27"/>
      <w:lang w:val="zh-TW"/>
    </w:rPr>
  </w:style>
  <w:style w:type="paragraph" w:customStyle="1" w:styleId="701E3AA492FC4E3BB7B765D951C1BF50">
    <w:name w:val="701E3AA492FC4E3BB7B765D951C1BF50"/>
    <w:rsid w:val="00B5594F"/>
    <w:pPr>
      <w:widowControl w:val="0"/>
      <w:shd w:val="clear" w:color="auto" w:fill="FFFFFF"/>
      <w:spacing w:before="240" w:after="0" w:line="623" w:lineRule="exact"/>
      <w:jc w:val="distribute"/>
    </w:pPr>
    <w:rPr>
      <w:rFonts w:ascii="宋体" w:eastAsia="宋体" w:hAnsi="宋体" w:cs="宋体"/>
      <w:color w:val="000000"/>
      <w:sz w:val="27"/>
      <w:szCs w:val="27"/>
      <w:lang w:val="zh-TW"/>
    </w:rPr>
  </w:style>
  <w:style w:type="paragraph" w:customStyle="1" w:styleId="73AA7DFB471F481193D57465D1DDB1DF">
    <w:name w:val="73AA7DFB471F481193D57465D1DDB1DF"/>
    <w:rsid w:val="00B5594F"/>
    <w:pPr>
      <w:widowControl w:val="0"/>
      <w:shd w:val="clear" w:color="auto" w:fill="FFFFFF"/>
      <w:spacing w:before="240" w:after="0" w:line="623" w:lineRule="exact"/>
      <w:jc w:val="distribute"/>
    </w:pPr>
    <w:rPr>
      <w:rFonts w:ascii="宋体" w:eastAsia="宋体" w:hAnsi="宋体" w:cs="宋体"/>
      <w:color w:val="000000"/>
      <w:sz w:val="27"/>
      <w:szCs w:val="27"/>
      <w:lang w:val="zh-TW"/>
    </w:rPr>
  </w:style>
  <w:style w:type="paragraph" w:customStyle="1" w:styleId="9AB1F9E2B96D4C038F10DD20F99D97D3">
    <w:name w:val="9AB1F9E2B96D4C038F10DD20F99D97D3"/>
    <w:rsid w:val="00B5594F"/>
    <w:pPr>
      <w:widowControl w:val="0"/>
      <w:shd w:val="clear" w:color="auto" w:fill="FFFFFF"/>
      <w:spacing w:before="240" w:after="0" w:line="623" w:lineRule="exact"/>
      <w:jc w:val="distribute"/>
    </w:pPr>
    <w:rPr>
      <w:rFonts w:ascii="宋体" w:eastAsia="宋体" w:hAnsi="宋体" w:cs="宋体"/>
      <w:color w:val="000000"/>
      <w:sz w:val="27"/>
      <w:szCs w:val="27"/>
      <w:lang w:val="zh-TW"/>
    </w:rPr>
  </w:style>
  <w:style w:type="paragraph" w:customStyle="1" w:styleId="39B691ABE54A4A6BBDE5759932646237">
    <w:name w:val="39B691ABE54A4A6BBDE5759932646237"/>
    <w:rsid w:val="00B5594F"/>
    <w:pPr>
      <w:widowControl w:val="0"/>
      <w:shd w:val="clear" w:color="auto" w:fill="FFFFFF"/>
      <w:spacing w:before="240" w:after="0" w:line="623" w:lineRule="exact"/>
      <w:jc w:val="distribute"/>
    </w:pPr>
    <w:rPr>
      <w:rFonts w:ascii="宋体" w:eastAsia="宋体" w:hAnsi="宋体" w:cs="宋体"/>
      <w:color w:val="000000"/>
      <w:sz w:val="27"/>
      <w:szCs w:val="27"/>
      <w:lang w:val="zh-TW"/>
    </w:rPr>
  </w:style>
  <w:style w:type="paragraph" w:customStyle="1" w:styleId="1741A6092E8844D0903D0E17071644FE">
    <w:name w:val="1741A6092E8844D0903D0E17071644FE"/>
    <w:rsid w:val="00B5594F"/>
    <w:pPr>
      <w:widowControl w:val="0"/>
      <w:shd w:val="clear" w:color="auto" w:fill="FFFFFF"/>
      <w:spacing w:before="240" w:after="0" w:line="623" w:lineRule="exact"/>
      <w:jc w:val="distribute"/>
    </w:pPr>
    <w:rPr>
      <w:rFonts w:ascii="宋体" w:eastAsia="宋体" w:hAnsi="宋体" w:cs="宋体"/>
      <w:color w:val="000000"/>
      <w:sz w:val="27"/>
      <w:szCs w:val="27"/>
      <w:lang w:val="zh-TW"/>
    </w:rPr>
  </w:style>
  <w:style w:type="paragraph" w:customStyle="1" w:styleId="7746A44B59804D8AA9E65CF28F02B6C7">
    <w:name w:val="7746A44B59804D8AA9E65CF28F02B6C7"/>
    <w:rsid w:val="00B5594F"/>
    <w:pPr>
      <w:widowControl w:val="0"/>
      <w:shd w:val="clear" w:color="auto" w:fill="FFFFFF"/>
      <w:spacing w:before="240" w:after="0" w:line="623" w:lineRule="exact"/>
      <w:jc w:val="distribute"/>
    </w:pPr>
    <w:rPr>
      <w:rFonts w:ascii="宋体" w:eastAsia="宋体" w:hAnsi="宋体" w:cs="宋体"/>
      <w:color w:val="000000"/>
      <w:sz w:val="27"/>
      <w:szCs w:val="27"/>
      <w:lang w:val="zh-TW"/>
    </w:rPr>
  </w:style>
  <w:style w:type="paragraph" w:customStyle="1" w:styleId="BB62F38C38D04EA4AD6127636AFDC9D8">
    <w:name w:val="BB62F38C38D04EA4AD6127636AFDC9D8"/>
    <w:rsid w:val="00B5594F"/>
    <w:pPr>
      <w:widowControl w:val="0"/>
      <w:shd w:val="clear" w:color="auto" w:fill="FFFFFF"/>
      <w:spacing w:before="240" w:after="0" w:line="623" w:lineRule="exact"/>
      <w:jc w:val="distribute"/>
    </w:pPr>
    <w:rPr>
      <w:rFonts w:ascii="宋体" w:eastAsia="宋体" w:hAnsi="宋体" w:cs="宋体"/>
      <w:color w:val="000000"/>
      <w:sz w:val="27"/>
      <w:szCs w:val="27"/>
      <w:lang w:val="zh-TW"/>
    </w:rPr>
  </w:style>
  <w:style w:type="paragraph" w:customStyle="1" w:styleId="25D03CE9B9C14504A753FA80B193BF65">
    <w:name w:val="25D03CE9B9C14504A753FA80B193BF65"/>
    <w:rsid w:val="00B5594F"/>
    <w:pPr>
      <w:widowControl w:val="0"/>
      <w:shd w:val="clear" w:color="auto" w:fill="FFFFFF"/>
      <w:spacing w:before="240" w:after="0" w:line="623" w:lineRule="exact"/>
      <w:jc w:val="distribute"/>
    </w:pPr>
    <w:rPr>
      <w:rFonts w:ascii="宋体" w:eastAsia="宋体" w:hAnsi="宋体" w:cs="宋体"/>
      <w:color w:val="000000"/>
      <w:sz w:val="27"/>
      <w:szCs w:val="27"/>
      <w:lang w:val="zh-TW"/>
    </w:rPr>
  </w:style>
  <w:style w:type="paragraph" w:customStyle="1" w:styleId="9013BECEC3AD4E51BCCE734B171579AB">
    <w:name w:val="9013BECEC3AD4E51BCCE734B171579AB"/>
    <w:rsid w:val="00B5594F"/>
    <w:pPr>
      <w:widowControl w:val="0"/>
      <w:shd w:val="clear" w:color="auto" w:fill="FFFFFF"/>
      <w:spacing w:before="240" w:after="0" w:line="623" w:lineRule="exact"/>
      <w:jc w:val="distribute"/>
    </w:pPr>
    <w:rPr>
      <w:rFonts w:ascii="宋体" w:eastAsia="宋体" w:hAnsi="宋体" w:cs="宋体"/>
      <w:color w:val="000000"/>
      <w:sz w:val="27"/>
      <w:szCs w:val="27"/>
      <w:lang w:val="zh-TW"/>
    </w:rPr>
  </w:style>
  <w:style w:type="paragraph" w:customStyle="1" w:styleId="8AB785A29D844567B1FB9ADFA3928827">
    <w:name w:val="8AB785A29D844567B1FB9ADFA3928827"/>
    <w:rsid w:val="00B5594F"/>
    <w:pPr>
      <w:widowControl w:val="0"/>
      <w:shd w:val="clear" w:color="auto" w:fill="FFFFFF"/>
      <w:spacing w:before="240" w:after="0" w:line="623" w:lineRule="exact"/>
      <w:jc w:val="distribute"/>
    </w:pPr>
    <w:rPr>
      <w:rFonts w:ascii="宋体" w:eastAsia="宋体" w:hAnsi="宋体" w:cs="宋体"/>
      <w:color w:val="000000"/>
      <w:sz w:val="27"/>
      <w:szCs w:val="27"/>
      <w:lang w:val="zh-TW"/>
    </w:rPr>
  </w:style>
  <w:style w:type="paragraph" w:customStyle="1" w:styleId="47266151DF924C829965820BF85B5BA6">
    <w:name w:val="47266151DF924C829965820BF85B5BA6"/>
    <w:rsid w:val="00B5594F"/>
    <w:pPr>
      <w:widowControl w:val="0"/>
      <w:shd w:val="clear" w:color="auto" w:fill="FFFFFF"/>
      <w:spacing w:before="240" w:after="0" w:line="623" w:lineRule="exact"/>
      <w:jc w:val="distribute"/>
    </w:pPr>
    <w:rPr>
      <w:rFonts w:ascii="宋体" w:eastAsia="宋体" w:hAnsi="宋体" w:cs="宋体"/>
      <w:color w:val="000000"/>
      <w:sz w:val="27"/>
      <w:szCs w:val="27"/>
      <w:lang w:val="zh-TW"/>
    </w:rPr>
  </w:style>
  <w:style w:type="paragraph" w:customStyle="1" w:styleId="2390D997CD1A402CBC8EAD6882EB913A">
    <w:name w:val="2390D997CD1A402CBC8EAD6882EB913A"/>
    <w:rsid w:val="00B5594F"/>
    <w:pPr>
      <w:widowControl w:val="0"/>
      <w:shd w:val="clear" w:color="auto" w:fill="FFFFFF"/>
      <w:spacing w:before="240" w:after="0" w:line="623" w:lineRule="exact"/>
      <w:jc w:val="distribute"/>
    </w:pPr>
    <w:rPr>
      <w:rFonts w:ascii="宋体" w:eastAsia="宋体" w:hAnsi="宋体" w:cs="宋体"/>
      <w:color w:val="000000"/>
      <w:sz w:val="27"/>
      <w:szCs w:val="27"/>
      <w:lang w:val="zh-TW"/>
    </w:rPr>
  </w:style>
  <w:style w:type="paragraph" w:customStyle="1" w:styleId="02E0DEC0A34D47A3AA36FF6109C016BC">
    <w:name w:val="02E0DEC0A34D47A3AA36FF6109C016BC"/>
    <w:rsid w:val="00B5594F"/>
    <w:pPr>
      <w:widowControl w:val="0"/>
      <w:shd w:val="clear" w:color="auto" w:fill="FFFFFF"/>
      <w:spacing w:before="240" w:after="0" w:line="623" w:lineRule="exact"/>
      <w:jc w:val="distribute"/>
    </w:pPr>
    <w:rPr>
      <w:rFonts w:ascii="宋体" w:eastAsia="宋体" w:hAnsi="宋体" w:cs="宋体"/>
      <w:color w:val="000000"/>
      <w:sz w:val="27"/>
      <w:szCs w:val="27"/>
      <w:lang w:val="zh-TW"/>
    </w:rPr>
  </w:style>
  <w:style w:type="paragraph" w:customStyle="1" w:styleId="4AA74474F53B49D48EA4FE0A777FFC36">
    <w:name w:val="4AA74474F53B49D48EA4FE0A777FFC36"/>
    <w:rsid w:val="00B5594F"/>
    <w:pPr>
      <w:widowControl w:val="0"/>
      <w:shd w:val="clear" w:color="auto" w:fill="FFFFFF"/>
      <w:spacing w:before="240" w:after="0" w:line="623" w:lineRule="exact"/>
      <w:jc w:val="distribute"/>
    </w:pPr>
    <w:rPr>
      <w:rFonts w:ascii="宋体" w:eastAsia="宋体" w:hAnsi="宋体" w:cs="宋体"/>
      <w:color w:val="000000"/>
      <w:sz w:val="27"/>
      <w:szCs w:val="27"/>
      <w:lang w:val="zh-TW"/>
    </w:rPr>
  </w:style>
  <w:style w:type="paragraph" w:customStyle="1" w:styleId="ED28AE0C39034FCAAF9BEFE78A34FA80">
    <w:name w:val="ED28AE0C39034FCAAF9BEFE78A34FA80"/>
    <w:rsid w:val="00B5594F"/>
    <w:pPr>
      <w:widowControl w:val="0"/>
      <w:shd w:val="clear" w:color="auto" w:fill="FFFFFF"/>
      <w:spacing w:before="240" w:after="0" w:line="623" w:lineRule="exact"/>
      <w:jc w:val="distribute"/>
    </w:pPr>
    <w:rPr>
      <w:rFonts w:ascii="宋体" w:eastAsia="宋体" w:hAnsi="宋体" w:cs="宋体"/>
      <w:color w:val="000000"/>
      <w:sz w:val="27"/>
      <w:szCs w:val="27"/>
      <w:lang w:val="zh-TW"/>
    </w:rPr>
  </w:style>
  <w:style w:type="paragraph" w:customStyle="1" w:styleId="FB27147D862548F68C146949CCCD065B">
    <w:name w:val="FB27147D862548F68C146949CCCD065B"/>
    <w:rsid w:val="00B5594F"/>
    <w:pPr>
      <w:widowControl w:val="0"/>
      <w:shd w:val="clear" w:color="auto" w:fill="FFFFFF"/>
      <w:spacing w:before="240" w:after="0" w:line="623" w:lineRule="exact"/>
      <w:jc w:val="distribute"/>
    </w:pPr>
    <w:rPr>
      <w:rFonts w:ascii="宋体" w:eastAsia="宋体" w:hAnsi="宋体" w:cs="宋体"/>
      <w:color w:val="000000"/>
      <w:sz w:val="27"/>
      <w:szCs w:val="27"/>
      <w:lang w:val="zh-TW"/>
    </w:rPr>
  </w:style>
  <w:style w:type="paragraph" w:customStyle="1" w:styleId="EF8378E71E0549B09779BD5EFD8B487F">
    <w:name w:val="EF8378E71E0549B09779BD5EFD8B487F"/>
    <w:rsid w:val="00B5594F"/>
    <w:pPr>
      <w:widowControl w:val="0"/>
      <w:shd w:val="clear" w:color="auto" w:fill="FFFFFF"/>
      <w:spacing w:before="240" w:after="0" w:line="623" w:lineRule="exact"/>
      <w:jc w:val="distribute"/>
    </w:pPr>
    <w:rPr>
      <w:rFonts w:ascii="宋体" w:eastAsia="宋体" w:hAnsi="宋体" w:cs="宋体"/>
      <w:color w:val="000000"/>
      <w:sz w:val="27"/>
      <w:szCs w:val="27"/>
      <w:lang w:val="zh-TW"/>
    </w:rPr>
  </w:style>
  <w:style w:type="paragraph" w:customStyle="1" w:styleId="309C887EA0064AE096E175145F54CC4C">
    <w:name w:val="309C887EA0064AE096E175145F54CC4C"/>
    <w:rsid w:val="00B5594F"/>
    <w:pPr>
      <w:widowControl w:val="0"/>
      <w:shd w:val="clear" w:color="auto" w:fill="FFFFFF"/>
      <w:spacing w:before="240" w:after="0" w:line="623" w:lineRule="exact"/>
      <w:jc w:val="distribute"/>
    </w:pPr>
    <w:rPr>
      <w:rFonts w:ascii="宋体" w:eastAsia="宋体" w:hAnsi="宋体" w:cs="宋体"/>
      <w:color w:val="000000"/>
      <w:sz w:val="27"/>
      <w:szCs w:val="27"/>
      <w:lang w:val="zh-TW"/>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5</Pages>
  <Words>477</Words>
  <Characters>2722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清华同方</dc:creator>
  <dc:description>&lt;main&gt;
  &lt;Parameters&gt;
    &lt;Parameter Name ="SessionId" Type ="SqlParameter" Value ="" SqlDbType="VarChar" TableName="" /&gt;
    &lt;Parameter Name ="ServerName" Type ="SqlParameter" Value ="" SqlDbType="VarChar" TableName="" /&gt;
    &lt;Parameter Name ="DbName" Type ="SqlParameter" Value ="" SqlDbType="VarChar" TableName="" /&gt;
	&lt;Parameter Name ="TrustId" Type ="SqlParameter" Value ="" SqlDbType="VarChar" TableName="" /&gt;
  &lt;/Parameters&gt;
  &lt;SqlQuerys&gt;
    &lt;Query Name="FactBondPayment" TableName="FactBondPayment"  Type="Dictionary"&gt;
     &lt;![CDATA[
	select convert(nvarchar(10),TrustBondId) + '_'+ ItemCode,Value 
		 FROM [TrustManagement].[FactBondPayment] where TrustId=@TrustId
	union all
	select convert(nvarchar(10),TrustBondId) + '_'+ItemCode+'_10',CONVERT(decimal(38,2), CONVERT(decimal(38,18),Value)*10)
		 FROM [TrustManagement].[FactBondPayment] where TrustId=@TrustId 
		 and (ItemCode='PrincipalPaymentPerNote'  	or ItemCode='CouponPaymentPerNote')
	union all
		select convert(nvarchar(10),TrustBondId) + '_'+ItemCode+'_10',CONVERT(decimal(38,6), CONVERT(decimal(38,18),Value)*10)
		 FROM [TrustManagement].[FactBondPayment] where TrustId=@TrustId 
		 and ItemCode='TotalPaymentPerNote'
	union all
	select convert(nvarchar(10),TrustBondId) + '_'+ItemCode+'_10_0.9',CONVERT(decimal(38,2), CONVERT(decimal(38,18),Value)*10*0.9)
		 FROM [TrustManagement].[FactBondPayment] where TrustId=@TrustId 
		 and (ItemCode='TotalPaymentPerNote'  or ItemCode='PrincipalPaymentPerNote'	 or ItemCode='CouponPaymentPerNote')
	union all
	select convert(nvarchar(10),TrustBondId) + '_'+ItemCode+'_10_0.8',CONVERT(decimal(38,2), CONVERT(decimal(38,18),Value)*10*0.8)
		 FROM [TrustManagement].[FactBondPayment] where TrustId=@TrustId
		 and (ItemCode='TotalPaymentPerNote'  or ItemCode='PrincipalPaymentPerNote'	 or ItemCode='CouponPaymentPerNote')
	union all
	select convert(nvarchar(10),t1.TrustBondId) + '_'+t1.ItemCode+'_NumberOfNotes',CONVERT(decimal(38,2), CONVERT(decimal(38,18),t1.Value)*t2.Value) as Value
		from [TrustManagement].[FactBondPayment] t1 inner join [TrustManagement].[FactBondPayment] t2 
		on t1.TrustID=t2.TrustID and t1.TrustBondID=t2.TrustBondID and t1.TrustID=@TrustId
		where (t1.ItemCode='TotalPaymentPerNote'  or t1.ItemCode='PrincipalPaymentPerNote' or t1.ItemCode='CouponPaymentPerNote')
		and t2.ItemCode='NumberOfNotes'
	union  all
	select convert(nvarchar(10),t1.TrustBondId) + '_'+t1.ItemCode+'_'+t2.ItemCode+'_10_0.8',
		CONVERT(decimal(38,2),CONVERT(decimal(38,18),t1.value)*10+CONVERT(decimal(38,18),t2.Value)*10*0.8) as Value
		from [TrustManagement].[FactBondPayment] t1 inner join [TrustManagement].[FactBondPayment] t2 
		on t1.TrustID=t2.TrustID and t1.TrustBondID=t2.TrustBondID and t1.TrustID=@TrustId
		where t1.ItemCode='PrincipalPaymentPerNote' and t2.ItemCode='CouponPaymentPerNote'
	union all
	select convert(nvarchar(10),t1.TrustBondId) + '_'+t1.ItemCode+'_'+t2.ItemCode+'_10_0.9',
		CONVERT(decimal(38,2),CONVERT(decimal(38,18),t1.value)*10+CONVERT(decimal(38,18),t2.Value)*10*0.9) as  Value
		from [TrustManagement].[FactBondPayment] t1 inner join [TrustManagement].[FactBondPayment] t2 
		on t1.TrustID=t2.TrustID and t1.TrustBondID=t2.TrustBondID and t1.TrustID=@TrustId
		where t1.ItemCode='PrincipalPaymentPerNote' and t2.ItemCode='CouponPaymentPerNote'
	 ]]&gt;
    &lt;/Query&gt;
	&lt;Query Name="FactBondPayment1" TableName="FactBondPayment1"  Type="Dictionary"&gt;
     &lt;![CDATA[select 'BondPeriodEndDate',format(cast('2016-06-01' as datetime),N'yyyy年MM月dd日')]]&gt;
    &lt;/Query&gt;
	&lt;Query Name="FactBondPayment2" TableName="FactBondPayment2"  Type="Dictionary"&gt;
     &lt;![CDATA[select 'BondPeriodStartDate',format(dateadd(d,1,dateadd(M,-3, cast('2016-06-01' as datetime))),N'yyyy年MM月dd日') ]]&gt;
    &lt;/Query&gt;
	&lt;Query Name="FactBondPayment3" TableName="FactBondPayment3"  Type="Dictionary"&gt;
     &lt;![CDATA[select 'BondPeriodDays',datediff(d,dateadd(d,1,dateadd(M,-3, cast('2016-06-01' as datetime))),cast('2016-06-01' as datetime)) ]]&gt;
    &lt;/Query&gt;
  &lt;/SqlQuerys&gt;
&lt;/main&gt;</dc:description>
  <cp:lastModifiedBy>User Dev</cp:lastModifiedBy>
  <cp:revision>17</cp:revision>
  <dcterms:created xsi:type="dcterms:W3CDTF">2016-06-22T02:53:00Z</dcterms:created>
  <dcterms:modified xsi:type="dcterms:W3CDTF">2016-07-02T07:02:00Z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2052-10.1.0.5740</vt:lpwstr>
  </property>
</Properties>
</file>