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2AD0E" w14:textId="451E310B" w:rsidR="00943D9E" w:rsidRPr="007F3326" w:rsidRDefault="00943D9E" w:rsidP="00943D9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3326">
        <w:rPr>
          <w:rFonts w:ascii="Times New Roman" w:hAnsi="Times New Roman" w:cs="Times New Roman"/>
          <w:b/>
          <w:bCs/>
          <w:sz w:val="24"/>
          <w:szCs w:val="24"/>
        </w:rPr>
        <w:t>About the Conference</w:t>
      </w:r>
    </w:p>
    <w:p w14:paraId="5531F5D5" w14:textId="51A3F27A" w:rsidR="00943D9E" w:rsidRPr="007F3326" w:rsidRDefault="00FD1E8B" w:rsidP="00943D9E">
      <w:pPr>
        <w:jc w:val="both"/>
        <w:rPr>
          <w:rFonts w:ascii="Times New Roman" w:hAnsi="Times New Roman" w:cs="Times New Roman"/>
          <w:sz w:val="24"/>
          <w:szCs w:val="24"/>
        </w:rPr>
      </w:pPr>
      <w:r w:rsidRPr="007F3326">
        <w:rPr>
          <w:rFonts w:ascii="Times New Roman" w:hAnsi="Times New Roman" w:cs="Times New Roman"/>
          <w:sz w:val="24"/>
          <w:szCs w:val="24"/>
        </w:rPr>
        <w:t xml:space="preserve">International Conference on </w:t>
      </w:r>
      <w:r w:rsidR="007F3326">
        <w:rPr>
          <w:rFonts w:ascii="Times New Roman" w:hAnsi="Times New Roman" w:cs="Times New Roman"/>
          <w:sz w:val="24"/>
          <w:szCs w:val="24"/>
        </w:rPr>
        <w:t>e</w:t>
      </w:r>
      <w:r w:rsidRPr="007F3326">
        <w:rPr>
          <w:rFonts w:ascii="Times New Roman" w:hAnsi="Times New Roman" w:cs="Times New Roman"/>
          <w:sz w:val="24"/>
          <w:szCs w:val="24"/>
        </w:rPr>
        <w:t xml:space="preserve">merging </w:t>
      </w:r>
      <w:r w:rsidR="007F3326">
        <w:rPr>
          <w:rFonts w:ascii="Times New Roman" w:hAnsi="Times New Roman" w:cs="Times New Roman"/>
          <w:sz w:val="24"/>
          <w:szCs w:val="24"/>
        </w:rPr>
        <w:t>t</w:t>
      </w:r>
      <w:r w:rsidRPr="007F3326">
        <w:rPr>
          <w:rFonts w:ascii="Times New Roman" w:hAnsi="Times New Roman" w:cs="Times New Roman"/>
          <w:sz w:val="24"/>
          <w:szCs w:val="24"/>
        </w:rPr>
        <w:t>rends in Mechanical and Materials Engineering (ICMME ‘21) is organized by the Department of Mechanical Engineering under the aegis of Christ Engineering Congress</w:t>
      </w:r>
      <w:r w:rsidR="007F3326">
        <w:rPr>
          <w:rFonts w:ascii="Times New Roman" w:hAnsi="Times New Roman" w:cs="Times New Roman"/>
          <w:sz w:val="24"/>
          <w:szCs w:val="24"/>
        </w:rPr>
        <w:t xml:space="preserve"> </w:t>
      </w:r>
      <w:r w:rsidRPr="007F3326">
        <w:rPr>
          <w:rFonts w:ascii="Times New Roman" w:hAnsi="Times New Roman" w:cs="Times New Roman"/>
          <w:sz w:val="24"/>
          <w:szCs w:val="24"/>
        </w:rPr>
        <w:t>–</w:t>
      </w:r>
      <w:r w:rsidR="007F3326">
        <w:rPr>
          <w:rFonts w:ascii="Times New Roman" w:hAnsi="Times New Roman" w:cs="Times New Roman"/>
          <w:sz w:val="24"/>
          <w:szCs w:val="24"/>
        </w:rPr>
        <w:t xml:space="preserve"> ‘</w:t>
      </w:r>
      <w:r w:rsidRPr="007F3326">
        <w:rPr>
          <w:rFonts w:ascii="Times New Roman" w:hAnsi="Times New Roman" w:cs="Times New Roman"/>
          <w:sz w:val="24"/>
          <w:szCs w:val="24"/>
        </w:rPr>
        <w:t>21. ICMME</w:t>
      </w:r>
      <w:r w:rsidR="007F3326">
        <w:rPr>
          <w:rFonts w:ascii="Times New Roman" w:hAnsi="Times New Roman" w:cs="Times New Roman"/>
          <w:sz w:val="24"/>
          <w:szCs w:val="24"/>
        </w:rPr>
        <w:t xml:space="preserve"> – ‘</w:t>
      </w:r>
      <w:r w:rsidRPr="007F3326">
        <w:rPr>
          <w:rFonts w:ascii="Times New Roman" w:hAnsi="Times New Roman" w:cs="Times New Roman"/>
          <w:sz w:val="24"/>
          <w:szCs w:val="24"/>
        </w:rPr>
        <w:t xml:space="preserve">21 aims to bring together researchers, engineers, and scholar students to share their experiences, ideas, research and discuss the challenges encountered and the </w:t>
      </w:r>
      <w:r w:rsidR="00943D9E" w:rsidRPr="007F3326">
        <w:rPr>
          <w:rFonts w:ascii="Times New Roman" w:hAnsi="Times New Roman" w:cs="Times New Roman"/>
          <w:sz w:val="24"/>
          <w:szCs w:val="24"/>
        </w:rPr>
        <w:t xml:space="preserve">most optimal </w:t>
      </w:r>
      <w:r w:rsidRPr="007F3326">
        <w:rPr>
          <w:rFonts w:ascii="Times New Roman" w:hAnsi="Times New Roman" w:cs="Times New Roman"/>
          <w:sz w:val="24"/>
          <w:szCs w:val="24"/>
        </w:rPr>
        <w:t xml:space="preserve">solutions. </w:t>
      </w:r>
    </w:p>
    <w:p w14:paraId="271FD885" w14:textId="0C2DF4A2" w:rsidR="00943D9E" w:rsidRPr="007F3326" w:rsidRDefault="00943D9E" w:rsidP="00943D9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3326">
        <w:rPr>
          <w:rFonts w:ascii="Times New Roman" w:hAnsi="Times New Roman" w:cs="Times New Roman"/>
          <w:b/>
          <w:bCs/>
          <w:sz w:val="24"/>
          <w:szCs w:val="24"/>
        </w:rPr>
        <w:t>Topics</w:t>
      </w:r>
    </w:p>
    <w:p w14:paraId="371F8F03" w14:textId="56622AF3" w:rsidR="00FD1E8B" w:rsidRPr="007F3326" w:rsidRDefault="00943D9E" w:rsidP="00943D9E">
      <w:pPr>
        <w:jc w:val="both"/>
        <w:rPr>
          <w:rFonts w:ascii="Times New Roman" w:hAnsi="Times New Roman" w:cs="Times New Roman"/>
          <w:sz w:val="24"/>
          <w:szCs w:val="24"/>
        </w:rPr>
      </w:pPr>
      <w:r w:rsidRPr="007F3326">
        <w:rPr>
          <w:rFonts w:ascii="Times New Roman" w:hAnsi="Times New Roman" w:cs="Times New Roman"/>
          <w:sz w:val="24"/>
          <w:szCs w:val="24"/>
        </w:rPr>
        <w:t xml:space="preserve">ICCMME-’21 </w:t>
      </w:r>
      <w:r w:rsidR="00FD1E8B" w:rsidRPr="007F3326">
        <w:rPr>
          <w:rFonts w:ascii="Times New Roman" w:hAnsi="Times New Roman" w:cs="Times New Roman"/>
          <w:sz w:val="24"/>
          <w:szCs w:val="24"/>
        </w:rPr>
        <w:t>will ensure deliberations on a bunch of related topics which include</w:t>
      </w:r>
      <w:r w:rsidRPr="007F3326">
        <w:rPr>
          <w:rFonts w:ascii="Times New Roman" w:hAnsi="Times New Roman" w:cs="Times New Roman"/>
          <w:sz w:val="24"/>
          <w:szCs w:val="24"/>
        </w:rPr>
        <w:t>,</w:t>
      </w:r>
      <w:r w:rsidR="00FD1E8B" w:rsidRPr="007F3326">
        <w:rPr>
          <w:rFonts w:ascii="Times New Roman" w:hAnsi="Times New Roman" w:cs="Times New Roman"/>
          <w:sz w:val="24"/>
          <w:szCs w:val="24"/>
        </w:rPr>
        <w:t xml:space="preserve"> but are not limited to the following</w:t>
      </w:r>
      <w:r w:rsidRPr="007F3326">
        <w:rPr>
          <w:rFonts w:ascii="Times New Roman" w:hAnsi="Times New Roman" w:cs="Times New Roman"/>
          <w:sz w:val="24"/>
          <w:szCs w:val="24"/>
        </w:rPr>
        <w:t>:</w:t>
      </w:r>
    </w:p>
    <w:p w14:paraId="0ECCE0B1" w14:textId="77777777" w:rsidR="00943D9E" w:rsidRPr="007F3326" w:rsidRDefault="00943D9E" w:rsidP="00943D9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3326">
        <w:rPr>
          <w:rFonts w:ascii="Times New Roman" w:hAnsi="Times New Roman" w:cs="Times New Roman"/>
          <w:sz w:val="24"/>
          <w:szCs w:val="24"/>
        </w:rPr>
        <w:t>Thermal Sciences and Transport Phenomena</w:t>
      </w:r>
    </w:p>
    <w:p w14:paraId="64D4A8AF" w14:textId="7C37B004" w:rsidR="00943D9E" w:rsidRPr="007F3326" w:rsidRDefault="00943D9E" w:rsidP="00943D9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3326">
        <w:rPr>
          <w:rFonts w:ascii="Times New Roman" w:hAnsi="Times New Roman" w:cs="Times New Roman"/>
          <w:sz w:val="24"/>
          <w:szCs w:val="24"/>
        </w:rPr>
        <w:t>Material Science and Manufacturing Technology</w:t>
      </w:r>
    </w:p>
    <w:p w14:paraId="4D583F3A" w14:textId="106A8933" w:rsidR="00943D9E" w:rsidRPr="007F3326" w:rsidRDefault="00943D9E" w:rsidP="00943D9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3326">
        <w:rPr>
          <w:rFonts w:ascii="Times New Roman" w:hAnsi="Times New Roman" w:cs="Times New Roman"/>
          <w:sz w:val="24"/>
          <w:szCs w:val="24"/>
        </w:rPr>
        <w:t>Mechanical Design, Vibration and Tribology</w:t>
      </w:r>
    </w:p>
    <w:p w14:paraId="4D7E855D" w14:textId="385FA021" w:rsidR="00943D9E" w:rsidRPr="007F3326" w:rsidRDefault="00943D9E" w:rsidP="00943D9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3326">
        <w:rPr>
          <w:rFonts w:ascii="Times New Roman" w:hAnsi="Times New Roman" w:cs="Times New Roman"/>
          <w:sz w:val="24"/>
          <w:szCs w:val="24"/>
        </w:rPr>
        <w:t>Renewable Energy and Alternate Fuels</w:t>
      </w:r>
    </w:p>
    <w:p w14:paraId="09CF0CD7" w14:textId="5255C60A" w:rsidR="00943D9E" w:rsidRPr="007F3326" w:rsidRDefault="00943D9E" w:rsidP="00943D9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3326">
        <w:rPr>
          <w:rFonts w:ascii="Times New Roman" w:hAnsi="Times New Roman" w:cs="Times New Roman"/>
          <w:sz w:val="24"/>
          <w:szCs w:val="24"/>
        </w:rPr>
        <w:t>Micro and Nano-Technology</w:t>
      </w:r>
    </w:p>
    <w:p w14:paraId="672C5597" w14:textId="43035F47" w:rsidR="00943D9E" w:rsidRPr="007F3326" w:rsidRDefault="00943D9E" w:rsidP="00943D9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3326">
        <w:rPr>
          <w:rFonts w:ascii="Times New Roman" w:hAnsi="Times New Roman" w:cs="Times New Roman"/>
          <w:sz w:val="24"/>
          <w:szCs w:val="24"/>
        </w:rPr>
        <w:t>Metrology and Instrumentation</w:t>
      </w:r>
    </w:p>
    <w:p w14:paraId="2ADC789E" w14:textId="684997F3" w:rsidR="00943D9E" w:rsidRPr="007F3326" w:rsidRDefault="00943D9E" w:rsidP="00943D9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3326">
        <w:rPr>
          <w:rFonts w:ascii="Times New Roman" w:hAnsi="Times New Roman" w:cs="Times New Roman"/>
          <w:sz w:val="24"/>
          <w:szCs w:val="24"/>
        </w:rPr>
        <w:t>Fluid flow and fluid power systems</w:t>
      </w:r>
    </w:p>
    <w:p w14:paraId="670C1B6A" w14:textId="2BDB8D5D" w:rsidR="00943D9E" w:rsidRPr="007F3326" w:rsidRDefault="00943D9E" w:rsidP="00943D9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3326">
        <w:rPr>
          <w:rFonts w:ascii="Times New Roman" w:hAnsi="Times New Roman" w:cs="Times New Roman"/>
          <w:sz w:val="24"/>
          <w:szCs w:val="24"/>
        </w:rPr>
        <w:t>Industrial Engineering and Operations management</w:t>
      </w:r>
    </w:p>
    <w:p w14:paraId="56849F6D" w14:textId="263950EC" w:rsidR="00943D9E" w:rsidRPr="007F3326" w:rsidRDefault="00943D9E" w:rsidP="00943D9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3326">
        <w:rPr>
          <w:rFonts w:ascii="Times New Roman" w:hAnsi="Times New Roman" w:cs="Times New Roman"/>
          <w:sz w:val="24"/>
          <w:szCs w:val="24"/>
        </w:rPr>
        <w:t>Mechatronics, Robotics and Automation</w:t>
      </w:r>
    </w:p>
    <w:p w14:paraId="38E50458" w14:textId="226E574A" w:rsidR="00943D9E" w:rsidRPr="007F3326" w:rsidRDefault="00943D9E" w:rsidP="00943D9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3326">
        <w:rPr>
          <w:rFonts w:ascii="Times New Roman" w:hAnsi="Times New Roman" w:cs="Times New Roman"/>
          <w:sz w:val="24"/>
          <w:szCs w:val="24"/>
        </w:rPr>
        <w:t>Reliability and Maintenance Engineering</w:t>
      </w:r>
    </w:p>
    <w:p w14:paraId="44E48573" w14:textId="65A628EA" w:rsidR="00943D9E" w:rsidRPr="007F3326" w:rsidRDefault="00943D9E" w:rsidP="00943D9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3326">
        <w:rPr>
          <w:rFonts w:ascii="Times New Roman" w:hAnsi="Times New Roman" w:cs="Times New Roman"/>
          <w:sz w:val="24"/>
          <w:szCs w:val="24"/>
        </w:rPr>
        <w:t>Numerical Models and Computational Methods</w:t>
      </w:r>
    </w:p>
    <w:p w14:paraId="0F16A298" w14:textId="6FC10D4A" w:rsidR="00943D9E" w:rsidRPr="007F3326" w:rsidRDefault="00943D9E" w:rsidP="00943D9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3326">
        <w:rPr>
          <w:rFonts w:ascii="Times New Roman" w:hAnsi="Times New Roman" w:cs="Times New Roman"/>
          <w:sz w:val="24"/>
          <w:szCs w:val="24"/>
        </w:rPr>
        <w:t>Inter-disciplinary Engineering and allied topics</w:t>
      </w:r>
    </w:p>
    <w:sectPr w:rsidR="00943D9E" w:rsidRPr="007F33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863BE"/>
    <w:multiLevelType w:val="hybridMultilevel"/>
    <w:tmpl w:val="6854DE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E8B"/>
    <w:rsid w:val="007F3326"/>
    <w:rsid w:val="00943D9E"/>
    <w:rsid w:val="00AF6F98"/>
    <w:rsid w:val="00DC4D91"/>
    <w:rsid w:val="00FD1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FD7FE"/>
  <w15:chartTrackingRefBased/>
  <w15:docId w15:val="{D51B0356-8A81-4221-90FE-718F6CE84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D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ViswaNath Kaimal</dc:creator>
  <cp:keywords/>
  <dc:description/>
  <cp:lastModifiedBy>RAVISHANKAR A N</cp:lastModifiedBy>
  <cp:revision>4</cp:revision>
  <dcterms:created xsi:type="dcterms:W3CDTF">2021-05-24T03:56:00Z</dcterms:created>
  <dcterms:modified xsi:type="dcterms:W3CDTF">2021-05-25T09:28:00Z</dcterms:modified>
</cp:coreProperties>
</file>