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753CFF"/>
          <w:sz w:val="56"/>
          <w:szCs w:val="56"/>
        </w:rPr>
        <w:t xml:space="preserve">USBVault Enterprise</w:t>
      </w:r>
    </w:p>
    <w:p>
      <w:pPr>
        <w:spacing w:after="200"/>
        <w:jc w:val="center"/>
      </w:pPr>
      <w:r>
        <w:rPr>
          <w:rFonts w:ascii="Arial" w:cs="Arial" w:eastAsia="Arial" w:hAnsi="Arial"/>
          <w:color w:val="333333"/>
          <w:sz w:val="32"/>
          <w:szCs w:val="32"/>
        </w:rPr>
        <w:t xml:space="preserve">Architecture Recovery Reference Document</w:t>
      </w:r>
    </w:p>
    <w:p>
      <w:pPr>
        <w:spacing w:after="600"/>
        <w:jc w:val="center"/>
      </w:pPr>
      <w:r>
        <w:rPr>
          <w:rFonts w:ascii="Arial" w:cs="Arial" w:eastAsia="Arial" w:hAnsi="Arial"/>
          <w:i/>
          <w:iCs/>
          <w:color w:val="666666"/>
          <w:sz w:val="22"/>
          <w:szCs w:val="22"/>
        </w:rPr>
        <w:t xml:space="preserve">The Single Source of Truth for System Reconstruction</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b/>
                <w:bCs/>
                <w:sz w:val="20"/>
                <w:szCs w:val="20"/>
              </w:rPr>
              <w:t xml:space="preserve">Document Version</w:t>
            </w:r>
          </w:p>
        </w:tc>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1.0</w:t>
            </w:r>
          </w:p>
        </w:tc>
      </w:tr>
      <w:tr>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b/>
                <w:bCs/>
                <w:sz w:val="20"/>
                <w:szCs w:val="20"/>
              </w:rPr>
              <w:t xml:space="preserve">Date</w:t>
            </w:r>
          </w:p>
        </w:tc>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March 22, 2026</w:t>
            </w:r>
          </w:p>
        </w:tc>
      </w:tr>
      <w:tr>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b/>
                <w:bCs/>
                <w:sz w:val="20"/>
                <w:szCs w:val="20"/>
              </w:rPr>
              <w:t xml:space="preserve">Classification</w:t>
            </w:r>
          </w:p>
        </w:tc>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b/>
                <w:bCs/>
                <w:color w:val="CC0000"/>
                <w:sz w:val="20"/>
                <w:szCs w:val="20"/>
              </w:rPr>
              <w:t xml:space="preserve">CONFIDENTIAL</w:t>
            </w:r>
          </w:p>
        </w:tc>
      </w:tr>
      <w:tr>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b/>
                <w:bCs/>
                <w:sz w:val="20"/>
                <w:szCs w:val="20"/>
              </w:rPr>
              <w:t xml:space="preserve">Purpose</w:t>
            </w:r>
          </w:p>
        </w:tc>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Disaster recovery architecture reference</w:t>
            </w:r>
          </w:p>
        </w:tc>
      </w:tr>
      <w:tr>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b/>
                <w:bCs/>
                <w:sz w:val="20"/>
                <w:szCs w:val="20"/>
              </w:rPr>
              <w:t xml:space="preserve">Git Commit</w:t>
            </w:r>
          </w:p>
        </w:tc>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a5b3caf (last known good state)</w:t>
            </w:r>
          </w:p>
        </w:tc>
      </w:tr>
    </w:tbl>
    <w:p>
      <w:r>
        <w:br w:type="page"/>
      </w:r>
    </w:p>
    <w:p>
      <w:pPr>
        <w:pStyle w:val="Heading1"/>
        <w:spacing w:after="120" w:before="360"/>
      </w:pPr>
      <w:r>
        <w:rPr>
          <w:rFonts w:ascii="Arial" w:cs="Arial" w:eastAsia="Arial" w:hAnsi="Arial"/>
          <w:b/>
          <w:bCs/>
          <w:color w:val="753CFF"/>
          <w:sz w:val="36"/>
          <w:szCs w:val="36"/>
        </w:rPr>
        <w:t xml:space="preserve">Table of Contents</w:t>
      </w:r>
    </w:p>
    <w:p>
      <w:pPr>
        <w:spacing w:after="80" w:before="80"/>
      </w:pPr>
      <w:r>
        <w:rPr>
          <w:rFonts w:ascii="Arial" w:cs="Arial" w:eastAsia="Arial" w:hAnsi="Arial"/>
          <w:sz w:val="20"/>
          <w:szCs w:val="20"/>
        </w:rPr>
        <w:t xml:space="preserve">1. Product Vision &amp; Guiding Principles</w:t>
      </w:r>
    </w:p>
    <w:p>
      <w:pPr>
        <w:spacing w:after="80" w:before="80"/>
      </w:pPr>
      <w:r>
        <w:rPr>
          <w:rFonts w:ascii="Arial" w:cs="Arial" w:eastAsia="Arial" w:hAnsi="Arial"/>
          <w:sz w:val="20"/>
          <w:szCs w:val="20"/>
        </w:rPr>
        <w:t xml:space="preserve">2. Version Roadmap &amp; Current Status</w:t>
      </w:r>
    </w:p>
    <w:p>
      <w:pPr>
        <w:spacing w:after="80" w:before="80"/>
      </w:pPr>
      <w:r>
        <w:rPr>
          <w:rFonts w:ascii="Arial" w:cs="Arial" w:eastAsia="Arial" w:hAnsi="Arial"/>
          <w:sz w:val="20"/>
          <w:szCs w:val="20"/>
        </w:rPr>
        <w:t xml:space="preserve">3. System Architecture Overview</w:t>
      </w:r>
    </w:p>
    <w:p>
      <w:pPr>
        <w:spacing w:after="80" w:before="80"/>
      </w:pPr>
      <w:r>
        <w:rPr>
          <w:rFonts w:ascii="Arial" w:cs="Arial" w:eastAsia="Arial" w:hAnsi="Arial"/>
          <w:sz w:val="20"/>
          <w:szCs w:val="20"/>
        </w:rPr>
        <w:t xml:space="preserve">4. Subsystem #1: Rust Cryptographic Core (usbvault-crypto)</w:t>
      </w:r>
    </w:p>
    <w:p>
      <w:pPr>
        <w:spacing w:after="80" w:before="80"/>
      </w:pPr>
      <w:r>
        <w:rPr>
          <w:rFonts w:ascii="Arial" w:cs="Arial" w:eastAsia="Arial" w:hAnsi="Arial"/>
          <w:sz w:val="20"/>
          <w:szCs w:val="20"/>
        </w:rPr>
        <w:t xml:space="preserve">5. Subsystem #2: Go API Server (usbvault-server)</w:t>
      </w:r>
    </w:p>
    <w:p>
      <w:pPr>
        <w:spacing w:after="80" w:before="80"/>
      </w:pPr>
      <w:r>
        <w:rPr>
          <w:rFonts w:ascii="Arial" w:cs="Arial" w:eastAsia="Arial" w:hAnsi="Arial"/>
          <w:sz w:val="20"/>
          <w:szCs w:val="20"/>
        </w:rPr>
        <w:t xml:space="preserve">6. Subsystem #3: React Native App (usbvault-app)</w:t>
      </w:r>
    </w:p>
    <w:p>
      <w:pPr>
        <w:spacing w:after="80" w:before="80"/>
      </w:pPr>
      <w:r>
        <w:rPr>
          <w:rFonts w:ascii="Arial" w:cs="Arial" w:eastAsia="Arial" w:hAnsi="Arial"/>
          <w:sz w:val="20"/>
          <w:szCs w:val="20"/>
        </w:rPr>
        <w:t xml:space="preserve">7. Subsystem #4: USB Companion Service (usb-companion)</w:t>
      </w:r>
    </w:p>
    <w:p>
      <w:pPr>
        <w:spacing w:after="80" w:before="80"/>
      </w:pPr>
      <w:r>
        <w:rPr>
          <w:rFonts w:ascii="Arial" w:cs="Arial" w:eastAsia="Arial" w:hAnsi="Arial"/>
          <w:sz w:val="20"/>
          <w:szCs w:val="20"/>
        </w:rPr>
        <w:t xml:space="preserve">8. Subsystem #5: Electron Desktop Shell (electron-shell)</w:t>
      </w:r>
    </w:p>
    <w:p>
      <w:pPr>
        <w:spacing w:after="80" w:before="80"/>
      </w:pPr>
      <w:r>
        <w:rPr>
          <w:rFonts w:ascii="Arial" w:cs="Arial" w:eastAsia="Arial" w:hAnsi="Arial"/>
          <w:sz w:val="20"/>
          <w:szCs w:val="20"/>
        </w:rPr>
        <w:t xml:space="preserve">9. Subsystem #6: Landing Page (landing)</w:t>
      </w:r>
    </w:p>
    <w:p>
      <w:pPr>
        <w:spacing w:after="80" w:before="80"/>
      </w:pPr>
      <w:r>
        <w:rPr>
          <w:rFonts w:ascii="Arial" w:cs="Arial" w:eastAsia="Arial" w:hAnsi="Arial"/>
          <w:sz w:val="20"/>
          <w:szCs w:val="20"/>
        </w:rPr>
        <w:t xml:space="preserve">10. Cryptographic Architecture</w:t>
      </w:r>
    </w:p>
    <w:p>
      <w:pPr>
        <w:spacing w:after="80" w:before="80"/>
      </w:pPr>
      <w:r>
        <w:rPr>
          <w:rFonts w:ascii="Arial" w:cs="Arial" w:eastAsia="Arial" w:hAnsi="Arial"/>
          <w:sz w:val="20"/>
          <w:szCs w:val="20"/>
        </w:rPr>
        <w:t xml:space="preserve">11. Key Hierarchy &amp; Key Derivation</w:t>
      </w:r>
    </w:p>
    <w:p>
      <w:pPr>
        <w:spacing w:after="80" w:before="80"/>
      </w:pPr>
      <w:r>
        <w:rPr>
          <w:rFonts w:ascii="Arial" w:cs="Arial" w:eastAsia="Arial" w:hAnsi="Arial"/>
          <w:sz w:val="20"/>
          <w:szCs w:val="20"/>
        </w:rPr>
        <w:t xml:space="preserve">12. Vault Binary Format (V2/V3/V4)</w:t>
      </w:r>
    </w:p>
    <w:p>
      <w:pPr>
        <w:spacing w:after="80" w:before="80"/>
      </w:pPr>
      <w:r>
        <w:rPr>
          <w:rFonts w:ascii="Arial" w:cs="Arial" w:eastAsia="Arial" w:hAnsi="Arial"/>
          <w:sz w:val="20"/>
          <w:szCs w:val="20"/>
        </w:rPr>
        <w:t xml:space="preserve">13. Authentication Flows</w:t>
      </w:r>
    </w:p>
    <w:p>
      <w:pPr>
        <w:spacing w:after="80" w:before="80"/>
      </w:pPr>
      <w:r>
        <w:rPr>
          <w:rFonts w:ascii="Arial" w:cs="Arial" w:eastAsia="Arial" w:hAnsi="Arial"/>
          <w:sz w:val="20"/>
          <w:szCs w:val="20"/>
        </w:rPr>
        <w:t xml:space="preserve">14. Security Architecture &amp; Defense-in-Depth</w:t>
      </w:r>
    </w:p>
    <w:p>
      <w:pPr>
        <w:spacing w:after="80" w:before="80"/>
      </w:pPr>
      <w:r>
        <w:rPr>
          <w:rFonts w:ascii="Arial" w:cs="Arial" w:eastAsia="Arial" w:hAnsi="Arial"/>
          <w:sz w:val="20"/>
          <w:szCs w:val="20"/>
        </w:rPr>
        <w:t xml:space="preserve">15. Infrastructure &amp; Deployment</w:t>
      </w:r>
    </w:p>
    <w:p>
      <w:pPr>
        <w:spacing w:after="80" w:before="80"/>
      </w:pPr>
      <w:r>
        <w:rPr>
          <w:rFonts w:ascii="Arial" w:cs="Arial" w:eastAsia="Arial" w:hAnsi="Arial"/>
          <w:sz w:val="20"/>
          <w:szCs w:val="20"/>
        </w:rPr>
        <w:t xml:space="preserve">16. CI/CD Pipelines</w:t>
      </w:r>
    </w:p>
    <w:p>
      <w:pPr>
        <w:spacing w:after="80" w:before="80"/>
      </w:pPr>
      <w:r>
        <w:rPr>
          <w:rFonts w:ascii="Arial" w:cs="Arial" w:eastAsia="Arial" w:hAnsi="Arial"/>
          <w:sz w:val="20"/>
          <w:szCs w:val="20"/>
        </w:rPr>
        <w:t xml:space="preserve">17. Complete File Inventory</w:t>
      </w:r>
    </w:p>
    <w:p>
      <w:pPr>
        <w:spacing w:after="80" w:before="80"/>
      </w:pPr>
      <w:r>
        <w:rPr>
          <w:rFonts w:ascii="Arial" w:cs="Arial" w:eastAsia="Arial" w:hAnsi="Arial"/>
          <w:sz w:val="20"/>
          <w:szCs w:val="20"/>
        </w:rPr>
        <w:t xml:space="preserve">18. Build Commands &amp; Scripts</w:t>
      </w:r>
    </w:p>
    <w:p>
      <w:pPr>
        <w:spacing w:after="80" w:before="80"/>
      </w:pPr>
      <w:r>
        <w:rPr>
          <w:rFonts w:ascii="Arial" w:cs="Arial" w:eastAsia="Arial" w:hAnsi="Arial"/>
          <w:sz w:val="20"/>
          <w:szCs w:val="20"/>
        </w:rPr>
        <w:t xml:space="preserve">19. Test Inventory &amp; Coverage</w:t>
      </w:r>
    </w:p>
    <w:p>
      <w:pPr>
        <w:spacing w:after="80" w:before="80"/>
      </w:pPr>
      <w:r>
        <w:rPr>
          <w:rFonts w:ascii="Arial" w:cs="Arial" w:eastAsia="Arial" w:hAnsi="Arial"/>
          <w:sz w:val="20"/>
          <w:szCs w:val="20"/>
        </w:rPr>
        <w:t xml:space="preserve">20. Design System &amp; UI Standards</w:t>
      </w:r>
    </w:p>
    <w:p>
      <w:pPr>
        <w:spacing w:after="80" w:before="80"/>
      </w:pPr>
      <w:r>
        <w:rPr>
          <w:rFonts w:ascii="Arial" w:cs="Arial" w:eastAsia="Arial" w:hAnsi="Arial"/>
          <w:sz w:val="20"/>
          <w:szCs w:val="20"/>
        </w:rPr>
        <w:t xml:space="preserve">21. Remaining Work &amp; Known Gaps</w:t>
      </w:r>
    </w:p>
    <w:p>
      <w:pPr>
        <w:spacing w:after="80" w:before="80"/>
      </w:pPr>
      <w:r>
        <w:rPr>
          <w:rFonts w:ascii="Arial" w:cs="Arial" w:eastAsia="Arial" w:hAnsi="Arial"/>
          <w:sz w:val="20"/>
          <w:szCs w:val="20"/>
        </w:rPr>
        <w:t xml:space="preserve">22. Disaster Recovery Procedures</w:t>
      </w:r>
    </w:p>
    <w:p>
      <w:r>
        <w:br w:type="page"/>
      </w:r>
    </w:p>
    <w:p>
      <w:pPr>
        <w:pStyle w:val="Heading1"/>
        <w:spacing w:after="120" w:before="360"/>
      </w:pPr>
      <w:r>
        <w:rPr>
          <w:rFonts w:ascii="Arial" w:cs="Arial" w:eastAsia="Arial" w:hAnsi="Arial"/>
          <w:b/>
          <w:bCs/>
          <w:color w:val="753CFF"/>
          <w:sz w:val="36"/>
          <w:szCs w:val="36"/>
        </w:rPr>
        <w:t xml:space="preserve">1. Product Vision &amp; Guiding Principles</w:t>
      </w:r>
    </w:p>
    <w:p>
      <w:pPr>
        <w:spacing w:after="80" w:before="80"/>
      </w:pPr>
      <w:r>
        <w:rPr>
          <w:rFonts w:ascii="Arial" w:cs="Arial" w:eastAsia="Arial" w:hAnsi="Arial"/>
          <w:sz w:val="20"/>
          <w:szCs w:val="20"/>
        </w:rPr>
        <w:t xml:space="preserve">USBVault is a portable encrypted file storage system designed for international government agents, intelligence operatives, and security-conscious professionals who require untraceable encrypted storage that resists physical seizure, forensic analysis, and future quantum computing attacks.</w:t>
      </w:r>
    </w:p>
    <w:p>
      <w:pPr>
        <w:spacing w:after="80" w:before="80"/>
      </w:pPr>
      <w:r>
        <w:rPr>
          <w:rFonts w:ascii="Arial" w:cs="Arial" w:eastAsia="Arial" w:hAnsi="Arial"/>
          <w:sz w:val="20"/>
          <w:szCs w:val="20"/>
        </w:rPr>
        <w:t xml:space="preserve">The Enterprise version (V2.0) extends this with a cloud-connected architecture featuring a Go API server, React Native cross-platform app, Rust cryptographic core, and USB companion service, while maintaining the zero-knowledge principle: the server never sees plaintext data or master keys.</w:t>
      </w:r>
    </w:p>
    <w:p>
      <w:pPr>
        <w:pStyle w:val="Heading2"/>
        <w:spacing w:after="120" w:before="240"/>
      </w:pPr>
      <w:r>
        <w:rPr>
          <w:rFonts w:ascii="Arial" w:cs="Arial" w:eastAsia="Arial" w:hAnsi="Arial"/>
          <w:b/>
          <w:bCs/>
          <w:color w:val="333333"/>
          <w:sz w:val="30"/>
          <w:szCs w:val="30"/>
        </w:rPr>
        <w:t xml:space="preserve">Guiding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Principle</w:t>
            </w:r>
          </w:p>
        </w:tc>
        <w:tc>
          <w:tcPr>
            <w:tcW w:type="dxa" w:w="736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Definition</w:t>
            </w:r>
          </w:p>
        </w:tc>
      </w:tr>
      <w:tr>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PORTABLE</w:t>
            </w:r>
          </w:p>
        </w:tc>
        <w:tc>
          <w:tcPr>
            <w:tcW w:type="dxa" w:w="7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No installation. No admin for daily use. Runs entirely from USB. Any machine, any OS.</w:t>
            </w:r>
          </w:p>
        </w:tc>
      </w:tr>
      <w:tr>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SECURE</w:t>
            </w:r>
          </w:p>
        </w:tc>
        <w:tc>
          <w:tcPr>
            <w:tcW w:type="dxa" w:w="7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Military-grade encryption (Argon2id + XChaCha20-Poly1305). No backdoors. Intelligence-grade by design.</w:t>
            </w:r>
          </w:p>
        </w:tc>
      </w:tr>
      <w:tr>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INVISIBLE</w:t>
            </w:r>
          </w:p>
        </w:tc>
        <w:tc>
          <w:tcPr>
            <w:tcW w:type="dxa" w:w="7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Hidden partitions. Hidden files. Encrypted filenames. Zero-trace cleanup. Minimal forensic footprint.</w:t>
            </w:r>
          </w:p>
        </w:tc>
      </w:tr>
      <w:tr>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RESILIENT</w:t>
            </w:r>
          </w:p>
        </w:tc>
        <w:tc>
          <w:tcPr>
            <w:tcW w:type="dxa" w:w="7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Crash-safe dual-index architecture. Self-healing. Append-only writes. Built for USB reality.</w:t>
            </w:r>
          </w:p>
        </w:tc>
      </w:tr>
      <w:tr>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SIMPLE</w:t>
            </w:r>
          </w:p>
        </w:tc>
        <w:tc>
          <w:tcPr>
            <w:tcW w:type="dxa" w:w="7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Non-technical users operate it without understanding cryptography. Double-click. Password. Done.</w:t>
            </w:r>
          </w:p>
        </w:tc>
      </w:tr>
      <w:tr>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ZERO-TRACE</w:t>
            </w:r>
          </w:p>
        </w:tc>
        <w:tc>
          <w:tcPr>
            <w:tcW w:type="dxa" w:w="7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No evidence of vault usage survives on the host after ejecting.</w:t>
            </w:r>
          </w:p>
        </w:tc>
      </w:tr>
      <w:tr>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ZERO-TRUST</w:t>
            </w:r>
          </w:p>
        </w:tc>
        <w:tc>
          <w:tcPr>
            <w:tcW w:type="dxa" w:w="7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No single component is trusted with everything. Split-key architecture ensures no single system can decrypt alone.</w:t>
            </w:r>
          </w:p>
        </w:tc>
      </w:tr>
    </w:tbl>
    <w:p>
      <w:pPr>
        <w:pStyle w:val="Heading2"/>
        <w:spacing w:after="120" w:before="240"/>
      </w:pPr>
      <w:r>
        <w:rPr>
          <w:rFonts w:ascii="Arial" w:cs="Arial" w:eastAsia="Arial" w:hAnsi="Arial"/>
          <w:b/>
          <w:bCs/>
          <w:color w:val="333333"/>
          <w:sz w:val="30"/>
          <w:szCs w:val="30"/>
        </w:rPr>
        <w:t xml:space="preserve">Core Differentiators</w:t>
      </w:r>
    </w:p>
    <w:p>
      <w:pPr>
        <w:pStyle w:val="ListParagraph"/>
        <w:numPr>
          <w:ilvl w:val="0"/>
          <w:numId w:val="2"/>
        </w:numPr>
        <w:spacing w:after="40" w:before="40"/>
      </w:pPr>
      <w:r>
        <w:rPr>
          <w:rFonts w:ascii="Arial" w:cs="Arial" w:eastAsia="Arial" w:hAnsi="Arial"/>
          <w:sz w:val="20"/>
          <w:szCs w:val="20"/>
        </w:rPr>
        <w:t xml:space="preserve">Ghost Mode: Zero forensic trace on host OS — RAM scrubbing, journal cleanup, metadata sanitization</w:t>
      </w:r>
    </w:p>
    <w:p>
      <w:pPr>
        <w:pStyle w:val="ListParagraph"/>
        <w:numPr>
          <w:ilvl w:val="0"/>
          <w:numId w:val="2"/>
        </w:numPr>
        <w:spacing w:after="40" w:before="40"/>
      </w:pPr>
      <w:r>
        <w:rPr>
          <w:rFonts w:ascii="Arial" w:cs="Arial" w:eastAsia="Arial" w:hAnsi="Arial"/>
          <w:sz w:val="20"/>
          <w:szCs w:val="20"/>
        </w:rPr>
        <w:t xml:space="preserve">Self-Destruct: Brute-force defense with configurable vault destruction after N failed attempts</w:t>
      </w:r>
    </w:p>
    <w:p>
      <w:pPr>
        <w:pStyle w:val="ListParagraph"/>
        <w:numPr>
          <w:ilvl w:val="0"/>
          <w:numId w:val="2"/>
        </w:numPr>
        <w:spacing w:after="40" w:before="40"/>
      </w:pPr>
      <w:r>
        <w:rPr>
          <w:rFonts w:ascii="Arial" w:cs="Arial" w:eastAsia="Arial" w:hAnsi="Arial"/>
          <w:sz w:val="20"/>
          <w:szCs w:val="20"/>
        </w:rPr>
        <w:t xml:space="preserve">Post-Quantum Ready: ML-KEM-1024 + ML-DSA-87 hybrid cryptography</w:t>
      </w:r>
    </w:p>
    <w:p>
      <w:pPr>
        <w:pStyle w:val="ListParagraph"/>
        <w:numPr>
          <w:ilvl w:val="0"/>
          <w:numId w:val="2"/>
        </w:numPr>
        <w:spacing w:after="40" w:before="40"/>
      </w:pPr>
      <w:r>
        <w:rPr>
          <w:rFonts w:ascii="Arial" w:cs="Arial" w:eastAsia="Arial" w:hAnsi="Arial"/>
          <w:sz w:val="20"/>
          <w:szCs w:val="20"/>
        </w:rPr>
        <w:t xml:space="preserve">Hardware 2FA: FIDO2/YubiKey hmac-secret binding — physical key required for unlock</w:t>
      </w:r>
    </w:p>
    <w:p>
      <w:pPr>
        <w:pStyle w:val="ListParagraph"/>
        <w:numPr>
          <w:ilvl w:val="0"/>
          <w:numId w:val="2"/>
        </w:numPr>
        <w:spacing w:after="40" w:before="40"/>
      </w:pPr>
      <w:r>
        <w:rPr>
          <w:rFonts w:ascii="Arial" w:cs="Arial" w:eastAsia="Arial" w:hAnsi="Arial"/>
          <w:sz w:val="20"/>
          <w:szCs w:val="20"/>
        </w:rPr>
        <w:t xml:space="preserve">Cloud Split-Key: HKDF(LOCAL || REMOTE) = MASTER_KEY — neither half alone can decrypt</w:t>
      </w:r>
    </w:p>
    <w:p>
      <w:pPr>
        <w:pStyle w:val="ListParagraph"/>
        <w:numPr>
          <w:ilvl w:val="0"/>
          <w:numId w:val="2"/>
        </w:numPr>
        <w:spacing w:after="40" w:before="40"/>
      </w:pPr>
      <w:r>
        <w:rPr>
          <w:rFonts w:ascii="Arial" w:cs="Arial" w:eastAsia="Arial" w:hAnsi="Arial"/>
          <w:sz w:val="20"/>
          <w:szCs w:val="20"/>
        </w:rPr>
        <w:t xml:space="preserve">Steganography: Embed encrypted messages in images — plausible deniability (V4.0)</w:t>
      </w:r>
    </w:p>
    <w:p>
      <w:pPr>
        <w:pStyle w:val="ListParagraph"/>
        <w:numPr>
          <w:ilvl w:val="0"/>
          <w:numId w:val="2"/>
        </w:numPr>
        <w:spacing w:after="40" w:before="40"/>
      </w:pPr>
      <w:r>
        <w:rPr>
          <w:rFonts w:ascii="Arial" w:cs="Arial" w:eastAsia="Arial" w:hAnsi="Arial"/>
          <w:sz w:val="20"/>
          <w:szCs w:val="20"/>
        </w:rPr>
        <w:t xml:space="preserve">Cross-Platform: Windows, macOS, Linux, iOS, Android</w:t>
      </w:r>
    </w:p>
    <w:p>
      <w:r>
        <w:br w:type="page"/>
      </w:r>
    </w:p>
    <w:p>
      <w:pPr>
        <w:pStyle w:val="Heading1"/>
        <w:spacing w:after="120" w:before="360"/>
      </w:pPr>
      <w:r>
        <w:rPr>
          <w:rFonts w:ascii="Arial" w:cs="Arial" w:eastAsia="Arial" w:hAnsi="Arial"/>
          <w:b/>
          <w:bCs/>
          <w:color w:val="753CFF"/>
          <w:sz w:val="36"/>
          <w:szCs w:val="36"/>
        </w:rPr>
        <w:t xml:space="preserve">2. Version Roadmap &amp; Current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160"/>
        <w:gridCol w:w="2000"/>
      </w:tblGrid>
      <w:tr>
        <w:tc>
          <w:tcPr>
            <w:tcW w:type="dxa" w:w="120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Version</w:t>
            </w:r>
          </w:p>
        </w:tc>
        <w:tc>
          <w:tcPr>
            <w:tcW w:type="dxa" w:w="200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Codename</w:t>
            </w:r>
          </w:p>
        </w:tc>
        <w:tc>
          <w:tcPr>
            <w:tcW w:type="dxa" w:w="416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Focus</w:t>
            </w:r>
          </w:p>
        </w:tc>
        <w:tc>
          <w:tcPr>
            <w:tcW w:type="dxa" w:w="200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Status</w:t>
            </w:r>
          </w:p>
        </w:tc>
      </w:tr>
      <w:tr>
        <w:tc>
          <w:tcPr>
            <w:tcW w:type="dxa" w:w="12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V2.0</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Fortress</w:t>
            </w:r>
          </w:p>
        </w:tc>
        <w:tc>
          <w:tcPr>
            <w:tcW w:type="dxa" w:w="41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Secure CLI + Enterprise App with full encryption, 2FA, ghost mode, brute-force defense, NIST compliance</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~95% COMPLETE</w:t>
            </w:r>
          </w:p>
        </w:tc>
      </w:tr>
      <w:tr>
        <w:tc>
          <w:tcPr>
            <w:tcW w:type="dxa" w:w="12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V3.0</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Quantum Shield</w:t>
            </w:r>
          </w:p>
        </w:tc>
        <w:tc>
          <w:tcPr>
            <w:tcW w:type="dxa" w:w="41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Post-quantum cryptography, anti-RE hardening, QKD readiness, GUI</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COMPLETE (crypto layer)</w:t>
            </w:r>
          </w:p>
        </w:tc>
      </w:tr>
      <w:tr>
        <w:tc>
          <w:tcPr>
            <w:tcW w:type="dxa" w:w="12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V4.0</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Phantom Cloud</w:t>
            </w:r>
          </w:p>
        </w:tc>
        <w:tc>
          <w:tcPr>
            <w:tcW w:type="dxa" w:w="41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Cloud split-key, steganography, mobile/iPad native apps</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PLANNED</w:t>
            </w:r>
          </w:p>
        </w:tc>
      </w:tr>
      <w:tr>
        <w:tc>
          <w:tcPr>
            <w:tcW w:type="dxa" w:w="12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V5.0</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Market Launch</w:t>
            </w:r>
          </w:p>
        </w:tc>
        <w:tc>
          <w:tcPr>
            <w:tcW w:type="dxa" w:w="41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Product website, investor deck, competitive positioning, app store listings</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PLANNED</w:t>
            </w:r>
          </w:p>
        </w:tc>
      </w:tr>
    </w:tbl>
    <w:p>
      <w:pPr>
        <w:pStyle w:val="Heading2"/>
        <w:spacing w:after="120" w:before="240"/>
      </w:pPr>
      <w:r>
        <w:rPr>
          <w:rFonts w:ascii="Arial" w:cs="Arial" w:eastAsia="Arial" w:hAnsi="Arial"/>
          <w:b/>
          <w:bCs/>
          <w:color w:val="333333"/>
          <w:sz w:val="30"/>
          <w:szCs w:val="30"/>
        </w:rPr>
        <w:t xml:space="preserve">Sprint Completion Status (V2.0 CLI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500"/>
        <w:gridCol w:w="3860"/>
      </w:tblGrid>
      <w:tr>
        <w:tc>
          <w:tcPr>
            <w:tcW w:type="dxa" w:w="100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Sprint</w:t>
            </w:r>
          </w:p>
        </w:tc>
        <w:tc>
          <w:tcPr>
            <w:tcW w:type="dxa" w:w="300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Name</w:t>
            </w:r>
          </w:p>
        </w:tc>
        <w:tc>
          <w:tcPr>
            <w:tcW w:type="dxa" w:w="150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Status</w:t>
            </w:r>
          </w:p>
        </w:tc>
        <w:tc>
          <w:tcPr>
            <w:tcW w:type="dxa" w:w="386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Key Deliverables</w:t>
            </w:r>
          </w:p>
        </w:tc>
      </w:tr>
      <w:tr>
        <w:tc>
          <w:tcPr>
            <w:tcW w:type="dxa" w:w="1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1-3</w:t>
            </w:r>
          </w:p>
        </w:tc>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Core Architecture</w:t>
            </w:r>
          </w:p>
        </w:tc>
        <w:tc>
          <w:tcPr>
            <w:tcW w:type="dxa" w:w="1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COMPLETE</w:t>
            </w:r>
          </w:p>
        </w:tc>
        <w:tc>
          <w:tcPr>
            <w:tcW w:type="dxa" w:w="3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V2 binary format, streaming chunked AEAD, Argon2id KDF, XChaCha20-Poly1305</w:t>
            </w:r>
          </w:p>
        </w:tc>
      </w:tr>
      <w:tr>
        <w:tc>
          <w:tcPr>
            <w:tcW w:type="dxa" w:w="1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4</w:t>
            </w:r>
          </w:p>
        </w:tc>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Security Audit &amp; Refactor</w:t>
            </w:r>
          </w:p>
        </w:tc>
        <w:tc>
          <w:tcPr>
            <w:tcW w:type="dxa" w:w="1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COMPLETE</w:t>
            </w:r>
          </w:p>
        </w:tc>
        <w:tc>
          <w:tcPr>
            <w:tcW w:type="dxa" w:w="3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pylint 9.94/10, bandit clean, snake_case modules</w:t>
            </w:r>
          </w:p>
        </w:tc>
      </w:tr>
      <w:tr>
        <w:tc>
          <w:tcPr>
            <w:tcW w:type="dxa" w:w="1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5</w:t>
            </w:r>
          </w:p>
        </w:tc>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Memory Security</w:t>
            </w:r>
          </w:p>
        </w:tc>
        <w:tc>
          <w:tcPr>
            <w:tcW w:type="dxa" w:w="1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COMPLETE</w:t>
            </w:r>
          </w:p>
        </w:tc>
        <w:tc>
          <w:tcPr>
            <w:tcW w:type="dxa" w:w="3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mlock/munlock, secure_zero, swap detection</w:t>
            </w:r>
          </w:p>
        </w:tc>
      </w:tr>
      <w:tr>
        <w:tc>
          <w:tcPr>
            <w:tcW w:type="dxa" w:w="1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6</w:t>
            </w:r>
          </w:p>
        </w:tc>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FIPS Compliance</w:t>
            </w:r>
          </w:p>
        </w:tc>
        <w:tc>
          <w:tcPr>
            <w:tcW w:type="dxa" w:w="1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COMPLETE</w:t>
            </w:r>
          </w:p>
        </w:tc>
        <w:tc>
          <w:tcPr>
            <w:tcW w:type="dxa" w:w="3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AES-256-GCM-SIV, cipher dispatch, FIPS 140-3 path</w:t>
            </w:r>
          </w:p>
        </w:tc>
      </w:tr>
      <w:tr>
        <w:tc>
          <w:tcPr>
            <w:tcW w:type="dxa" w:w="1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7</w:t>
            </w:r>
          </w:p>
        </w:tc>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Hardware Security</w:t>
            </w:r>
          </w:p>
        </w:tc>
        <w:tc>
          <w:tcPr>
            <w:tcW w:type="dxa" w:w="1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COMPLETE</w:t>
            </w:r>
          </w:p>
        </w:tc>
        <w:tc>
          <w:tcPr>
            <w:tcW w:type="dxa" w:w="3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FIDO2/YubiKey 2FA, hmac-secret KDF binding</w:t>
            </w:r>
          </w:p>
        </w:tc>
      </w:tr>
      <w:tr>
        <w:tc>
          <w:tcPr>
            <w:tcW w:type="dxa" w:w="1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8</w:t>
            </w:r>
          </w:p>
        </w:tc>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Ghost Mode</w:t>
            </w:r>
          </w:p>
        </w:tc>
        <w:tc>
          <w:tcPr>
            <w:tcW w:type="dxa" w:w="1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COMPLETE</w:t>
            </w:r>
          </w:p>
        </w:tc>
        <w:tc>
          <w:tcPr>
            <w:tcW w:type="dxa" w:w="3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Zero forensic trace, RAM scrubbing, core dump prevention</w:t>
            </w:r>
          </w:p>
        </w:tc>
      </w:tr>
      <w:tr>
        <w:tc>
          <w:tcPr>
            <w:tcW w:type="dxa" w:w="1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9</w:t>
            </w:r>
          </w:p>
        </w:tc>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Brute-Force Defense</w:t>
            </w:r>
          </w:p>
        </w:tc>
        <w:tc>
          <w:tcPr>
            <w:tcW w:type="dxa" w:w="1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COMPLETE</w:t>
            </w:r>
          </w:p>
        </w:tc>
        <w:tc>
          <w:tcPr>
            <w:tcW w:type="dxa" w:w="3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Persistent fail counter, 3-pass header overwrite, email alerts</w:t>
            </w:r>
          </w:p>
        </w:tc>
      </w:tr>
      <w:tr>
        <w:tc>
          <w:tcPr>
            <w:tcW w:type="dxa" w:w="1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10</w:t>
            </w:r>
          </w:p>
        </w:tc>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Post-Quantum Crypto</w:t>
            </w:r>
          </w:p>
        </w:tc>
        <w:tc>
          <w:tcPr>
            <w:tcW w:type="dxa" w:w="1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COMPLETE</w:t>
            </w:r>
          </w:p>
        </w:tc>
        <w:tc>
          <w:tcPr>
            <w:tcW w:type="dxa" w:w="3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ML-KEM-1024, ML-DSA-87, HKDF-SHA384, V3 header</w:t>
            </w:r>
          </w:p>
        </w:tc>
      </w:tr>
      <w:tr>
        <w:tc>
          <w:tcPr>
            <w:tcW w:type="dxa" w:w="1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11</w:t>
            </w:r>
          </w:p>
        </w:tc>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Anti-Reverse Engineering</w:t>
            </w:r>
          </w:p>
        </w:tc>
        <w:tc>
          <w:tcPr>
            <w:tcW w:type="dxa" w:w="1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COMPLETE</w:t>
            </w:r>
          </w:p>
        </w:tc>
        <w:tc>
          <w:tcPr>
            <w:tcW w:type="dxa" w:w="3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Cython compilation, anti-debug, string encryption</w:t>
            </w:r>
          </w:p>
        </w:tc>
      </w:tr>
      <w:tr>
        <w:tc>
          <w:tcPr>
            <w:tcW w:type="dxa" w:w="1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12</w:t>
            </w:r>
          </w:p>
        </w:tc>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Security Testing</w:t>
            </w:r>
          </w:p>
        </w:tc>
        <w:tc>
          <w:tcPr>
            <w:tcW w:type="dxa" w:w="1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COMPLETE</w:t>
            </w:r>
          </w:p>
        </w:tc>
        <w:tc>
          <w:tcPr>
            <w:tcW w:type="dxa" w:w="3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SAST/DAST/SCA automation, Semgrep, SBOM, crypto fuzzing</w:t>
            </w:r>
          </w:p>
        </w:tc>
      </w:tr>
      <w:tr>
        <w:tc>
          <w:tcPr>
            <w:tcW w:type="dxa" w:w="1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13</w:t>
            </w:r>
          </w:p>
        </w:tc>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NIST Password Policy</w:t>
            </w:r>
          </w:p>
        </w:tc>
        <w:tc>
          <w:tcPr>
            <w:tcW w:type="dxa" w:w="1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COMPLETE</w:t>
            </w:r>
          </w:p>
        </w:tc>
        <w:tc>
          <w:tcPr>
            <w:tcW w:type="dxa" w:w="3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NIST SP 800-63B-4, 15-char min, Bloom filter blocklist</w:t>
            </w:r>
          </w:p>
        </w:tc>
      </w:tr>
      <w:tr>
        <w:tc>
          <w:tcPr>
            <w:tcW w:type="dxa" w:w="1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14</w:t>
            </w:r>
          </w:p>
        </w:tc>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QKD Readiness</w:t>
            </w:r>
          </w:p>
        </w:tc>
        <w:tc>
          <w:tcPr>
            <w:tcW w:type="dxa" w:w="1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COMPLETE</w:t>
            </w:r>
          </w:p>
        </w:tc>
        <w:tc>
          <w:tcPr>
            <w:tcW w:type="dxa" w:w="3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Key provider ABC, ETSI QKD 014 client</w:t>
            </w:r>
          </w:p>
        </w:tc>
      </w:tr>
      <w:tr>
        <w:tc>
          <w:tcPr>
            <w:tcW w:type="dxa" w:w="1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GUI</w:t>
            </w:r>
          </w:p>
        </w:tc>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GUI Development</w:t>
            </w:r>
          </w:p>
        </w:tc>
        <w:tc>
          <w:tcPr>
            <w:tcW w:type="dxa" w:w="1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COMPLETE</w:t>
            </w:r>
          </w:p>
        </w:tc>
        <w:tc>
          <w:tcPr>
            <w:tcW w:type="dxa" w:w="3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PySide6 (Qt 6), 24 views, creation wizard</w:t>
            </w:r>
          </w:p>
        </w:tc>
      </w:tr>
    </w:tbl>
    <w:p>
      <w:r>
        <w:br w:type="page"/>
      </w:r>
    </w:p>
    <w:p>
      <w:pPr>
        <w:pStyle w:val="Heading1"/>
        <w:spacing w:after="120" w:before="360"/>
      </w:pPr>
      <w:r>
        <w:rPr>
          <w:rFonts w:ascii="Arial" w:cs="Arial" w:eastAsia="Arial" w:hAnsi="Arial"/>
          <w:b/>
          <w:bCs/>
          <w:color w:val="753CFF"/>
          <w:sz w:val="36"/>
          <w:szCs w:val="36"/>
        </w:rPr>
        <w:t xml:space="preserve">3. System Architecture Overview</w:t>
      </w:r>
    </w:p>
    <w:p>
      <w:pPr>
        <w:spacing w:after="80" w:before="80"/>
      </w:pPr>
      <w:r>
        <w:rPr>
          <w:rFonts w:ascii="Arial" w:cs="Arial" w:eastAsia="Arial" w:hAnsi="Arial"/>
          <w:sz w:val="20"/>
          <w:szCs w:val="20"/>
        </w:rPr>
        <w:t xml:space="preserve">USBVault Enterprise is a multi-language, multi-layer system composed of six primary subsystems that work together to provide zero-knowledge encrypted file storage across all platforms.</w:t>
      </w:r>
    </w:p>
    <w:p>
      <w:pPr>
        <w:pStyle w:val="Heading2"/>
        <w:spacing w:after="120" w:before="240"/>
      </w:pPr>
      <w:r>
        <w:rPr>
          <w:rFonts w:ascii="Arial" w:cs="Arial" w:eastAsia="Arial" w:hAnsi="Arial"/>
          <w:b/>
          <w:bCs/>
          <w:color w:val="333333"/>
          <w:sz w:val="30"/>
          <w:szCs w:val="30"/>
        </w:rPr>
        <w:t xml:space="preserve">Architecture Diagram (Logical)</w:t>
      </w:r>
    </w:p>
    <w:p>
      <w:pPr>
        <w:spacing w:after="80" w:before="80"/>
        <w:ind w:left="360"/>
      </w:pPr>
      <w:r>
        <w:rPr>
          <w:rFonts w:ascii="Courier New" w:cs="Courier New" w:eastAsia="Courier New" w:hAnsi="Courier New"/>
          <w:color w:val="333333"/>
          <w:sz w:val="18"/>
          <w:szCs w:val="18"/>
        </w:rPr>
        <w:t xml:space="preserve">+-----------------------------------------------------------------------+</w:t>
      </w:r>
    </w:p>
    <w:p>
      <w:pPr>
        <w:spacing w:after="80" w:before="80"/>
        <w:ind w:left="360"/>
      </w:pPr>
      <w:r>
        <w:rPr>
          <w:rFonts w:ascii="Courier New" w:cs="Courier New" w:eastAsia="Courier New" w:hAnsi="Courier New"/>
          <w:color w:val="333333"/>
          <w:sz w:val="18"/>
          <w:szCs w:val="18"/>
        </w:rPr>
        <w:t xml:space="preserve">|                    USBVault Enterprise Architecture                    |</w:t>
      </w:r>
    </w:p>
    <w:p>
      <w:pPr>
        <w:spacing w:after="80" w:before="80"/>
        <w:ind w:left="360"/>
      </w:pPr>
      <w:r>
        <w:rPr>
          <w:rFonts w:ascii="Courier New" w:cs="Courier New" w:eastAsia="Courier New" w:hAnsi="Courier New"/>
          <w:color w:val="333333"/>
          <w:sz w:val="18"/>
          <w:szCs w:val="18"/>
        </w:rPr>
        <w:t xml:space="preserve">+-----------------------------------------------------------------------+</w:t>
      </w:r>
    </w:p>
    <w:p>
      <w:pPr>
        <w:spacing w:after="80" w:before="80"/>
        <w:ind w:left="360"/>
      </w:pPr>
      <w:r>
        <w:rPr>
          <w:rFonts w:ascii="Courier New" w:cs="Courier New" w:eastAsia="Courier New" w:hAnsi="Courier New"/>
          <w:color w:val="333333"/>
          <w:sz w:val="18"/>
          <w:szCs w:val="18"/>
        </w:rPr>
        <w:t xml:space="preserve">|                                                                       |</w:t>
      </w:r>
    </w:p>
    <w:p>
      <w:pPr>
        <w:spacing w:after="80" w:before="80"/>
        <w:ind w:left="360"/>
      </w:pPr>
      <w:r>
        <w:rPr>
          <w:rFonts w:ascii="Courier New" w:cs="Courier New" w:eastAsia="Courier New" w:hAnsi="Courier New"/>
          <w:color w:val="333333"/>
          <w:sz w:val="18"/>
          <w:szCs w:val="18"/>
        </w:rPr>
        <w:t xml:space="preserve">|  +-------------------+    +--------------------+    +---------------+  |</w:t>
      </w:r>
    </w:p>
    <w:p>
      <w:pPr>
        <w:spacing w:after="80" w:before="80"/>
        <w:ind w:left="360"/>
      </w:pPr>
      <w:r>
        <w:rPr>
          <w:rFonts w:ascii="Courier New" w:cs="Courier New" w:eastAsia="Courier New" w:hAnsi="Courier New"/>
          <w:color w:val="333333"/>
          <w:sz w:val="18"/>
          <w:szCs w:val="18"/>
        </w:rPr>
        <w:t xml:space="preserve">|  |   React Native    |    |   Electron Shell   |    |  Landing Page |  |</w:t>
      </w:r>
    </w:p>
    <w:p>
      <w:pPr>
        <w:spacing w:after="80" w:before="80"/>
        <w:ind w:left="360"/>
      </w:pPr>
      <w:r>
        <w:rPr>
          <w:rFonts w:ascii="Courier New" w:cs="Courier New" w:eastAsia="Courier New" w:hAnsi="Courier New"/>
          <w:color w:val="333333"/>
          <w:sz w:val="18"/>
          <w:szCs w:val="18"/>
        </w:rPr>
        <w:t xml:space="preserve">|  |   (usbvault-app)  |    |  (electron-shell)  |    |   (landing)   |  |</w:t>
      </w:r>
    </w:p>
    <w:p>
      <w:pPr>
        <w:spacing w:after="80" w:before="80"/>
        <w:ind w:left="360"/>
      </w:pPr>
      <w:r>
        <w:rPr>
          <w:rFonts w:ascii="Courier New" w:cs="Courier New" w:eastAsia="Courier New" w:hAnsi="Courier New"/>
          <w:color w:val="333333"/>
          <w:sz w:val="18"/>
          <w:szCs w:val="18"/>
        </w:rPr>
        <w:t xml:space="preserve">|  | iOS/Android/Web   |    | macOS/Win/Linux    |    |   Next.js     |  |</w:t>
      </w:r>
    </w:p>
    <w:p>
      <w:pPr>
        <w:spacing w:after="80" w:before="80"/>
        <w:ind w:left="360"/>
      </w:pPr>
      <w:r>
        <w:rPr>
          <w:rFonts w:ascii="Courier New" w:cs="Courier New" w:eastAsia="Courier New" w:hAnsi="Courier New"/>
          <w:color w:val="333333"/>
          <w:sz w:val="18"/>
          <w:szCs w:val="18"/>
        </w:rPr>
        <w:t xml:space="preserve">|  +--------+----------+    +--------+-----------+    +---------------+  |</w:t>
      </w:r>
    </w:p>
    <w:p>
      <w:pPr>
        <w:spacing w:after="80" w:before="80"/>
        <w:ind w:left="360"/>
      </w:pPr>
      <w:r>
        <w:rPr>
          <w:rFonts w:ascii="Courier New" w:cs="Courier New" w:eastAsia="Courier New" w:hAnsi="Courier New"/>
          <w:color w:val="333333"/>
          <w:sz w:val="18"/>
          <w:szCs w:val="18"/>
        </w:rPr>
        <w:t xml:space="preserve">|           |                        |                                   |</w:t>
      </w:r>
    </w:p>
    <w:p>
      <w:pPr>
        <w:spacing w:after="80" w:before="80"/>
        <w:ind w:left="360"/>
      </w:pPr>
      <w:r>
        <w:rPr>
          <w:rFonts w:ascii="Courier New" w:cs="Courier New" w:eastAsia="Courier New" w:hAnsi="Courier New"/>
          <w:color w:val="333333"/>
          <w:sz w:val="18"/>
          <w:szCs w:val="18"/>
        </w:rPr>
        <w:t xml:space="preserve">|           |  Axios/HTTPS           | Embeds                            |</w:t>
      </w:r>
    </w:p>
    <w:p>
      <w:pPr>
        <w:spacing w:after="80" w:before="80"/>
        <w:ind w:left="360"/>
      </w:pPr>
      <w:r>
        <w:rPr>
          <w:rFonts w:ascii="Courier New" w:cs="Courier New" w:eastAsia="Courier New" w:hAnsi="Courier New"/>
          <w:color w:val="333333"/>
          <w:sz w:val="18"/>
          <w:szCs w:val="18"/>
        </w:rPr>
        <w:t xml:space="preserve">|           v                        v                                   |</w:t>
      </w:r>
    </w:p>
    <w:p>
      <w:pPr>
        <w:spacing w:after="80" w:before="80"/>
        <w:ind w:left="360"/>
      </w:pPr>
      <w:r>
        <w:rPr>
          <w:rFonts w:ascii="Courier New" w:cs="Courier New" w:eastAsia="Courier New" w:hAnsi="Courier New"/>
          <w:color w:val="333333"/>
          <w:sz w:val="18"/>
          <w:szCs w:val="18"/>
        </w:rPr>
        <w:t xml:space="preserve">|  +--------+------------------------+-----------+                       |</w:t>
      </w:r>
    </w:p>
    <w:p>
      <w:pPr>
        <w:spacing w:after="80" w:before="80"/>
        <w:ind w:left="360"/>
      </w:pPr>
      <w:r>
        <w:rPr>
          <w:rFonts w:ascii="Courier New" w:cs="Courier New" w:eastAsia="Courier New" w:hAnsi="Courier New"/>
          <w:color w:val="333333"/>
          <w:sz w:val="18"/>
          <w:szCs w:val="18"/>
        </w:rPr>
        <w:t xml:space="preserve">|  |              Go API Server                  |                       |</w:t>
      </w:r>
    </w:p>
    <w:p>
      <w:pPr>
        <w:spacing w:after="80" w:before="80"/>
        <w:ind w:left="360"/>
      </w:pPr>
      <w:r>
        <w:rPr>
          <w:rFonts w:ascii="Courier New" w:cs="Courier New" w:eastAsia="Courier New" w:hAnsi="Courier New"/>
          <w:color w:val="333333"/>
          <w:sz w:val="18"/>
          <w:szCs w:val="18"/>
        </w:rPr>
        <w:t xml:space="preserve">|  |           (usbvault-server)                 |                       |</w:t>
      </w:r>
    </w:p>
    <w:p>
      <w:pPr>
        <w:spacing w:after="80" w:before="80"/>
        <w:ind w:left="360"/>
      </w:pPr>
      <w:r>
        <w:rPr>
          <w:rFonts w:ascii="Courier New" w:cs="Courier New" w:eastAsia="Courier New" w:hAnsi="Courier New"/>
          <w:color w:val="333333"/>
          <w:sz w:val="18"/>
          <w:szCs w:val="18"/>
        </w:rPr>
        <w:t xml:space="preserve">|  |  Auth | Vaults | Sync | Sharing | Billing  |                       |</w:t>
      </w:r>
    </w:p>
    <w:p>
      <w:pPr>
        <w:spacing w:after="80" w:before="80"/>
        <w:ind w:left="360"/>
      </w:pPr>
      <w:r>
        <w:rPr>
          <w:rFonts w:ascii="Courier New" w:cs="Courier New" w:eastAsia="Courier New" w:hAnsi="Courier New"/>
          <w:color w:val="333333"/>
          <w:sz w:val="18"/>
          <w:szCs w:val="18"/>
        </w:rPr>
        <w:t xml:space="preserve">|  +---+----------+----------+------------------+                       |</w:t>
      </w:r>
    </w:p>
    <w:p>
      <w:pPr>
        <w:spacing w:after="80" w:before="80"/>
        <w:ind w:left="360"/>
      </w:pPr>
      <w:r>
        <w:rPr>
          <w:rFonts w:ascii="Courier New" w:cs="Courier New" w:eastAsia="Courier New" w:hAnsi="Courier New"/>
          <w:color w:val="333333"/>
          <w:sz w:val="18"/>
          <w:szCs w:val="18"/>
        </w:rPr>
        <w:t xml:space="preserve">|      |          |          |                                           |</w:t>
      </w:r>
    </w:p>
    <w:p>
      <w:pPr>
        <w:spacing w:after="80" w:before="80"/>
        <w:ind w:left="360"/>
      </w:pPr>
      <w:r>
        <w:rPr>
          <w:rFonts w:ascii="Courier New" w:cs="Courier New" w:eastAsia="Courier New" w:hAnsi="Courier New"/>
          <w:color w:val="333333"/>
          <w:sz w:val="18"/>
          <w:szCs w:val="18"/>
        </w:rPr>
        <w:t xml:space="preserve">|      v          v          v                                           |</w:t>
      </w:r>
    </w:p>
    <w:p>
      <w:pPr>
        <w:spacing w:after="80" w:before="80"/>
        <w:ind w:left="360"/>
      </w:pPr>
      <w:r>
        <w:rPr>
          <w:rFonts w:ascii="Courier New" w:cs="Courier New" w:eastAsia="Courier New" w:hAnsi="Courier New"/>
          <w:color w:val="333333"/>
          <w:sz w:val="18"/>
          <w:szCs w:val="18"/>
        </w:rPr>
        <w:t xml:space="preserve">|  +-------+  +-------+  +-------+                                      |</w:t>
      </w:r>
    </w:p>
    <w:p>
      <w:pPr>
        <w:spacing w:after="80" w:before="80"/>
        <w:ind w:left="360"/>
      </w:pPr>
      <w:r>
        <w:rPr>
          <w:rFonts w:ascii="Courier New" w:cs="Courier New" w:eastAsia="Courier New" w:hAnsi="Courier New"/>
          <w:color w:val="333333"/>
          <w:sz w:val="18"/>
          <w:szCs w:val="18"/>
        </w:rPr>
        <w:t xml:space="preserve">|  |Postgres|  | Redis |  |S3/MinIO|                                     |</w:t>
      </w:r>
    </w:p>
    <w:p>
      <w:pPr>
        <w:spacing w:after="80" w:before="80"/>
        <w:ind w:left="360"/>
      </w:pPr>
      <w:r>
        <w:rPr>
          <w:rFonts w:ascii="Courier New" w:cs="Courier New" w:eastAsia="Courier New" w:hAnsi="Courier New"/>
          <w:color w:val="333333"/>
          <w:sz w:val="18"/>
          <w:szCs w:val="18"/>
        </w:rPr>
        <w:t xml:space="preserve">|  +-------+  +-------+  +-------+                                      |</w:t>
      </w:r>
    </w:p>
    <w:p>
      <w:pPr>
        <w:spacing w:after="80" w:before="80"/>
        <w:ind w:left="360"/>
      </w:pPr>
      <w:r>
        <w:rPr>
          <w:rFonts w:ascii="Courier New" w:cs="Courier New" w:eastAsia="Courier New" w:hAnsi="Courier New"/>
          <w:color w:val="333333"/>
          <w:sz w:val="18"/>
          <w:szCs w:val="18"/>
        </w:rPr>
        <w:t xml:space="preserve">|                                                                       |</w:t>
      </w:r>
    </w:p>
    <w:p>
      <w:pPr>
        <w:spacing w:after="80" w:before="80"/>
        <w:ind w:left="360"/>
      </w:pPr>
      <w:r>
        <w:rPr>
          <w:rFonts w:ascii="Courier New" w:cs="Courier New" w:eastAsia="Courier New" w:hAnsi="Courier New"/>
          <w:color w:val="333333"/>
          <w:sz w:val="18"/>
          <w:szCs w:val="18"/>
        </w:rPr>
        <w:t xml:space="preserve">|  +-------------------+    +--------------------+                       |</w:t>
      </w:r>
    </w:p>
    <w:p>
      <w:pPr>
        <w:spacing w:after="80" w:before="80"/>
        <w:ind w:left="360"/>
      </w:pPr>
      <w:r>
        <w:rPr>
          <w:rFonts w:ascii="Courier New" w:cs="Courier New" w:eastAsia="Courier New" w:hAnsi="Courier New"/>
          <w:color w:val="333333"/>
          <w:sz w:val="18"/>
          <w:szCs w:val="18"/>
        </w:rPr>
        <w:t xml:space="preserve">|  | Rust Crypto Core  |    |  USB Companion     |                       |</w:t>
      </w:r>
    </w:p>
    <w:p>
      <w:pPr>
        <w:spacing w:after="80" w:before="80"/>
        <w:ind w:left="360"/>
      </w:pPr>
      <w:r>
        <w:rPr>
          <w:rFonts w:ascii="Courier New" w:cs="Courier New" w:eastAsia="Courier New" w:hAnsi="Courier New"/>
          <w:color w:val="333333"/>
          <w:sz w:val="18"/>
          <w:szCs w:val="18"/>
        </w:rPr>
        <w:t xml:space="preserve">|  | (usbvault-crypto) |    |  (usb-companion)   |                       |</w:t>
      </w:r>
    </w:p>
    <w:p>
      <w:pPr>
        <w:spacing w:after="80" w:before="80"/>
        <w:ind w:left="360"/>
      </w:pPr>
      <w:r>
        <w:rPr>
          <w:rFonts w:ascii="Courier New" w:cs="Courier New" w:eastAsia="Courier New" w:hAnsi="Courier New"/>
          <w:color w:val="333333"/>
          <w:sz w:val="18"/>
          <w:szCs w:val="18"/>
        </w:rPr>
        <w:t xml:space="preserve">|  | FFI: iOS/Android/ |    |  Node.js Express   |                       |</w:t>
      </w:r>
    </w:p>
    <w:p>
      <w:pPr>
        <w:spacing w:after="80" w:before="80"/>
        <w:ind w:left="360"/>
      </w:pPr>
      <w:r>
        <w:rPr>
          <w:rFonts w:ascii="Courier New" w:cs="Courier New" w:eastAsia="Courier New" w:hAnsi="Courier New"/>
          <w:color w:val="333333"/>
          <w:sz w:val="18"/>
          <w:szCs w:val="18"/>
        </w:rPr>
        <w:t xml:space="preserve">|  | macOS/Win/Linux   |    |  localhost:3001    |                       |</w:t>
      </w:r>
    </w:p>
    <w:p>
      <w:pPr>
        <w:spacing w:after="80" w:before="80"/>
        <w:ind w:left="360"/>
      </w:pPr>
      <w:r>
        <w:rPr>
          <w:rFonts w:ascii="Courier New" w:cs="Courier New" w:eastAsia="Courier New" w:hAnsi="Courier New"/>
          <w:color w:val="333333"/>
          <w:sz w:val="18"/>
          <w:szCs w:val="18"/>
        </w:rPr>
        <w:t xml:space="preserve">|  +-------------------+    +--------------------+                       |</w:t>
      </w:r>
    </w:p>
    <w:p>
      <w:pPr>
        <w:spacing w:after="80" w:before="80"/>
        <w:ind w:left="360"/>
      </w:pPr>
      <w:r>
        <w:rPr>
          <w:rFonts w:ascii="Courier New" w:cs="Courier New" w:eastAsia="Courier New" w:hAnsi="Courier New"/>
          <w:color w:val="333333"/>
          <w:sz w:val="18"/>
          <w:szCs w:val="18"/>
        </w:rPr>
        <w:t xml:space="preserve">+-----------------------------------------------------------------------+</w:t>
      </w:r>
    </w:p>
    <w:p>
      <w:pPr>
        <w:pStyle w:val="Heading2"/>
        <w:spacing w:after="120" w:before="240"/>
      </w:pPr>
      <w:r>
        <w:rPr>
          <w:rFonts w:ascii="Arial" w:cs="Arial" w:eastAsia="Arial" w:hAnsi="Arial"/>
          <w:b/>
          <w:bCs/>
          <w:color w:val="333333"/>
          <w:sz w:val="30"/>
          <w:szCs w:val="30"/>
        </w:rPr>
        <w:t xml:space="preserve">Technology Stack by Subsystem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c>
          <w:tcPr>
            <w:tcW w:type="dxa" w:w="200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Subsystem</w:t>
            </w:r>
          </w:p>
        </w:tc>
        <w:tc>
          <w:tcPr>
            <w:tcW w:type="dxa" w:w="180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Language</w:t>
            </w:r>
          </w:p>
        </w:tc>
        <w:tc>
          <w:tcPr>
            <w:tcW w:type="dxa" w:w="220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Framework</w:t>
            </w:r>
          </w:p>
        </w:tc>
        <w:tc>
          <w:tcPr>
            <w:tcW w:type="dxa" w:w="336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Purpose</w:t>
            </w:r>
          </w:p>
        </w:tc>
      </w:tr>
      <w:tr>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usbvault-crypto</w:t>
            </w:r>
          </w:p>
        </w:tc>
        <w:tc>
          <w:tcPr>
            <w:tcW w:type="dxa" w:w="18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Rust</w:t>
            </w:r>
          </w:p>
        </w:tc>
        <w:tc>
          <w:tcPr>
            <w:tcW w:type="dxa" w:w="22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libsodium-compatible crates</w:t>
            </w:r>
          </w:p>
        </w:tc>
        <w:tc>
          <w:tcPr>
            <w:tcW w:type="dxa" w:w="3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All cryptographic operations, FFI to all platforms</w:t>
            </w:r>
          </w:p>
        </w:tc>
      </w:tr>
      <w:tr>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usbvault-server</w:t>
            </w:r>
          </w:p>
        </w:tc>
        <w:tc>
          <w:tcPr>
            <w:tcW w:type="dxa" w:w="18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Go</w:t>
            </w:r>
          </w:p>
        </w:tc>
        <w:tc>
          <w:tcPr>
            <w:tcW w:type="dxa" w:w="22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Standard lib + custom middleware</w:t>
            </w:r>
          </w:p>
        </w:tc>
        <w:tc>
          <w:tcPr>
            <w:tcW w:type="dxa" w:w="3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REST API, auth, sync, sharing, billing</w:t>
            </w:r>
          </w:p>
        </w:tc>
      </w:tr>
      <w:tr>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usbvault-app</w:t>
            </w:r>
          </w:p>
        </w:tc>
        <w:tc>
          <w:tcPr>
            <w:tcW w:type="dxa" w:w="18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TypeScript</w:t>
            </w:r>
          </w:p>
        </w:tc>
        <w:tc>
          <w:tcPr>
            <w:tcW w:type="dxa" w:w="22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React Native + Expo 54</w:t>
            </w:r>
          </w:p>
        </w:tc>
        <w:tc>
          <w:tcPr>
            <w:tcW w:type="dxa" w:w="3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Cross-platform UI (iOS, Android, Web)</w:t>
            </w:r>
          </w:p>
        </w:tc>
      </w:tr>
      <w:tr>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usb-companion</w:t>
            </w:r>
          </w:p>
        </w:tc>
        <w:tc>
          <w:tcPr>
            <w:tcW w:type="dxa" w:w="18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JavaScript</w:t>
            </w:r>
          </w:p>
        </w:tc>
        <w:tc>
          <w:tcPr>
            <w:tcW w:type="dxa" w:w="22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Node.js + Express</w:t>
            </w:r>
          </w:p>
        </w:tc>
        <w:tc>
          <w:tcPr>
            <w:tcW w:type="dxa" w:w="3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OS-level USB operations bridge</w:t>
            </w:r>
          </w:p>
        </w:tc>
      </w:tr>
      <w:tr>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electron-shell</w:t>
            </w:r>
          </w:p>
        </w:tc>
        <w:tc>
          <w:tcPr>
            <w:tcW w:type="dxa" w:w="18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TypeScript</w:t>
            </w:r>
          </w:p>
        </w:tc>
        <w:tc>
          <w:tcPr>
            <w:tcW w:type="dxa" w:w="22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Electron 41</w:t>
            </w:r>
          </w:p>
        </w:tc>
        <w:tc>
          <w:tcPr>
            <w:tcW w:type="dxa" w:w="3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Native desktop wrapper</w:t>
            </w:r>
          </w:p>
        </w:tc>
      </w:tr>
      <w:tr>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landing</w:t>
            </w:r>
          </w:p>
        </w:tc>
        <w:tc>
          <w:tcPr>
            <w:tcW w:type="dxa" w:w="18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TypeScript</w:t>
            </w:r>
          </w:p>
        </w:tc>
        <w:tc>
          <w:tcPr>
            <w:tcW w:type="dxa" w:w="22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Next.js 16 + Framer Motion</w:t>
            </w:r>
          </w:p>
        </w:tc>
        <w:tc>
          <w:tcPr>
            <w:tcW w:type="dxa" w:w="3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Marketing website</w:t>
            </w:r>
          </w:p>
        </w:tc>
      </w:tr>
    </w:tbl>
    <w:p>
      <w:pPr>
        <w:pStyle w:val="Heading2"/>
        <w:spacing w:after="120" w:before="240"/>
      </w:pPr>
      <w:r>
        <w:rPr>
          <w:rFonts w:ascii="Arial" w:cs="Arial" w:eastAsia="Arial" w:hAnsi="Arial"/>
          <w:b/>
          <w:bCs/>
          <w:color w:val="333333"/>
          <w:sz w:val="30"/>
          <w:szCs w:val="30"/>
        </w:rPr>
        <w:t xml:space="preserve">Data Storage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Service</w:t>
            </w:r>
          </w:p>
        </w:tc>
        <w:tc>
          <w:tcPr>
            <w:tcW w:type="dxa" w:w="250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Technology</w:t>
            </w:r>
          </w:p>
        </w:tc>
        <w:tc>
          <w:tcPr>
            <w:tcW w:type="dxa" w:w="486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Purpose</w:t>
            </w:r>
          </w:p>
        </w:tc>
      </w:tr>
      <w:tr>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PostgreSQL 16</w:t>
            </w:r>
          </w:p>
        </w:tc>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Primary database</w:t>
            </w:r>
          </w:p>
        </w:tc>
        <w:tc>
          <w:tcPr>
            <w:tcW w:type="dxa" w:w="4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User accounts, vault metadata, audit logs, sharing records</w:t>
            </w:r>
          </w:p>
        </w:tc>
      </w:tr>
      <w:tr>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PgBouncer 1.22</w:t>
            </w:r>
          </w:p>
        </w:tc>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Connection pooler</w:t>
            </w:r>
          </w:p>
        </w:tc>
        <w:tc>
          <w:tcPr>
            <w:tcW w:type="dxa" w:w="4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Connection pooling for PostgreSQL (port 6432)</w:t>
            </w:r>
          </w:p>
        </w:tc>
      </w:tr>
      <w:tr>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Redis 7</w:t>
            </w:r>
          </w:p>
        </w:tc>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In-memory store</w:t>
            </w:r>
          </w:p>
        </w:tc>
        <w:tc>
          <w:tcPr>
            <w:tcW w:type="dxa" w:w="4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Sessions, rate limiting, sync state, caching (256MB, volatile-lru)</w:t>
            </w:r>
          </w:p>
        </w:tc>
      </w:tr>
      <w:tr>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S3 / MinIO</w:t>
            </w:r>
          </w:p>
        </w:tc>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Object storage</w:t>
            </w:r>
          </w:p>
        </w:tc>
        <w:tc>
          <w:tcPr>
            <w:tcW w:type="dxa" w:w="4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Encrypted vault blobs (bucket: usbvault-encrypted-blobs)</w:t>
            </w:r>
          </w:p>
        </w:tc>
      </w:tr>
    </w:tbl>
    <w:p>
      <w:r>
        <w:br w:type="page"/>
      </w:r>
    </w:p>
    <w:p>
      <w:pPr>
        <w:pStyle w:val="Heading1"/>
        <w:spacing w:after="120" w:before="360"/>
      </w:pPr>
      <w:r>
        <w:rPr>
          <w:rFonts w:ascii="Arial" w:cs="Arial" w:eastAsia="Arial" w:hAnsi="Arial"/>
          <w:b/>
          <w:bCs/>
          <w:color w:val="753CFF"/>
          <w:sz w:val="36"/>
          <w:szCs w:val="36"/>
        </w:rPr>
        <w:t xml:space="preserve">4. Subsystem #1: Rust Cryptographic Core (usbvault-crypto)</w:t>
      </w:r>
    </w:p>
    <w:p>
      <w:pPr>
        <w:spacing w:after="80" w:before="80"/>
      </w:pPr>
      <w:r>
        <w:rPr>
          <w:rFonts w:ascii="Arial" w:cs="Arial" w:eastAsia="Arial" w:hAnsi="Arial"/>
          <w:sz w:val="20"/>
          <w:szCs w:val="20"/>
        </w:rPr>
        <w:t xml:space="preserve">The cryptographic core is written entirely in Rust for memory safety and timing-attack resistance. It compiles to native libraries for all platforms via FFI (Foreign Function Interface). This is the most security-critical subsystem.</w:t>
      </w:r>
    </w:p>
    <w:p>
      <w:pPr>
        <w:pStyle w:val="Heading2"/>
        <w:spacing w:after="120" w:before="240"/>
      </w:pPr>
      <w:r>
        <w:rPr>
          <w:rFonts w:ascii="Arial" w:cs="Arial" w:eastAsia="Arial" w:hAnsi="Arial"/>
          <w:b/>
          <w:bCs/>
          <w:color w:val="333333"/>
          <w:sz w:val="30"/>
          <w:szCs w:val="30"/>
        </w:rPr>
        <w:t xml:space="preserve">Directory Structure</w:t>
      </w:r>
    </w:p>
    <w:p>
      <w:pPr>
        <w:spacing w:after="80" w:before="80"/>
        <w:ind w:left="360"/>
      </w:pPr>
      <w:r>
        <w:rPr>
          <w:rFonts w:ascii="Courier New" w:cs="Courier New" w:eastAsia="Courier New" w:hAnsi="Courier New"/>
          <w:color w:val="333333"/>
          <w:sz w:val="18"/>
          <w:szCs w:val="18"/>
        </w:rPr>
        <w:t xml:space="preserve">usbvault-crypto/</w:t>
      </w:r>
    </w:p>
    <w:p>
      <w:pPr>
        <w:spacing w:after="80" w:before="80"/>
        <w:ind w:left="360"/>
      </w:pPr>
      <w:r>
        <w:rPr>
          <w:rFonts w:ascii="Courier New" w:cs="Courier New" w:eastAsia="Courier New" w:hAnsi="Courier New"/>
          <w:color w:val="333333"/>
          <w:sz w:val="18"/>
          <w:szCs w:val="18"/>
        </w:rPr>
        <w:t xml:space="preserve">  Cargo.toml, Cargo.lock          # Rust project manifest</w:t>
      </w:r>
    </w:p>
    <w:p>
      <w:pPr>
        <w:spacing w:after="80" w:before="80"/>
        <w:ind w:left="360"/>
      </w:pPr>
      <w:r>
        <w:rPr>
          <w:rFonts w:ascii="Courier New" w:cs="Courier New" w:eastAsia="Courier New" w:hAnsi="Courier New"/>
          <w:color w:val="333333"/>
          <w:sz w:val="18"/>
          <w:szCs w:val="18"/>
        </w:rPr>
        <w:t xml:space="preserve">  build.rs                         # cbindgen FFI header generation</w:t>
      </w:r>
    </w:p>
    <w:p>
      <w:pPr>
        <w:spacing w:after="80" w:before="80"/>
        <w:ind w:left="360"/>
      </w:pPr>
      <w:r>
        <w:rPr>
          <w:rFonts w:ascii="Courier New" w:cs="Courier New" w:eastAsia="Courier New" w:hAnsi="Courier New"/>
          <w:color w:val="333333"/>
          <w:sz w:val="18"/>
          <w:szCs w:val="18"/>
        </w:rPr>
        <w:t xml:space="preserve">  cbindgen.toml                    # C header config</w:t>
      </w:r>
    </w:p>
    <w:p>
      <w:pPr>
        <w:spacing w:after="80" w:before="80"/>
        <w:ind w:left="360"/>
      </w:pPr>
      <w:r>
        <w:rPr>
          <w:rFonts w:ascii="Courier New" w:cs="Courier New" w:eastAsia="Courier New" w:hAnsi="Courier New"/>
          <w:color w:val="333333"/>
          <w:sz w:val="18"/>
          <w:szCs w:val="18"/>
        </w:rPr>
        <w:t xml:space="preserve">  usbvault_crypto.h                # Generated C FFI header</w:t>
      </w:r>
    </w:p>
    <w:p>
      <w:pPr>
        <w:spacing w:after="80" w:before="80"/>
        <w:ind w:left="360"/>
      </w:pPr>
      <w:r>
        <w:rPr>
          <w:rFonts w:ascii="Courier New" w:cs="Courier New" w:eastAsia="Courier New" w:hAnsi="Courier New"/>
          <w:color w:val="333333"/>
          <w:sz w:val="18"/>
          <w:szCs w:val="18"/>
        </w:rPr>
        <w:t xml:space="preserve">  src/</w:t>
      </w:r>
    </w:p>
    <w:p>
      <w:pPr>
        <w:spacing w:after="80" w:before="80"/>
        <w:ind w:left="360"/>
      </w:pPr>
      <w:r>
        <w:rPr>
          <w:rFonts w:ascii="Courier New" w:cs="Courier New" w:eastAsia="Courier New" w:hAnsi="Courier New"/>
          <w:color w:val="333333"/>
          <w:sz w:val="18"/>
          <w:szCs w:val="18"/>
        </w:rPr>
        <w:t xml:space="preserve">    lib.rs                         # Library API (40 lines)</w:t>
      </w:r>
    </w:p>
    <w:p>
      <w:pPr>
        <w:spacing w:after="80" w:before="80"/>
        <w:ind w:left="360"/>
      </w:pPr>
      <w:r>
        <w:rPr>
          <w:rFonts w:ascii="Courier New" w:cs="Courier New" w:eastAsia="Courier New" w:hAnsi="Courier New"/>
          <w:color w:val="333333"/>
          <w:sz w:val="18"/>
          <w:szCs w:val="18"/>
        </w:rPr>
        <w:t xml:space="preserve">    error.rs                       # 29 CryptoError variants (101 lines)</w:t>
      </w:r>
    </w:p>
    <w:p>
      <w:pPr>
        <w:spacing w:after="80" w:before="80"/>
        <w:ind w:left="360"/>
      </w:pPr>
      <w:r>
        <w:rPr>
          <w:rFonts w:ascii="Courier New" w:cs="Courier New" w:eastAsia="Courier New" w:hAnsi="Courier New"/>
          <w:color w:val="333333"/>
          <w:sz w:val="18"/>
          <w:szCs w:val="18"/>
        </w:rPr>
        <w:t xml:space="preserve">    kdf.rs                         # Argon2id + HKDF key derivation (380 lines)</w:t>
      </w:r>
    </w:p>
    <w:p>
      <w:pPr>
        <w:spacing w:after="80" w:before="80"/>
        <w:ind w:left="360"/>
      </w:pPr>
      <w:r>
        <w:rPr>
          <w:rFonts w:ascii="Courier New" w:cs="Courier New" w:eastAsia="Courier New" w:hAnsi="Courier New"/>
          <w:color w:val="333333"/>
          <w:sz w:val="18"/>
          <w:szCs w:val="18"/>
        </w:rPr>
        <w:t xml:space="preserve">    cipher.rs                      # XChaCha20-Poly1305 &amp; AES-256-GCM-SIV (~170 lines)</w:t>
      </w:r>
    </w:p>
    <w:p>
      <w:pPr>
        <w:spacing w:after="80" w:before="80"/>
        <w:ind w:left="360"/>
      </w:pPr>
      <w:r>
        <w:rPr>
          <w:rFonts w:ascii="Courier New" w:cs="Courier New" w:eastAsia="Courier New" w:hAnsi="Courier New"/>
          <w:color w:val="333333"/>
          <w:sz w:val="18"/>
          <w:szCs w:val="18"/>
        </w:rPr>
        <w:t xml:space="preserve">    streaming.rs                   # Streaming chunked AEAD, 64KB chunks (731 lines)</w:t>
      </w:r>
    </w:p>
    <w:p>
      <w:pPr>
        <w:spacing w:after="80" w:before="80"/>
        <w:ind w:left="360"/>
      </w:pPr>
      <w:r>
        <w:rPr>
          <w:rFonts w:ascii="Courier New" w:cs="Courier New" w:eastAsia="Courier New" w:hAnsi="Courier New"/>
          <w:color w:val="333333"/>
          <w:sz w:val="18"/>
          <w:szCs w:val="18"/>
        </w:rPr>
        <w:t xml:space="preserve">    memory.rs                      # Secure memory: zeroize, mlock (327 lines)</w:t>
      </w:r>
    </w:p>
    <w:p>
      <w:pPr>
        <w:spacing w:after="80" w:before="80"/>
        <w:ind w:left="360"/>
      </w:pPr>
      <w:r>
        <w:rPr>
          <w:rFonts w:ascii="Courier New" w:cs="Courier New" w:eastAsia="Courier New" w:hAnsi="Courier New"/>
          <w:color w:val="333333"/>
          <w:sz w:val="18"/>
          <w:szCs w:val="18"/>
        </w:rPr>
        <w:t xml:space="preserve">    shamir.rs                      # Shamir Secret Sharing GF(256) (375 lines)</w:t>
      </w:r>
    </w:p>
    <w:p>
      <w:pPr>
        <w:spacing w:after="80" w:before="80"/>
        <w:ind w:left="360"/>
      </w:pPr>
      <w:r>
        <w:rPr>
          <w:rFonts w:ascii="Courier New" w:cs="Courier New" w:eastAsia="Courier New" w:hAnsi="Courier New"/>
          <w:color w:val="333333"/>
          <w:sz w:val="18"/>
          <w:szCs w:val="18"/>
        </w:rPr>
        <w:t xml:space="preserve">    sharing.rs                     # X25519 ECDH E2E sharing (184 lines)</w:t>
      </w:r>
    </w:p>
    <w:p>
      <w:pPr>
        <w:spacing w:after="80" w:before="80"/>
        <w:ind w:left="360"/>
      </w:pPr>
      <w:r>
        <w:rPr>
          <w:rFonts w:ascii="Courier New" w:cs="Courier New" w:eastAsia="Courier New" w:hAnsi="Courier New"/>
          <w:color w:val="333333"/>
          <w:sz w:val="18"/>
          <w:szCs w:val="18"/>
        </w:rPr>
        <w:t xml:space="preserve">    srp_client.rs                  # SRP-6a zero-knowledge auth (493 lines)</w:t>
      </w:r>
    </w:p>
    <w:p>
      <w:pPr>
        <w:spacing w:after="80" w:before="80"/>
        <w:ind w:left="360"/>
      </w:pPr>
      <w:r>
        <w:rPr>
          <w:rFonts w:ascii="Courier New" w:cs="Courier New" w:eastAsia="Courier New" w:hAnsi="Courier New"/>
          <w:color w:val="333333"/>
          <w:sz w:val="18"/>
          <w:szCs w:val="18"/>
        </w:rPr>
        <w:t xml:space="preserve">    metrics.rs                     # Performance metrics (51 lines)</w:t>
      </w:r>
    </w:p>
    <w:p>
      <w:pPr>
        <w:spacing w:after="80" w:before="80"/>
        <w:ind w:left="360"/>
      </w:pPr>
      <w:r>
        <w:rPr>
          <w:rFonts w:ascii="Courier New" w:cs="Courier New" w:eastAsia="Courier New" w:hAnsi="Courier New"/>
          <w:color w:val="333333"/>
          <w:sz w:val="18"/>
          <w:szCs w:val="18"/>
        </w:rPr>
        <w:t xml:space="preserve">    vault/</w:t>
      </w:r>
    </w:p>
    <w:p>
      <w:pPr>
        <w:spacing w:after="80" w:before="80"/>
        <w:ind w:left="360"/>
      </w:pPr>
      <w:r>
        <w:rPr>
          <w:rFonts w:ascii="Courier New" w:cs="Courier New" w:eastAsia="Courier New" w:hAnsi="Courier New"/>
          <w:color w:val="333333"/>
          <w:sz w:val="18"/>
          <w:szCs w:val="18"/>
        </w:rPr>
        <w:t xml:space="preserve">      header.rs                    # V2/V3/V4 vault headers (881 lines)</w:t>
      </w:r>
    </w:p>
    <w:p>
      <w:pPr>
        <w:spacing w:after="80" w:before="80"/>
        <w:ind w:left="360"/>
      </w:pPr>
      <w:r>
        <w:rPr>
          <w:rFonts w:ascii="Courier New" w:cs="Courier New" w:eastAsia="Courier New" w:hAnsi="Courier New"/>
          <w:color w:val="333333"/>
          <w:sz w:val="18"/>
          <w:szCs w:val="18"/>
        </w:rPr>
        <w:t xml:space="preserve">      index.rs                     # Encrypted file index (379 lines)</w:t>
      </w:r>
    </w:p>
    <w:p>
      <w:pPr>
        <w:spacing w:after="80" w:before="80"/>
        <w:ind w:left="360"/>
      </w:pPr>
      <w:r>
        <w:rPr>
          <w:rFonts w:ascii="Courier New" w:cs="Courier New" w:eastAsia="Courier New" w:hAnsi="Courier New"/>
          <w:color w:val="333333"/>
          <w:sz w:val="18"/>
          <w:szCs w:val="18"/>
        </w:rPr>
        <w:t xml:space="preserve">      tfa.rs                       # Two-factor auth blocks (332 lines)</w:t>
      </w:r>
    </w:p>
    <w:p>
      <w:pPr>
        <w:spacing w:after="80" w:before="80"/>
        <w:ind w:left="360"/>
      </w:pPr>
      <w:r>
        <w:rPr>
          <w:rFonts w:ascii="Courier New" w:cs="Courier New" w:eastAsia="Courier New" w:hAnsi="Courier New"/>
          <w:color w:val="333333"/>
          <w:sz w:val="18"/>
          <w:szCs w:val="18"/>
        </w:rPr>
        <w:t xml:space="preserve">    pqc/</w:t>
      </w:r>
    </w:p>
    <w:p>
      <w:pPr>
        <w:spacing w:after="80" w:before="80"/>
        <w:ind w:left="360"/>
      </w:pPr>
      <w:r>
        <w:rPr>
          <w:rFonts w:ascii="Courier New" w:cs="Courier New" w:eastAsia="Courier New" w:hAnsi="Courier New"/>
          <w:color w:val="333333"/>
          <w:sz w:val="18"/>
          <w:szCs w:val="18"/>
        </w:rPr>
        <w:t xml:space="preserve">      hybrid.rs                    # Hybrid X25519+ML-KEM-1024 (369 lines)</w:t>
      </w:r>
    </w:p>
    <w:p>
      <w:pPr>
        <w:spacing w:after="80" w:before="80"/>
        <w:ind w:left="360"/>
      </w:pPr>
      <w:r>
        <w:rPr>
          <w:rFonts w:ascii="Courier New" w:cs="Courier New" w:eastAsia="Courier New" w:hAnsi="Courier New"/>
          <w:color w:val="333333"/>
          <w:sz w:val="18"/>
          <w:szCs w:val="18"/>
        </w:rPr>
        <w:t xml:space="preserve">      ml_kem.rs                    # ML-KEM-1024 wrapper (153 lines)</w:t>
      </w:r>
    </w:p>
    <w:p>
      <w:pPr>
        <w:spacing w:after="80" w:before="80"/>
        <w:ind w:left="360"/>
      </w:pPr>
      <w:r>
        <w:rPr>
          <w:rFonts w:ascii="Courier New" w:cs="Courier New" w:eastAsia="Courier New" w:hAnsi="Courier New"/>
          <w:color w:val="333333"/>
          <w:sz w:val="18"/>
          <w:szCs w:val="18"/>
        </w:rPr>
        <w:t xml:space="preserve">    ffi/</w:t>
      </w:r>
    </w:p>
    <w:p>
      <w:pPr>
        <w:spacing w:after="80" w:before="80"/>
        <w:ind w:left="360"/>
      </w:pPr>
      <w:r>
        <w:rPr>
          <w:rFonts w:ascii="Courier New" w:cs="Courier New" w:eastAsia="Courier New" w:hAnsi="Courier New"/>
          <w:color w:val="333333"/>
          <w:sz w:val="18"/>
          <w:szCs w:val="18"/>
        </w:rPr>
        <w:t xml:space="preserve">      mod.rs                       # C ABI exports, 10 functions (1329 lines)</w:t>
      </w:r>
    </w:p>
    <w:p>
      <w:pPr>
        <w:spacing w:after="80" w:before="80"/>
        <w:ind w:left="360"/>
      </w:pPr>
      <w:r>
        <w:rPr>
          <w:rFonts w:ascii="Courier New" w:cs="Courier New" w:eastAsia="Courier New" w:hAnsi="Courier New"/>
          <w:color w:val="333333"/>
          <w:sz w:val="18"/>
          <w:szCs w:val="18"/>
        </w:rPr>
        <w:t xml:space="preserve">      ios.rs, android.rs, desktop.rs  # Platform stubs</w:t>
      </w:r>
    </w:p>
    <w:p>
      <w:pPr>
        <w:spacing w:after="80" w:before="80"/>
        <w:ind w:left="360"/>
      </w:pPr>
      <w:r>
        <w:rPr>
          <w:rFonts w:ascii="Courier New" w:cs="Courier New" w:eastAsia="Courier New" w:hAnsi="Courier New"/>
          <w:color w:val="333333"/>
          <w:sz w:val="18"/>
          <w:szCs w:val="18"/>
        </w:rPr>
        <w:t xml:space="preserve">  tests/ (8 test suites, 234+ tests total)</w:t>
      </w:r>
    </w:p>
    <w:p>
      <w:pPr>
        <w:spacing w:after="80" w:before="80"/>
        <w:ind w:left="360"/>
      </w:pPr>
      <w:r>
        <w:rPr>
          <w:rFonts w:ascii="Courier New" w:cs="Courier New" w:eastAsia="Courier New" w:hAnsi="Courier New"/>
          <w:color w:val="333333"/>
          <w:sz w:val="18"/>
          <w:szCs w:val="18"/>
        </w:rPr>
        <w:t xml:space="preserve">  fuzz/  (fuzzing harnesses)</w:t>
      </w:r>
    </w:p>
    <w:p>
      <w:pPr>
        <w:pStyle w:val="Heading2"/>
        <w:spacing w:after="120" w:before="240"/>
      </w:pPr>
      <w:r>
        <w:rPr>
          <w:rFonts w:ascii="Arial" w:cs="Arial" w:eastAsia="Arial" w:hAnsi="Arial"/>
          <w:b/>
          <w:bCs/>
          <w:color w:val="333333"/>
          <w:sz w:val="30"/>
          <w:szCs w:val="30"/>
        </w:rPr>
        <w:t xml:space="preserve">FFI Exported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Function</w:t>
            </w:r>
          </w:p>
        </w:tc>
        <w:tc>
          <w:tcPr>
            <w:tcW w:type="dxa" w:w="586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Purpose</w:t>
            </w:r>
          </w:p>
        </w:tc>
      </w:tr>
      <w:tr>
        <w:tc>
          <w:tcPr>
            <w:tcW w:type="dxa" w:w="3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usbvault_derive_key</w:t>
            </w:r>
          </w:p>
        </w:tc>
        <w:tc>
          <w:tcPr>
            <w:tcW w:type="dxa" w:w="5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Argon2id key derivation from password + salt</w:t>
            </w:r>
          </w:p>
        </w:tc>
      </w:tr>
      <w:tr>
        <w:tc>
          <w:tcPr>
            <w:tcW w:type="dxa" w:w="3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usbvault_encrypt</w:t>
            </w:r>
          </w:p>
        </w:tc>
        <w:tc>
          <w:tcPr>
            <w:tcW w:type="dxa" w:w="5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XChaCha20-Poly1305 or AES-256-GCM-SIV encryption</w:t>
            </w:r>
          </w:p>
        </w:tc>
      </w:tr>
      <w:tr>
        <w:tc>
          <w:tcPr>
            <w:tcW w:type="dxa" w:w="3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usbvault_decrypt</w:t>
            </w:r>
          </w:p>
        </w:tc>
        <w:tc>
          <w:tcPr>
            <w:tcW w:type="dxa" w:w="5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Corresponding decryption</w:t>
            </w:r>
          </w:p>
        </w:tc>
      </w:tr>
      <w:tr>
        <w:tc>
          <w:tcPr>
            <w:tcW w:type="dxa" w:w="3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usbvault_generate_keypair</w:t>
            </w:r>
          </w:p>
        </w:tc>
        <w:tc>
          <w:tcPr>
            <w:tcW w:type="dxa" w:w="5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X25519 key generation for sharing</w:t>
            </w:r>
          </w:p>
        </w:tc>
      </w:tr>
      <w:tr>
        <w:tc>
          <w:tcPr>
            <w:tcW w:type="dxa" w:w="3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usbvault_seal</w:t>
            </w:r>
          </w:p>
        </w:tc>
        <w:tc>
          <w:tcPr>
            <w:tcW w:type="dxa" w:w="5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E2E encrypt to recipient public key</w:t>
            </w:r>
          </w:p>
        </w:tc>
      </w:tr>
      <w:tr>
        <w:tc>
          <w:tcPr>
            <w:tcW w:type="dxa" w:w="3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usbvault_open</w:t>
            </w:r>
          </w:p>
        </w:tc>
        <w:tc>
          <w:tcPr>
            <w:tcW w:type="dxa" w:w="5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E2E decrypt with own secret key</w:t>
            </w:r>
          </w:p>
        </w:tc>
      </w:tr>
      <w:tr>
        <w:tc>
          <w:tcPr>
            <w:tcW w:type="dxa" w:w="3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usbvault_generate_salt</w:t>
            </w:r>
          </w:p>
        </w:tc>
        <w:tc>
          <w:tcPr>
            <w:tcW w:type="dxa" w:w="5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32-byte CSPRNG salt generation</w:t>
            </w:r>
          </w:p>
        </w:tc>
      </w:tr>
      <w:tr>
        <w:tc>
          <w:tcPr>
            <w:tcW w:type="dxa" w:w="3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usbvault_generate_hybrid_keypair</w:t>
            </w:r>
          </w:p>
        </w:tc>
        <w:tc>
          <w:tcPr>
            <w:tcW w:type="dxa" w:w="5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Hybrid X25519 + ML-KEM-1024 keygen</w:t>
            </w:r>
          </w:p>
        </w:tc>
      </w:tr>
      <w:tr>
        <w:tc>
          <w:tcPr>
            <w:tcW w:type="dxa" w:w="3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usbvault_free</w:t>
            </w:r>
          </w:p>
        </w:tc>
        <w:tc>
          <w:tcPr>
            <w:tcW w:type="dxa" w:w="5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Memory deallocation</w:t>
            </w:r>
          </w:p>
        </w:tc>
      </w:tr>
    </w:tbl>
    <w:p>
      <w:pPr>
        <w:pStyle w:val="Heading2"/>
        <w:spacing w:after="120" w:before="240"/>
      </w:pPr>
      <w:r>
        <w:rPr>
          <w:rFonts w:ascii="Arial" w:cs="Arial" w:eastAsia="Arial" w:hAnsi="Arial"/>
          <w:b/>
          <w:bCs/>
          <w:color w:val="333333"/>
          <w:sz w:val="30"/>
          <w:szCs w:val="30"/>
        </w:rPr>
        <w:t xml:space="preserve">Build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Platform</w:t>
            </w:r>
          </w:p>
        </w:tc>
        <w:tc>
          <w:tcPr>
            <w:tcW w:type="dxa" w:w="150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Format</w:t>
            </w:r>
          </w:p>
        </w:tc>
        <w:tc>
          <w:tcPr>
            <w:tcW w:type="dxa" w:w="536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Command</w:t>
            </w:r>
          </w:p>
        </w:tc>
      </w:tr>
      <w:tr>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iOS ARM64</w:t>
            </w:r>
          </w:p>
        </w:tc>
        <w:tc>
          <w:tcPr>
            <w:tcW w:type="dxa" w:w="1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.a static</w:t>
            </w:r>
          </w:p>
        </w:tc>
        <w:tc>
          <w:tcPr>
            <w:tcW w:type="dxa" w:w="5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cargo build --release --target aarch64-apple-ios</w:t>
            </w:r>
          </w:p>
        </w:tc>
      </w:tr>
      <w:tr>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Android ARM64</w:t>
            </w:r>
          </w:p>
        </w:tc>
        <w:tc>
          <w:tcPr>
            <w:tcW w:type="dxa" w:w="1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.so shared</w:t>
            </w:r>
          </w:p>
        </w:tc>
        <w:tc>
          <w:tcPr>
            <w:tcW w:type="dxa" w:w="5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cargo ndk -t arm64-v8a build --release</w:t>
            </w:r>
          </w:p>
        </w:tc>
      </w:tr>
      <w:tr>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macOS ARM64</w:t>
            </w:r>
          </w:p>
        </w:tc>
        <w:tc>
          <w:tcPr>
            <w:tcW w:type="dxa" w:w="1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.dylib</w:t>
            </w:r>
          </w:p>
        </w:tc>
        <w:tc>
          <w:tcPr>
            <w:tcW w:type="dxa" w:w="5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cargo build --release --target aarch64-apple-darwin</w:t>
            </w:r>
          </w:p>
        </w:tc>
      </w:tr>
      <w:tr>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macOS Intel</w:t>
            </w:r>
          </w:p>
        </w:tc>
        <w:tc>
          <w:tcPr>
            <w:tcW w:type="dxa" w:w="1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.dylib</w:t>
            </w:r>
          </w:p>
        </w:tc>
        <w:tc>
          <w:tcPr>
            <w:tcW w:type="dxa" w:w="5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cargo build --release --target x86_64-apple-darwin</w:t>
            </w:r>
          </w:p>
        </w:tc>
      </w:tr>
      <w:tr>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Windows MSVC</w:t>
            </w:r>
          </w:p>
        </w:tc>
        <w:tc>
          <w:tcPr>
            <w:tcW w:type="dxa" w:w="1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.dll/.lib</w:t>
            </w:r>
          </w:p>
        </w:tc>
        <w:tc>
          <w:tcPr>
            <w:tcW w:type="dxa" w:w="5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cargo build --release --target x86_64-pc-windows-msvc</w:t>
            </w:r>
          </w:p>
        </w:tc>
      </w:tr>
      <w:tr>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Linux x64</w:t>
            </w:r>
          </w:p>
        </w:tc>
        <w:tc>
          <w:tcPr>
            <w:tcW w:type="dxa" w:w="1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.so</w:t>
            </w:r>
          </w:p>
        </w:tc>
        <w:tc>
          <w:tcPr>
            <w:tcW w:type="dxa" w:w="5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cargo build --release --target x86_64-unknown-linux-gnu</w:t>
            </w:r>
          </w:p>
        </w:tc>
      </w:tr>
    </w:tbl>
    <w:p>
      <w:r>
        <w:br w:type="page"/>
      </w:r>
    </w:p>
    <w:p>
      <w:pPr>
        <w:pStyle w:val="Heading1"/>
        <w:spacing w:after="120" w:before="360"/>
      </w:pPr>
      <w:r>
        <w:rPr>
          <w:rFonts w:ascii="Arial" w:cs="Arial" w:eastAsia="Arial" w:hAnsi="Arial"/>
          <w:b/>
          <w:bCs/>
          <w:color w:val="753CFF"/>
          <w:sz w:val="36"/>
          <w:szCs w:val="36"/>
        </w:rPr>
        <w:t xml:space="preserve">5. Subsystem #2: Go API Server (usbvault-server)</w:t>
      </w:r>
    </w:p>
    <w:p>
      <w:pPr>
        <w:spacing w:after="80" w:before="80"/>
      </w:pPr>
      <w:r>
        <w:rPr>
          <w:rFonts w:ascii="Arial" w:cs="Arial" w:eastAsia="Arial" w:hAnsi="Arial"/>
          <w:sz w:val="20"/>
          <w:szCs w:val="20"/>
        </w:rPr>
        <w:t xml:space="preserve">The Go backend handles authentication, vault metadata, file sync, sharing, billing, and audit trails. It follows a zero-knowledge architecture — the server only stores encrypted data and never has access to plaintext or master keys.</w:t>
      </w:r>
    </w:p>
    <w:p>
      <w:pPr>
        <w:pStyle w:val="Heading2"/>
        <w:spacing w:after="120" w:before="240"/>
      </w:pPr>
      <w:r>
        <w:rPr>
          <w:rFonts w:ascii="Arial" w:cs="Arial" w:eastAsia="Arial" w:hAnsi="Arial"/>
          <w:b/>
          <w:bCs/>
          <w:color w:val="333333"/>
          <w:sz w:val="30"/>
          <w:szCs w:val="30"/>
        </w:rPr>
        <w:t xml:space="preserve">Directory Structure</w:t>
      </w:r>
    </w:p>
    <w:p>
      <w:pPr>
        <w:spacing w:after="80" w:before="80"/>
        <w:ind w:left="360"/>
      </w:pPr>
      <w:r>
        <w:rPr>
          <w:rFonts w:ascii="Courier New" w:cs="Courier New" w:eastAsia="Courier New" w:hAnsi="Courier New"/>
          <w:color w:val="333333"/>
          <w:sz w:val="18"/>
          <w:szCs w:val="18"/>
        </w:rPr>
        <w:t xml:space="preserve">usbvault-server/</w:t>
      </w:r>
    </w:p>
    <w:p>
      <w:pPr>
        <w:spacing w:after="80" w:before="80"/>
        <w:ind w:left="360"/>
      </w:pPr>
      <w:r>
        <w:rPr>
          <w:rFonts w:ascii="Courier New" w:cs="Courier New" w:eastAsia="Courier New" w:hAnsi="Courier New"/>
          <w:color w:val="333333"/>
          <w:sz w:val="18"/>
          <w:szCs w:val="18"/>
        </w:rPr>
        <w:t xml:space="preserve">  cmd/</w:t>
      </w:r>
    </w:p>
    <w:p>
      <w:pPr>
        <w:spacing w:after="80" w:before="80"/>
        <w:ind w:left="360"/>
      </w:pPr>
      <w:r>
        <w:rPr>
          <w:rFonts w:ascii="Courier New" w:cs="Courier New" w:eastAsia="Courier New" w:hAnsi="Courier New"/>
          <w:color w:val="333333"/>
          <w:sz w:val="18"/>
          <w:szCs w:val="18"/>
        </w:rPr>
        <w:t xml:space="preserve">    api/main.go              # Main API entry point</w:t>
      </w:r>
    </w:p>
    <w:p>
      <w:pPr>
        <w:spacing w:after="80" w:before="80"/>
        <w:ind w:left="360"/>
      </w:pPr>
      <w:r>
        <w:rPr>
          <w:rFonts w:ascii="Courier New" w:cs="Courier New" w:eastAsia="Courier New" w:hAnsi="Courier New"/>
          <w:color w:val="333333"/>
          <w:sz w:val="18"/>
          <w:szCs w:val="18"/>
        </w:rPr>
        <w:t xml:space="preserve">    migrate/main.go          # Database migration runner</w:t>
      </w:r>
    </w:p>
    <w:p>
      <w:pPr>
        <w:spacing w:after="80" w:before="80"/>
        <w:ind w:left="360"/>
      </w:pPr>
      <w:r>
        <w:rPr>
          <w:rFonts w:ascii="Courier New" w:cs="Courier New" w:eastAsia="Courier New" w:hAnsi="Courier New"/>
          <w:color w:val="333333"/>
          <w:sz w:val="18"/>
          <w:szCs w:val="18"/>
        </w:rPr>
        <w:t xml:space="preserve">    dast-helper/main.go      # DAST helper</w:t>
      </w:r>
    </w:p>
    <w:p>
      <w:pPr>
        <w:spacing w:after="80" w:before="80"/>
        <w:ind w:left="360"/>
      </w:pPr>
      <w:r>
        <w:rPr>
          <w:rFonts w:ascii="Courier New" w:cs="Courier New" w:eastAsia="Courier New" w:hAnsi="Courier New"/>
          <w:color w:val="333333"/>
          <w:sz w:val="18"/>
          <w:szCs w:val="18"/>
        </w:rPr>
        <w:t xml:space="preserve">  internal/</w:t>
      </w:r>
    </w:p>
    <w:p>
      <w:pPr>
        <w:spacing w:after="80" w:before="80"/>
        <w:ind w:left="360"/>
      </w:pPr>
      <w:r>
        <w:rPr>
          <w:rFonts w:ascii="Courier New" w:cs="Courier New" w:eastAsia="Courier New" w:hAnsi="Courier New"/>
          <w:color w:val="333333"/>
          <w:sz w:val="18"/>
          <w:szCs w:val="18"/>
        </w:rPr>
        <w:t xml:space="preserve">    apierrors/               # API error types</w:t>
      </w:r>
    </w:p>
    <w:p>
      <w:pPr>
        <w:spacing w:after="80" w:before="80"/>
        <w:ind w:left="360"/>
      </w:pPr>
      <w:r>
        <w:rPr>
          <w:rFonts w:ascii="Courier New" w:cs="Courier New" w:eastAsia="Courier New" w:hAnsi="Courier New"/>
          <w:color w:val="333333"/>
          <w:sz w:val="18"/>
          <w:szCs w:val="18"/>
        </w:rPr>
        <w:t xml:space="preserve">    audit/                   # Audit logging, anomaly detection, compliance</w:t>
      </w:r>
    </w:p>
    <w:p>
      <w:pPr>
        <w:spacing w:after="80" w:before="80"/>
        <w:ind w:left="360"/>
      </w:pPr>
      <w:r>
        <w:rPr>
          <w:rFonts w:ascii="Courier New" w:cs="Courier New" w:eastAsia="Courier New" w:hAnsi="Courier New"/>
          <w:color w:val="333333"/>
          <w:sz w:val="18"/>
          <w:szCs w:val="18"/>
        </w:rPr>
        <w:t xml:space="preserve">    auth/                    # SRP-6a, JWT (Ed25519), FIDO2, RBAC, lockout, key rotation</w:t>
      </w:r>
    </w:p>
    <w:p>
      <w:pPr>
        <w:spacing w:after="80" w:before="80"/>
        <w:ind w:left="360"/>
      </w:pPr>
      <w:r>
        <w:rPr>
          <w:rFonts w:ascii="Courier New" w:cs="Courier New" w:eastAsia="Courier New" w:hAnsi="Courier New"/>
          <w:color w:val="333333"/>
          <w:sz w:val="18"/>
          <w:szCs w:val="18"/>
        </w:rPr>
        <w:t xml:space="preserve">    backup/                  # Backup service configuration</w:t>
      </w:r>
    </w:p>
    <w:p>
      <w:pPr>
        <w:spacing w:after="80" w:before="80"/>
        <w:ind w:left="360"/>
      </w:pPr>
      <w:r>
        <w:rPr>
          <w:rFonts w:ascii="Courier New" w:cs="Courier New" w:eastAsia="Courier New" w:hAnsi="Courier New"/>
          <w:color w:val="333333"/>
          <w:sz w:val="18"/>
          <w:szCs w:val="18"/>
        </w:rPr>
        <w:t xml:space="preserve">    billing/                 # Stripe integration, tier management</w:t>
      </w:r>
    </w:p>
    <w:p>
      <w:pPr>
        <w:spacing w:after="80" w:before="80"/>
        <w:ind w:left="360"/>
      </w:pPr>
      <w:r>
        <w:rPr>
          <w:rFonts w:ascii="Courier New" w:cs="Courier New" w:eastAsia="Courier New" w:hAnsi="Courier New"/>
          <w:color w:val="333333"/>
          <w:sz w:val="18"/>
          <w:szCs w:val="18"/>
        </w:rPr>
        <w:t xml:space="preserve">    config/                  # Environment config, constants, logging</w:t>
      </w:r>
    </w:p>
    <w:p>
      <w:pPr>
        <w:spacing w:after="80" w:before="80"/>
        <w:ind w:left="360"/>
      </w:pPr>
      <w:r>
        <w:rPr>
          <w:rFonts w:ascii="Courier New" w:cs="Courier New" w:eastAsia="Courier New" w:hAnsi="Courier New"/>
          <w:color w:val="333333"/>
          <w:sz w:val="18"/>
          <w:szCs w:val="18"/>
        </w:rPr>
        <w:t xml:space="preserve">    database/                # DB interfaces and mocks</w:t>
      </w:r>
    </w:p>
    <w:p>
      <w:pPr>
        <w:spacing w:after="80" w:before="80"/>
        <w:ind w:left="360"/>
      </w:pPr>
      <w:r>
        <w:rPr>
          <w:rFonts w:ascii="Courier New" w:cs="Courier New" w:eastAsia="Courier New" w:hAnsi="Courier New"/>
          <w:color w:val="333333"/>
          <w:sz w:val="18"/>
          <w:szCs w:val="18"/>
        </w:rPr>
        <w:t xml:space="preserve">    device/                  # Device attestation</w:t>
      </w:r>
    </w:p>
    <w:p>
      <w:pPr>
        <w:spacing w:after="80" w:before="80"/>
        <w:ind w:left="360"/>
      </w:pPr>
      <w:r>
        <w:rPr>
          <w:rFonts w:ascii="Courier New" w:cs="Courier New" w:eastAsia="Courier New" w:hAnsi="Courier New"/>
          <w:color w:val="333333"/>
          <w:sz w:val="18"/>
          <w:szCs w:val="18"/>
        </w:rPr>
        <w:t xml:space="preserve">    errortracking/           # Sentry integration</w:t>
      </w:r>
    </w:p>
    <w:p>
      <w:pPr>
        <w:spacing w:after="80" w:before="80"/>
        <w:ind w:left="360"/>
      </w:pPr>
      <w:r>
        <w:rPr>
          <w:rFonts w:ascii="Courier New" w:cs="Courier New" w:eastAsia="Courier New" w:hAnsi="Courier New"/>
          <w:color w:val="333333"/>
          <w:sz w:val="18"/>
          <w:szCs w:val="18"/>
        </w:rPr>
        <w:t xml:space="preserve">    gc/                      # Garbage collection: sessions, S3 orphans, multipart cleanup</w:t>
      </w:r>
    </w:p>
    <w:p>
      <w:pPr>
        <w:spacing w:after="80" w:before="80"/>
        <w:ind w:left="360"/>
      </w:pPr>
      <w:r>
        <w:rPr>
          <w:rFonts w:ascii="Courier New" w:cs="Courier New" w:eastAsia="Courier New" w:hAnsi="Courier New"/>
          <w:color w:val="333333"/>
          <w:sz w:val="18"/>
          <w:szCs w:val="18"/>
        </w:rPr>
        <w:t xml:space="preserve">    metrics/                 # Prometheus metrics</w:t>
      </w:r>
    </w:p>
    <w:p>
      <w:pPr>
        <w:spacing w:after="80" w:before="80"/>
        <w:ind w:left="360"/>
      </w:pPr>
      <w:r>
        <w:rPr>
          <w:rFonts w:ascii="Courier New" w:cs="Courier New" w:eastAsia="Courier New" w:hAnsi="Courier New"/>
          <w:color w:val="333333"/>
          <w:sz w:val="18"/>
          <w:szCs w:val="18"/>
        </w:rPr>
        <w:t xml:space="preserve">    middleware/              # Auth, RBAC, rate limiting, security, tracing, IAST, logging</w:t>
      </w:r>
    </w:p>
    <w:p>
      <w:pPr>
        <w:spacing w:after="80" w:before="80"/>
        <w:ind w:left="360"/>
      </w:pPr>
      <w:r>
        <w:rPr>
          <w:rFonts w:ascii="Courier New" w:cs="Courier New" w:eastAsia="Courier New" w:hAnsi="Courier New"/>
          <w:color w:val="333333"/>
          <w:sz w:val="18"/>
          <w:szCs w:val="18"/>
        </w:rPr>
        <w:t xml:space="preserve">    notify/                  # Notification service</w:t>
      </w:r>
    </w:p>
    <w:p>
      <w:pPr>
        <w:spacing w:after="80" w:before="80"/>
        <w:ind w:left="360"/>
      </w:pPr>
      <w:r>
        <w:rPr>
          <w:rFonts w:ascii="Courier New" w:cs="Courier New" w:eastAsia="Courier New" w:hAnsi="Courier New"/>
          <w:color w:val="333333"/>
          <w:sz w:val="18"/>
          <w:szCs w:val="18"/>
        </w:rPr>
        <w:t xml:space="preserve">    recovery/                # Recovery handlers</w:t>
      </w:r>
    </w:p>
    <w:p>
      <w:pPr>
        <w:spacing w:after="80" w:before="80"/>
        <w:ind w:left="360"/>
      </w:pPr>
      <w:r>
        <w:rPr>
          <w:rFonts w:ascii="Courier New" w:cs="Courier New" w:eastAsia="Courier New" w:hAnsi="Courier New"/>
          <w:color w:val="333333"/>
          <w:sz w:val="18"/>
          <w:szCs w:val="18"/>
        </w:rPr>
        <w:t xml:space="preserve">    resilience/              # Circuit breaker pattern</w:t>
      </w:r>
    </w:p>
    <w:p>
      <w:pPr>
        <w:spacing w:after="80" w:before="80"/>
        <w:ind w:left="360"/>
      </w:pPr>
      <w:r>
        <w:rPr>
          <w:rFonts w:ascii="Courier New" w:cs="Courier New" w:eastAsia="Courier New" w:hAnsi="Courier New"/>
          <w:color w:val="333333"/>
          <w:sz w:val="18"/>
          <w:szCs w:val="18"/>
        </w:rPr>
        <w:t xml:space="preserve">    security/                # OWASP compliance, pentest framework, DAST config</w:t>
      </w:r>
    </w:p>
    <w:p>
      <w:pPr>
        <w:spacing w:after="80" w:before="80"/>
        <w:ind w:left="360"/>
      </w:pPr>
      <w:r>
        <w:rPr>
          <w:rFonts w:ascii="Courier New" w:cs="Courier New" w:eastAsia="Courier New" w:hAnsi="Courier New"/>
          <w:color w:val="333333"/>
          <w:sz w:val="18"/>
          <w:szCs w:val="18"/>
        </w:rPr>
        <w:t xml:space="preserve">    sharing/                 # E2E sharing, contact verification, expiration</w:t>
      </w:r>
    </w:p>
    <w:p>
      <w:pPr>
        <w:spacing w:after="80" w:before="80"/>
        <w:ind w:left="360"/>
      </w:pPr>
      <w:r>
        <w:rPr>
          <w:rFonts w:ascii="Courier New" w:cs="Courier New" w:eastAsia="Courier New" w:hAnsi="Courier New"/>
          <w:color w:val="333333"/>
          <w:sz w:val="18"/>
          <w:szCs w:val="18"/>
        </w:rPr>
        <w:t xml:space="preserve">    storage/                 # S3 operations, multipart upload, lifecycle, tier limits</w:t>
      </w:r>
    </w:p>
    <w:p>
      <w:pPr>
        <w:spacing w:after="80" w:before="80"/>
        <w:ind w:left="360"/>
      </w:pPr>
      <w:r>
        <w:rPr>
          <w:rFonts w:ascii="Courier New" w:cs="Courier New" w:eastAsia="Courier New" w:hAnsi="Courier New"/>
          <w:color w:val="333333"/>
          <w:sz w:val="18"/>
          <w:szCs w:val="18"/>
        </w:rPr>
        <w:t xml:space="preserve">    sync/                    # WebSocket sync, CRDT, heartbeat, reconnection</w:t>
      </w:r>
    </w:p>
    <w:p>
      <w:pPr>
        <w:spacing w:after="80" w:before="80"/>
        <w:ind w:left="360"/>
      </w:pPr>
      <w:r>
        <w:rPr>
          <w:rFonts w:ascii="Courier New" w:cs="Courier New" w:eastAsia="Courier New" w:hAnsi="Courier New"/>
          <w:color w:val="333333"/>
          <w:sz w:val="18"/>
          <w:szCs w:val="18"/>
        </w:rPr>
        <w:t xml:space="preserve">    tracing/                 # OpenTelemetry distributed tracing</w:t>
      </w:r>
    </w:p>
    <w:p>
      <w:pPr>
        <w:spacing w:after="80" w:before="80"/>
        <w:ind w:left="360"/>
      </w:pPr>
      <w:r>
        <w:rPr>
          <w:rFonts w:ascii="Courier New" w:cs="Courier New" w:eastAsia="Courier New" w:hAnsi="Courier New"/>
          <w:color w:val="333333"/>
          <w:sz w:val="18"/>
          <w:szCs w:val="18"/>
        </w:rPr>
        <w:t xml:space="preserve">    vault/                   # Vault CRUD, key hierarchy, key rotation, members</w:t>
      </w:r>
    </w:p>
    <w:p>
      <w:pPr>
        <w:spacing w:after="80" w:before="80"/>
        <w:ind w:left="360"/>
      </w:pPr>
      <w:r>
        <w:rPr>
          <w:rFonts w:ascii="Courier New" w:cs="Courier New" w:eastAsia="Courier New" w:hAnsi="Courier New"/>
          <w:color w:val="333333"/>
          <w:sz w:val="18"/>
          <w:szCs w:val="18"/>
        </w:rPr>
        <w:t xml:space="preserve">  migrations/                # SQL migration files</w:t>
      </w:r>
    </w:p>
    <w:p>
      <w:pPr>
        <w:spacing w:after="80" w:before="80"/>
        <w:ind w:left="360"/>
      </w:pPr>
      <w:r>
        <w:rPr>
          <w:rFonts w:ascii="Courier New" w:cs="Courier New" w:eastAsia="Courier New" w:hAnsi="Courier New"/>
          <w:color w:val="333333"/>
          <w:sz w:val="18"/>
          <w:szCs w:val="18"/>
        </w:rPr>
        <w:t xml:space="preserve">  pkg/models/                # Shared data models and queries</w:t>
      </w:r>
    </w:p>
    <w:p>
      <w:pPr>
        <w:pStyle w:val="Heading2"/>
        <w:spacing w:after="120" w:before="240"/>
      </w:pPr>
      <w:r>
        <w:rPr>
          <w:rFonts w:ascii="Arial" w:cs="Arial" w:eastAsia="Arial" w:hAnsi="Arial"/>
          <w:b/>
          <w:bCs/>
          <w:color w:val="333333"/>
          <w:sz w:val="30"/>
          <w:szCs w:val="30"/>
        </w:rPr>
        <w:t xml:space="preserve">Key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Category</w:t>
            </w:r>
          </w:p>
        </w:tc>
        <w:tc>
          <w:tcPr>
            <w:tcW w:type="dxa" w:w="300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Endpoint Pattern</w:t>
            </w:r>
          </w:p>
        </w:tc>
        <w:tc>
          <w:tcPr>
            <w:tcW w:type="dxa" w:w="336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Description</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Authentication</w:t>
            </w:r>
          </w:p>
        </w:tc>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/auth/srp/init, /auth/srp/verify</w:t>
            </w:r>
          </w:p>
        </w:tc>
        <w:tc>
          <w:tcPr>
            <w:tcW w:type="dxa" w:w="3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SRP-6a zero-knowledge password auth</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Authentication</w:t>
            </w:r>
          </w:p>
        </w:tc>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/auth/fido2/*</w:t>
            </w:r>
          </w:p>
        </w:tc>
        <w:tc>
          <w:tcPr>
            <w:tcW w:type="dxa" w:w="3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WebAuthn/FIDO2 registration and verification</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Authentication</w:t>
            </w:r>
          </w:p>
        </w:tc>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/auth/refresh</w:t>
            </w:r>
          </w:p>
        </w:tc>
        <w:tc>
          <w:tcPr>
            <w:tcW w:type="dxa" w:w="3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JWT token refresh (Ed25519 signed)</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Vaults</w:t>
            </w:r>
          </w:p>
        </w:tc>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/vaults, /vaults/:id</w:t>
            </w:r>
          </w:p>
        </w:tc>
        <w:tc>
          <w:tcPr>
            <w:tcW w:type="dxa" w:w="3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CRUD operations on vault metadata</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Storage</w:t>
            </w:r>
          </w:p>
        </w:tc>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/blobs/upload-url</w:t>
            </w:r>
          </w:p>
        </w:tc>
        <w:tc>
          <w:tcPr>
            <w:tcW w:type="dxa" w:w="3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Pre-signed S3 upload URLs</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Sharing</w:t>
            </w:r>
          </w:p>
        </w:tc>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/shares</w:t>
            </w:r>
          </w:p>
        </w:tc>
        <w:tc>
          <w:tcPr>
            <w:tcW w:type="dxa" w:w="3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E2E encrypted file sharing</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Sync</w:t>
            </w:r>
          </w:p>
        </w:tc>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/sync</w:t>
            </w:r>
          </w:p>
        </w:tc>
        <w:tc>
          <w:tcPr>
            <w:tcW w:type="dxa" w:w="3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Delta sync with CRDT conflict resolution</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Billing</w:t>
            </w:r>
          </w:p>
        </w:tc>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/billing/webhook</w:t>
            </w:r>
          </w:p>
        </w:tc>
        <w:tc>
          <w:tcPr>
            <w:tcW w:type="dxa" w:w="3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Stripe webhook for subscription management</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Health</w:t>
            </w:r>
          </w:p>
        </w:tc>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/health, /ready</w:t>
            </w:r>
          </w:p>
        </w:tc>
        <w:tc>
          <w:tcPr>
            <w:tcW w:type="dxa" w:w="3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Liveness and readiness probes</w:t>
            </w:r>
          </w:p>
        </w:tc>
      </w:tr>
    </w:tbl>
    <w:p>
      <w:pPr>
        <w:spacing w:after="80" w:before="80"/>
      </w:pPr>
      <w:r>
        <w:rPr>
          <w:rFonts w:ascii="Arial" w:cs="Arial" w:eastAsia="Arial" w:hAnsi="Arial"/>
          <w:b/>
          <w:bCs/>
          <w:sz w:val="20"/>
          <w:szCs w:val="20"/>
        </w:rPr>
        <w:t xml:space="preserve">Test inventory: 61 test files with race detection enabled, 75% coverage threshold enforced in CI.</w:t>
      </w:r>
    </w:p>
    <w:p>
      <w:r>
        <w:br w:type="page"/>
      </w:r>
    </w:p>
    <w:p>
      <w:pPr>
        <w:pStyle w:val="Heading1"/>
        <w:spacing w:after="120" w:before="360"/>
      </w:pPr>
      <w:r>
        <w:rPr>
          <w:rFonts w:ascii="Arial" w:cs="Arial" w:eastAsia="Arial" w:hAnsi="Arial"/>
          <w:b/>
          <w:bCs/>
          <w:color w:val="753CFF"/>
          <w:sz w:val="36"/>
          <w:szCs w:val="36"/>
        </w:rPr>
        <w:t xml:space="preserve">6. Subsystem #3: React Native App (usbvault-app)</w:t>
      </w:r>
    </w:p>
    <w:p>
      <w:pPr>
        <w:spacing w:after="80" w:before="80"/>
      </w:pPr>
      <w:r>
        <w:rPr>
          <w:rFonts w:ascii="Arial" w:cs="Arial" w:eastAsia="Arial" w:hAnsi="Arial"/>
          <w:sz w:val="20"/>
          <w:szCs w:val="20"/>
        </w:rPr>
        <w:t xml:space="preserve">The cross-platform frontend built with React Native + Expo 54, targeting iOS, Android, and Web. Uses Expo Router for file-based routing, Zustand for state management, and NativeWind for Tailwind CSS styling.</w:t>
      </w:r>
    </w:p>
    <w:p>
      <w:pPr>
        <w:pStyle w:val="Heading2"/>
        <w:spacing w:after="120" w:before="240"/>
      </w:pPr>
      <w:r>
        <w:rPr>
          <w:rFonts w:ascii="Arial" w:cs="Arial" w:eastAsia="Arial" w:hAnsi="Arial"/>
          <w:b/>
          <w:bCs/>
          <w:color w:val="333333"/>
          <w:sz w:val="30"/>
          <w:szCs w:val="30"/>
        </w:rPr>
        <w:t xml:space="preserve">Key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Package</w:t>
            </w:r>
          </w:p>
        </w:tc>
        <w:tc>
          <w:tcPr>
            <w:tcW w:type="dxa" w:w="150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Version</w:t>
            </w:r>
          </w:p>
        </w:tc>
        <w:tc>
          <w:tcPr>
            <w:tcW w:type="dxa" w:w="486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Purpose</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react-native</w:t>
            </w:r>
          </w:p>
        </w:tc>
        <w:tc>
          <w:tcPr>
            <w:tcW w:type="dxa" w:w="1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0.81.5</w:t>
            </w:r>
          </w:p>
        </w:tc>
        <w:tc>
          <w:tcPr>
            <w:tcW w:type="dxa" w:w="4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Cross-platform mobile framework</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expo</w:t>
            </w:r>
          </w:p>
        </w:tc>
        <w:tc>
          <w:tcPr>
            <w:tcW w:type="dxa" w:w="1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54.0.0</w:t>
            </w:r>
          </w:p>
        </w:tc>
        <w:tc>
          <w:tcPr>
            <w:tcW w:type="dxa" w:w="4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Managed workflow and build system</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expo-router</w:t>
            </w:r>
          </w:p>
        </w:tc>
        <w:tc>
          <w:tcPr>
            <w:tcW w:type="dxa" w:w="1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6.0.23</w:t>
            </w:r>
          </w:p>
        </w:tc>
        <w:tc>
          <w:tcPr>
            <w:tcW w:type="dxa" w:w="4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File-based routing (like Next.js)</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zustand</w:t>
            </w:r>
          </w:p>
        </w:tc>
        <w:tc>
          <w:tcPr>
            <w:tcW w:type="dxa" w:w="1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4.5.0</w:t>
            </w:r>
          </w:p>
        </w:tc>
        <w:tc>
          <w:tcPr>
            <w:tcW w:type="dxa" w:w="4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Lightweight state management</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axios</w:t>
            </w:r>
          </w:p>
        </w:tc>
        <w:tc>
          <w:tcPr>
            <w:tcW w:type="dxa" w:w="1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1.6.0</w:t>
            </w:r>
          </w:p>
        </w:tc>
        <w:tc>
          <w:tcPr>
            <w:tcW w:type="dxa" w:w="4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HTTP client with JWT auto-refresh</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nativewind</w:t>
            </w:r>
          </w:p>
        </w:tc>
        <w:tc>
          <w:tcPr>
            <w:tcW w:type="dxa" w:w="1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4.2.3</w:t>
            </w:r>
          </w:p>
        </w:tc>
        <w:tc>
          <w:tcPr>
            <w:tcW w:type="dxa" w:w="4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Tailwind CSS for React Native</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i18next</w:t>
            </w:r>
          </w:p>
        </w:tc>
        <w:tc>
          <w:tcPr>
            <w:tcW w:type="dxa" w:w="1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25.8.18</w:t>
            </w:r>
          </w:p>
        </w:tc>
        <w:tc>
          <w:tcPr>
            <w:tcW w:type="dxa" w:w="4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Internationalization (EN/ES/FR/DE)</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react-native-purchases</w:t>
            </w:r>
          </w:p>
        </w:tc>
        <w:tc>
          <w:tcPr>
            <w:tcW w:type="dxa" w:w="1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9.12.0</w:t>
            </w:r>
          </w:p>
        </w:tc>
        <w:tc>
          <w:tcPr>
            <w:tcW w:type="dxa" w:w="4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RevenueCat IAP/subscriptions</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@sentry/react-native</w:t>
            </w:r>
          </w:p>
        </w:tc>
        <w:tc>
          <w:tcPr>
            <w:tcW w:type="dxa" w:w="1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7.2.0</w:t>
            </w:r>
          </w:p>
        </w:tc>
        <w:tc>
          <w:tcPr>
            <w:tcW w:type="dxa" w:w="4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Error tracking and monitoring</w:t>
            </w:r>
          </w:p>
        </w:tc>
      </w:tr>
    </w:tbl>
    <w:p>
      <w:pPr>
        <w:pStyle w:val="Heading2"/>
        <w:spacing w:after="120" w:before="240"/>
      </w:pPr>
      <w:r>
        <w:rPr>
          <w:rFonts w:ascii="Arial" w:cs="Arial" w:eastAsia="Arial" w:hAnsi="Arial"/>
          <w:b/>
          <w:bCs/>
          <w:color w:val="333333"/>
          <w:sz w:val="30"/>
          <w:szCs w:val="30"/>
        </w:rPr>
        <w:t xml:space="preserve">Source Architecture (4-Layer Enforced by ESLint)</w:t>
      </w:r>
    </w:p>
    <w:p>
      <w:pPr>
        <w:spacing w:after="80" w:before="80"/>
        <w:ind w:left="360"/>
      </w:pPr>
      <w:r>
        <w:rPr>
          <w:rFonts w:ascii="Courier New" w:cs="Courier New" w:eastAsia="Courier New" w:hAnsi="Courier New"/>
          <w:color w:val="333333"/>
          <w:sz w:val="18"/>
          <w:szCs w:val="18"/>
        </w:rPr>
        <w:t xml:space="preserve">L4: Screens (src/app/)        -&gt; L3 + L2 only</w:t>
      </w:r>
    </w:p>
    <w:p>
      <w:pPr>
        <w:spacing w:after="80" w:before="80"/>
        <w:ind w:left="360"/>
      </w:pPr>
      <w:r>
        <w:rPr>
          <w:rFonts w:ascii="Courier New" w:cs="Courier New" w:eastAsia="Courier New" w:hAnsi="Courier New"/>
          <w:color w:val="333333"/>
          <w:sz w:val="18"/>
          <w:szCs w:val="18"/>
        </w:rPr>
        <w:t xml:space="preserve">L3: Components (src/components/) -&gt; L2 + L1 only</w:t>
      </w:r>
    </w:p>
    <w:p>
      <w:pPr>
        <w:spacing w:after="80" w:before="80"/>
        <w:ind w:left="360"/>
      </w:pPr>
      <w:r>
        <w:rPr>
          <w:rFonts w:ascii="Courier New" w:cs="Courier New" w:eastAsia="Courier New" w:hAnsi="Courier New"/>
          <w:color w:val="333333"/>
          <w:sz w:val="18"/>
          <w:szCs w:val="18"/>
        </w:rPr>
        <w:t xml:space="preserve">L2: Hooks/Stores (src/hooks/, src/stores/) -&gt; L1 only</w:t>
      </w:r>
    </w:p>
    <w:p>
      <w:pPr>
        <w:spacing w:after="80" w:before="80"/>
        <w:ind w:left="360"/>
      </w:pPr>
      <w:r>
        <w:rPr>
          <w:rFonts w:ascii="Courier New" w:cs="Courier New" w:eastAsia="Courier New" w:hAnsi="Courier New"/>
          <w:color w:val="333333"/>
          <w:sz w:val="18"/>
          <w:szCs w:val="18"/>
        </w:rPr>
        <w:t xml:space="preserve">L1: Services (src/services/)   -&gt; L0 only</w:t>
      </w:r>
    </w:p>
    <w:p>
      <w:pPr>
        <w:spacing w:after="80" w:before="80"/>
        <w:ind w:left="360"/>
      </w:pPr>
      <w:r>
        <w:rPr>
          <w:rFonts w:ascii="Courier New" w:cs="Courier New" w:eastAsia="Courier New" w:hAnsi="Courier New"/>
          <w:color w:val="333333"/>
          <w:sz w:val="18"/>
          <w:szCs w:val="18"/>
        </w:rPr>
        <w:t xml:space="preserve">L0: Utils/Types/Crypto (src/utils/, src/types/) -&gt; nothing</w:t>
      </w:r>
    </w:p>
    <w:p>
      <w:pPr>
        <w:pStyle w:val="Heading2"/>
        <w:spacing w:after="120" w:before="240"/>
      </w:pPr>
      <w:r>
        <w:rPr>
          <w:rFonts w:ascii="Arial" w:cs="Arial" w:eastAsia="Arial" w:hAnsi="Arial"/>
          <w:b/>
          <w:bCs/>
          <w:color w:val="333333"/>
          <w:sz w:val="30"/>
          <w:szCs w:val="30"/>
        </w:rPr>
        <w:t xml:space="preserve">Key Directories</w:t>
      </w:r>
    </w:p>
    <w:p>
      <w:pPr>
        <w:spacing w:after="80" w:before="80"/>
        <w:ind w:left="360"/>
      </w:pPr>
      <w:r>
        <w:rPr>
          <w:rFonts w:ascii="Courier New" w:cs="Courier New" w:eastAsia="Courier New" w:hAnsi="Courier New"/>
          <w:color w:val="333333"/>
          <w:sz w:val="18"/>
          <w:szCs w:val="18"/>
        </w:rPr>
        <w:t xml:space="preserve">src/app/           # Expo Router file-based routes</w:t>
      </w:r>
    </w:p>
    <w:p>
      <w:pPr>
        <w:spacing w:after="80" w:before="80"/>
        <w:ind w:left="360"/>
      </w:pPr>
      <w:r>
        <w:rPr>
          <w:rFonts w:ascii="Courier New" w:cs="Courier New" w:eastAsia="Courier New" w:hAnsi="Courier New"/>
          <w:color w:val="333333"/>
          <w:sz w:val="18"/>
          <w:szCs w:val="18"/>
        </w:rPr>
        <w:t xml:space="preserve">  (auth)/          # Login (SRP) + Registration screens</w:t>
      </w:r>
    </w:p>
    <w:p>
      <w:pPr>
        <w:spacing w:after="80" w:before="80"/>
        <w:ind w:left="360"/>
      </w:pPr>
      <w:r>
        <w:rPr>
          <w:rFonts w:ascii="Courier New" w:cs="Courier New" w:eastAsia="Courier New" w:hAnsi="Courier New"/>
          <w:color w:val="333333"/>
          <w:sz w:val="18"/>
          <w:szCs w:val="18"/>
        </w:rPr>
        <w:t xml:space="preserve">  (tabs)/          # Main app: dashboard, vault, share, settings + 30 sidebar screens</w:t>
      </w:r>
    </w:p>
    <w:p>
      <w:pPr>
        <w:spacing w:after="80" w:before="80"/>
        <w:ind w:left="360"/>
      </w:pPr>
      <w:r>
        <w:rPr>
          <w:rFonts w:ascii="Courier New" w:cs="Courier New" w:eastAsia="Courier New" w:hAnsi="Courier New"/>
          <w:color w:val="333333"/>
          <w:sz w:val="18"/>
          <w:szCs w:val="18"/>
        </w:rPr>
        <w:t xml:space="preserve">src/components/    # Reusable UI: common/, dashboard2/, vault/, passwords/, settings/</w:t>
      </w:r>
    </w:p>
    <w:p>
      <w:pPr>
        <w:spacing w:after="80" w:before="80"/>
        <w:ind w:left="360"/>
      </w:pPr>
      <w:r>
        <w:rPr>
          <w:rFonts w:ascii="Courier New" w:cs="Courier New" w:eastAsia="Courier New" w:hAnsi="Courier New"/>
          <w:color w:val="333333"/>
          <w:sz w:val="18"/>
          <w:szCs w:val="18"/>
        </w:rPr>
        <w:t xml:space="preserve">src/services/      # Business logic: auth, api, crypto/, security/, vault/ (60 files)</w:t>
      </w:r>
    </w:p>
    <w:p>
      <w:pPr>
        <w:spacing w:after="80" w:before="80"/>
        <w:ind w:left="360"/>
      </w:pPr>
      <w:r>
        <w:rPr>
          <w:rFonts w:ascii="Courier New" w:cs="Courier New" w:eastAsia="Courier New" w:hAnsi="Courier New"/>
          <w:color w:val="333333"/>
          <w:sz w:val="18"/>
          <w:szCs w:val="18"/>
        </w:rPr>
        <w:t xml:space="preserve">src/stores/        # Zustand stores: auth, vaultList, activeVault, vaultSession (17 stores)</w:t>
      </w:r>
    </w:p>
    <w:p>
      <w:pPr>
        <w:spacing w:after="80" w:before="80"/>
        <w:ind w:left="360"/>
      </w:pPr>
      <w:r>
        <w:rPr>
          <w:rFonts w:ascii="Courier New" w:cs="Courier New" w:eastAsia="Courier New" w:hAnsi="Courier New"/>
          <w:color w:val="333333"/>
          <w:sz w:val="18"/>
          <w:szCs w:val="18"/>
        </w:rPr>
        <w:t xml:space="preserve">src/features/      # Large features: encrypt-store, remove-file, setup-usb, vault-manager</w:t>
      </w:r>
    </w:p>
    <w:p>
      <w:pPr>
        <w:spacing w:after="80" w:before="80"/>
        <w:ind w:left="360"/>
      </w:pPr>
      <w:r>
        <w:rPr>
          <w:rFonts w:ascii="Courier New" w:cs="Courier New" w:eastAsia="Courier New" w:hAnsi="Courier New"/>
          <w:color w:val="333333"/>
          <w:sz w:val="18"/>
          <w:szCs w:val="18"/>
        </w:rPr>
        <w:t xml:space="preserve">src/theme/         # Design tokens: colors, typography, spacing, dark/light themes</w:t>
      </w:r>
    </w:p>
    <w:p>
      <w:pPr>
        <w:spacing w:after="80" w:before="80"/>
        <w:ind w:left="360"/>
      </w:pPr>
      <w:r>
        <w:rPr>
          <w:rFonts w:ascii="Courier New" w:cs="Courier New" w:eastAsia="Courier New" w:hAnsi="Courier New"/>
          <w:color w:val="333333"/>
          <w:sz w:val="18"/>
          <w:szCs w:val="18"/>
        </w:rPr>
        <w:t xml:space="preserve">src/hooks/         # Custom hooks: useDecrypt, usePasswords, useAdminElevation</w:t>
      </w:r>
    </w:p>
    <w:p>
      <w:pPr>
        <w:spacing w:after="80" w:before="80"/>
        <w:ind w:left="360"/>
      </w:pPr>
      <w:r>
        <w:rPr>
          <w:rFonts w:ascii="Courier New" w:cs="Courier New" w:eastAsia="Courier New" w:hAnsi="Courier New"/>
          <w:color w:val="333333"/>
          <w:sz w:val="18"/>
          <w:szCs w:val="18"/>
        </w:rPr>
        <w:t xml:space="preserve">src/i18n/          # Translation files (EN, ES, FR, DE)</w:t>
      </w:r>
    </w:p>
    <w:p>
      <w:pPr>
        <w:pStyle w:val="Heading2"/>
        <w:spacing w:after="120" w:before="240"/>
      </w:pPr>
      <w:r>
        <w:rPr>
          <w:rFonts w:ascii="Arial" w:cs="Arial" w:eastAsia="Arial" w:hAnsi="Arial"/>
          <w:b/>
          <w:bCs/>
          <w:color w:val="333333"/>
          <w:sz w:val="30"/>
          <w:szCs w:val="30"/>
        </w:rPr>
        <w:t xml:space="preserve">Zustand State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Store</w:t>
            </w:r>
          </w:p>
        </w:tc>
        <w:tc>
          <w:tcPr>
            <w:tcW w:type="dxa" w:w="686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Purpose</w:t>
            </w:r>
          </w:p>
        </w:tc>
      </w:tr>
      <w:tr>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authStore</w:t>
            </w:r>
          </w:p>
        </w:tc>
        <w:tc>
          <w:tcPr>
            <w:tcW w:type="dxa" w:w="6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Authentication state, login/register/logout, FIDO2 device management</w:t>
            </w:r>
          </w:p>
        </w:tc>
      </w:tr>
      <w:tr>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vaultListStore</w:t>
            </w:r>
          </w:p>
        </w:tc>
        <w:tc>
          <w:tcPr>
            <w:tcW w:type="dxa" w:w="6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Canonical vault list (normalized byId + ids), O(1) lookups</w:t>
            </w:r>
          </w:p>
        </w:tc>
      </w:tr>
      <w:tr>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activeVaultStore</w:t>
            </w:r>
          </w:p>
        </w:tc>
        <w:tc>
          <w:tcPr>
            <w:tcW w:type="dxa" w:w="6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Currently selected vault ID</w:t>
            </w:r>
          </w:p>
        </w:tc>
      </w:tr>
      <w:tr>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vaultSessionStore</w:t>
            </w:r>
          </w:p>
        </w:tc>
        <w:tc>
          <w:tcPr>
            <w:tcW w:type="dxa" w:w="6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Encryption keys for current session (cleared on lock)</w:t>
            </w:r>
          </w:p>
        </w:tc>
      </w:tr>
      <w:tr>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syncStore</w:t>
            </w:r>
          </w:p>
        </w:tc>
        <w:tc>
          <w:tcPr>
            <w:tcW w:type="dxa" w:w="6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Sync status tracking</w:t>
            </w:r>
          </w:p>
        </w:tc>
      </w:tr>
      <w:tr>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offlineStore</w:t>
            </w:r>
          </w:p>
        </w:tc>
        <w:tc>
          <w:tcPr>
            <w:tcW w:type="dxa" w:w="6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Offline mode flag</w:t>
            </w:r>
          </w:p>
        </w:tc>
      </w:tr>
      <w:tr>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themeStore</w:t>
            </w:r>
          </w:p>
        </w:tc>
        <w:tc>
          <w:tcPr>
            <w:tcW w:type="dxa" w:w="6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Dark/light mode preference</w:t>
            </w:r>
          </w:p>
        </w:tc>
      </w:tr>
      <w:tr>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languageStore</w:t>
            </w:r>
          </w:p>
        </w:tc>
        <w:tc>
          <w:tcPr>
            <w:tcW w:type="dxa" w:w="6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i18n language selection</w:t>
            </w:r>
          </w:p>
        </w:tc>
      </w:tr>
      <w:tr>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sidebarStore</w:t>
            </w:r>
          </w:p>
        </w:tc>
        <w:tc>
          <w:tcPr>
            <w:tcW w:type="dxa" w:w="6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Sidebar navigation state</w:t>
            </w:r>
          </w:p>
        </w:tc>
      </w:tr>
    </w:tbl>
    <w:p>
      <w:r>
        <w:br w:type="page"/>
      </w:r>
    </w:p>
    <w:p>
      <w:pPr>
        <w:pStyle w:val="Heading1"/>
        <w:spacing w:after="120" w:before="360"/>
      </w:pPr>
      <w:r>
        <w:rPr>
          <w:rFonts w:ascii="Arial" w:cs="Arial" w:eastAsia="Arial" w:hAnsi="Arial"/>
          <w:b/>
          <w:bCs/>
          <w:color w:val="753CFF"/>
          <w:sz w:val="36"/>
          <w:szCs w:val="36"/>
        </w:rPr>
        <w:t xml:space="preserve">7. Subsystem #4: USB Companion Service (usb-companion)</w:t>
      </w:r>
    </w:p>
    <w:p>
      <w:pPr>
        <w:spacing w:after="80" w:before="80"/>
      </w:pPr>
      <w:r>
        <w:rPr>
          <w:rFonts w:ascii="Arial" w:cs="Arial" w:eastAsia="Arial" w:hAnsi="Arial"/>
          <w:sz w:val="20"/>
          <w:szCs w:val="20"/>
        </w:rPr>
        <w:t xml:space="preserve">A Node.js Express REST API running on localhost:3001 that bridges the React Native frontend to OS-level USB operations (mount, unmount, detect, provision) via child_process commands (lsblk, diskutil, PowerShell).</w:t>
      </w:r>
    </w:p>
    <w:p>
      <w:pPr>
        <w:pStyle w:val="Heading2"/>
        <w:spacing w:after="120" w:before="240"/>
      </w:pPr>
      <w:r>
        <w:rPr>
          <w:rFonts w:ascii="Arial" w:cs="Arial" w:eastAsia="Arial" w:hAnsi="Arial"/>
          <w:b/>
          <w:bCs/>
          <w:color w:val="333333"/>
          <w:sz w:val="30"/>
          <w:szCs w:val="30"/>
        </w:rPr>
        <w:t xml:space="preserve">Key Files</w:t>
      </w:r>
    </w:p>
    <w:p>
      <w:pPr>
        <w:spacing w:after="80" w:before="80"/>
        <w:ind w:left="360"/>
      </w:pPr>
      <w:r>
        <w:rPr>
          <w:rFonts w:ascii="Courier New" w:cs="Courier New" w:eastAsia="Courier New" w:hAnsi="Courier New"/>
          <w:color w:val="333333"/>
          <w:sz w:val="18"/>
          <w:szCs w:val="18"/>
        </w:rPr>
        <w:t xml:space="preserve">usb-companion/</w:t>
      </w:r>
    </w:p>
    <w:p>
      <w:pPr>
        <w:spacing w:after="80" w:before="80"/>
        <w:ind w:left="360"/>
      </w:pPr>
      <w:r>
        <w:rPr>
          <w:rFonts w:ascii="Courier New" w:cs="Courier New" w:eastAsia="Courier New" w:hAnsi="Courier New"/>
          <w:color w:val="333333"/>
          <w:sz w:val="18"/>
          <w:szCs w:val="18"/>
        </w:rPr>
        <w:t xml:space="preserve">  src/server.js                  # Main Express application</w:t>
      </w:r>
    </w:p>
    <w:p>
      <w:pPr>
        <w:spacing w:after="80" w:before="80"/>
        <w:ind w:left="360"/>
      </w:pPr>
      <w:r>
        <w:rPr>
          <w:rFonts w:ascii="Courier New" w:cs="Courier New" w:eastAsia="Courier New" w:hAnsi="Courier New"/>
          <w:color w:val="333333"/>
          <w:sz w:val="18"/>
          <w:szCs w:val="18"/>
        </w:rPr>
        <w:t xml:space="preserve">  src/routes/health.js            # Health check endpoint</w:t>
      </w:r>
    </w:p>
    <w:p>
      <w:pPr>
        <w:spacing w:after="80" w:before="80"/>
        <w:ind w:left="360"/>
      </w:pPr>
      <w:r>
        <w:rPr>
          <w:rFonts w:ascii="Courier New" w:cs="Courier New" w:eastAsia="Courier New" w:hAnsi="Courier New"/>
          <w:color w:val="333333"/>
          <w:sz w:val="18"/>
          <w:szCs w:val="18"/>
        </w:rPr>
        <w:t xml:space="preserve">  src/routes/usb.js               # USB operations (19 endpoints)</w:t>
      </w:r>
    </w:p>
    <w:p>
      <w:pPr>
        <w:spacing w:after="80" w:before="80"/>
        <w:ind w:left="360"/>
      </w:pPr>
      <w:r>
        <w:rPr>
          <w:rFonts w:ascii="Courier New" w:cs="Courier New" w:eastAsia="Courier New" w:hAnsi="Courier New"/>
          <w:color w:val="333333"/>
          <w:sz w:val="18"/>
          <w:szCs w:val="18"/>
        </w:rPr>
        <w:t xml:space="preserve">  src/services/usbMounter.js      # OS-specific mount logic</w:t>
      </w:r>
    </w:p>
    <w:p>
      <w:pPr>
        <w:spacing w:after="80" w:before="80"/>
        <w:ind w:left="360"/>
      </w:pPr>
      <w:r>
        <w:rPr>
          <w:rFonts w:ascii="Courier New" w:cs="Courier New" w:eastAsia="Courier New" w:hAnsi="Courier New"/>
          <w:color w:val="333333"/>
          <w:sz w:val="18"/>
          <w:szCs w:val="18"/>
        </w:rPr>
        <w:t xml:space="preserve">  launchers/launch.command         # macOS launcher (6.8KB)</w:t>
      </w:r>
    </w:p>
    <w:p>
      <w:pPr>
        <w:spacing w:after="80" w:before="80"/>
        <w:ind w:left="360"/>
      </w:pPr>
      <w:r>
        <w:rPr>
          <w:rFonts w:ascii="Courier New" w:cs="Courier New" w:eastAsia="Courier New" w:hAnsi="Courier New"/>
          <w:color w:val="333333"/>
          <w:sz w:val="18"/>
          <w:szCs w:val="18"/>
        </w:rPr>
        <w:t xml:space="preserve">  launchers/launch.sh              # Linux launcher (7KB)</w:t>
      </w:r>
    </w:p>
    <w:p>
      <w:pPr>
        <w:spacing w:after="80" w:before="80"/>
        <w:ind w:left="360"/>
      </w:pPr>
      <w:r>
        <w:rPr>
          <w:rFonts w:ascii="Courier New" w:cs="Courier New" w:eastAsia="Courier New" w:hAnsi="Courier New"/>
          <w:color w:val="333333"/>
          <w:sz w:val="18"/>
          <w:szCs w:val="18"/>
        </w:rPr>
        <w:t xml:space="preserve">  launchers/launch.bat             # Windows launcher (5.5KB)</w:t>
      </w:r>
    </w:p>
    <w:p>
      <w:pPr>
        <w:pStyle w:val="Heading2"/>
        <w:spacing w:after="120" w:before="240"/>
      </w:pPr>
      <w:r>
        <w:rPr>
          <w:rFonts w:ascii="Arial" w:cs="Arial" w:eastAsia="Arial" w:hAnsi="Arial"/>
          <w:b/>
          <w:bCs/>
          <w:color w:val="333333"/>
          <w:sz w:val="30"/>
          <w:szCs w:val="30"/>
        </w:rPr>
        <w:t xml:space="preserve">Known Architecture Gaps (from ARCH-007)</w:t>
      </w:r>
    </w:p>
    <w:p>
      <w:pPr>
        <w:pStyle w:val="ListParagraph"/>
        <w:numPr>
          <w:ilvl w:val="0"/>
          <w:numId w:val="2"/>
        </w:numPr>
        <w:spacing w:after="40" w:before="40"/>
      </w:pPr>
      <w:r>
        <w:rPr>
          <w:rFonts w:ascii="Arial" w:cs="Arial" w:eastAsia="Arial" w:hAnsi="Arial"/>
          <w:sz w:val="20"/>
          <w:szCs w:val="20"/>
        </w:rPr>
        <w:t xml:space="preserve">CRITICAL: No process supervision — companion crashes = permanent loss of USB functionality until manual restart</w:t>
      </w:r>
    </w:p>
    <w:p>
      <w:pPr>
        <w:pStyle w:val="ListParagraph"/>
        <w:numPr>
          <w:ilvl w:val="0"/>
          <w:numId w:val="2"/>
        </w:numPr>
        <w:spacing w:after="40" w:before="40"/>
      </w:pPr>
      <w:r>
        <w:rPr>
          <w:rFonts w:ascii="Arial" w:cs="Arial" w:eastAsia="Arial" w:hAnsi="Arial"/>
          <w:sz w:val="20"/>
          <w:szCs w:val="20"/>
        </w:rPr>
        <w:t xml:space="preserve">HIGH: Browser-based UX (no native window) — users see URL bar, can accidentally close tab</w:t>
      </w:r>
    </w:p>
    <w:p>
      <w:pPr>
        <w:pStyle w:val="ListParagraph"/>
        <w:numPr>
          <w:ilvl w:val="0"/>
          <w:numId w:val="2"/>
        </w:numPr>
        <w:spacing w:after="40" w:before="40"/>
      </w:pPr>
      <w:r>
        <w:rPr>
          <w:rFonts w:ascii="Arial" w:cs="Arial" w:eastAsia="Arial" w:hAnsi="Arial"/>
          <w:sz w:val="20"/>
          <w:szCs w:val="20"/>
        </w:rPr>
        <w:t xml:space="preserve">HIGH: Hardcoded port 3001 — no conflict detection or fallback</w:t>
      </w:r>
    </w:p>
    <w:p>
      <w:pPr>
        <w:pStyle w:val="ListParagraph"/>
        <w:numPr>
          <w:ilvl w:val="0"/>
          <w:numId w:val="2"/>
        </w:numPr>
        <w:spacing w:after="40" w:before="40"/>
      </w:pPr>
      <w:r>
        <w:rPr>
          <w:rFonts w:ascii="Arial" w:cs="Arial" w:eastAsia="Arial" w:hAnsi="Arial"/>
          <w:sz w:val="20"/>
          <w:szCs w:val="20"/>
        </w:rPr>
        <w:t xml:space="preserve">HIGH: No startup failure feedback — wrong Node version causes cryptic errors</w:t>
      </w:r>
    </w:p>
    <w:p>
      <w:pPr>
        <w:pStyle w:val="ListParagraph"/>
        <w:numPr>
          <w:ilvl w:val="0"/>
          <w:numId w:val="2"/>
        </w:numPr>
        <w:spacing w:after="40" w:before="40"/>
      </w:pPr>
      <w:r>
        <w:rPr>
          <w:rFonts w:ascii="Arial" w:cs="Arial" w:eastAsia="Arial" w:hAnsi="Arial"/>
          <w:sz w:val="20"/>
          <w:szCs w:val="20"/>
        </w:rPr>
        <w:t xml:space="preserve">MEDIUM: Closing terminal kills companion on macOS/Linux</w:t>
      </w:r>
    </w:p>
    <w:p>
      <w:pPr>
        <w:pStyle w:val="ListParagraph"/>
        <w:numPr>
          <w:ilvl w:val="0"/>
          <w:numId w:val="2"/>
        </w:numPr>
        <w:spacing w:after="40" w:before="40"/>
      </w:pPr>
      <w:r>
        <w:rPr>
          <w:rFonts w:ascii="Arial" w:cs="Arial" w:eastAsia="Arial" w:hAnsi="Arial"/>
          <w:sz w:val="20"/>
          <w:szCs w:val="20"/>
        </w:rPr>
        <w:t xml:space="preserve">MEDIUM: No version negotiation between frontend and companion</w:t>
      </w:r>
    </w:p>
    <w:p>
      <w:pPr>
        <w:pStyle w:val="ListParagraph"/>
        <w:numPr>
          <w:ilvl w:val="0"/>
          <w:numId w:val="2"/>
        </w:numPr>
        <w:spacing w:after="40" w:before="40"/>
      </w:pPr>
      <w:r>
        <w:rPr>
          <w:rFonts w:ascii="Arial" w:cs="Arial" w:eastAsia="Arial" w:hAnsi="Arial"/>
          <w:sz w:val="20"/>
          <w:szCs w:val="20"/>
        </w:rPr>
        <w:t xml:space="preserve">MEDIUM: Companion accessible to any local process (127.0.0.1)</w:t>
      </w:r>
    </w:p>
    <w:p>
      <w:pPr>
        <w:pStyle w:val="Heading1"/>
        <w:spacing w:after="120" w:before="360"/>
      </w:pPr>
      <w:r>
        <w:rPr>
          <w:rFonts w:ascii="Arial" w:cs="Arial" w:eastAsia="Arial" w:hAnsi="Arial"/>
          <w:b/>
          <w:bCs/>
          <w:color w:val="753CFF"/>
          <w:sz w:val="36"/>
          <w:szCs w:val="36"/>
        </w:rPr>
        <w:t xml:space="preserve">8. Subsystem #5: Electron Desktop Shell (electron-shell)</w:t>
      </w:r>
    </w:p>
    <w:p>
      <w:pPr>
        <w:spacing w:after="80" w:before="80"/>
      </w:pPr>
      <w:r>
        <w:rPr>
          <w:rFonts w:ascii="Arial" w:cs="Arial" w:eastAsia="Arial" w:hAnsi="Arial"/>
          <w:sz w:val="20"/>
          <w:szCs w:val="20"/>
        </w:rPr>
        <w:t xml:space="preserve">Native desktop wrapper using Electron 41 that embeds the USB Companion and React Native Web frontend. Provides system tray, native window management, and companion lifecycle management. Builds to DMG (macOS), NSIS installer (Windows), deb/rpm/AppImage (Linux).</w:t>
      </w:r>
    </w:p>
    <w:p>
      <w:pPr>
        <w:spacing w:after="80" w:before="80"/>
        <w:ind w:left="360"/>
      </w:pPr>
      <w:r>
        <w:rPr>
          <w:rFonts w:ascii="Courier New" w:cs="Courier New" w:eastAsia="Courier New" w:hAnsi="Courier New"/>
          <w:color w:val="333333"/>
          <w:sz w:val="18"/>
          <w:szCs w:val="18"/>
        </w:rPr>
        <w:t xml:space="preserve">electron-shell/</w:t>
      </w:r>
    </w:p>
    <w:p>
      <w:pPr>
        <w:spacing w:after="80" w:before="80"/>
        <w:ind w:left="360"/>
      </w:pPr>
      <w:r>
        <w:rPr>
          <w:rFonts w:ascii="Courier New" w:cs="Courier New" w:eastAsia="Courier New" w:hAnsi="Courier New"/>
          <w:color w:val="333333"/>
          <w:sz w:val="18"/>
          <w:szCs w:val="18"/>
        </w:rPr>
        <w:t xml:space="preserve">  src/main.ts                     # Electron main process</w:t>
      </w:r>
    </w:p>
    <w:p>
      <w:pPr>
        <w:spacing w:after="80" w:before="80"/>
        <w:ind w:left="360"/>
      </w:pPr>
      <w:r>
        <w:rPr>
          <w:rFonts w:ascii="Courier New" w:cs="Courier New" w:eastAsia="Courier New" w:hAnsi="Courier New"/>
          <w:color w:val="333333"/>
          <w:sz w:val="18"/>
          <w:szCs w:val="18"/>
        </w:rPr>
        <w:t xml:space="preserve">  src/tray-manager.ts             # System tray management</w:t>
      </w:r>
    </w:p>
    <w:p>
      <w:pPr>
        <w:spacing w:after="80" w:before="80"/>
        <w:ind w:left="360"/>
      </w:pPr>
      <w:r>
        <w:rPr>
          <w:rFonts w:ascii="Courier New" w:cs="Courier New" w:eastAsia="Courier New" w:hAnsi="Courier New"/>
          <w:color w:val="333333"/>
          <w:sz w:val="18"/>
          <w:szCs w:val="18"/>
        </w:rPr>
        <w:t xml:space="preserve">  src/companion-manager.ts         # Node companion lifecycle</w:t>
      </w:r>
    </w:p>
    <w:p>
      <w:pPr>
        <w:spacing w:after="80" w:before="80"/>
        <w:ind w:left="360"/>
      </w:pPr>
      <w:r>
        <w:rPr>
          <w:rFonts w:ascii="Courier New" w:cs="Courier New" w:eastAsia="Courier New" w:hAnsi="Courier New"/>
          <w:color w:val="333333"/>
          <w:sz w:val="18"/>
          <w:szCs w:val="18"/>
        </w:rPr>
        <w:t xml:space="preserve">  src/preload.ts                   # IPC security preload</w:t>
      </w:r>
    </w:p>
    <w:p>
      <w:pPr>
        <w:pStyle w:val="Heading1"/>
        <w:spacing w:after="120" w:before="360"/>
      </w:pPr>
      <w:r>
        <w:rPr>
          <w:rFonts w:ascii="Arial" w:cs="Arial" w:eastAsia="Arial" w:hAnsi="Arial"/>
          <w:b/>
          <w:bCs/>
          <w:color w:val="753CFF"/>
          <w:sz w:val="36"/>
          <w:szCs w:val="36"/>
        </w:rPr>
        <w:t xml:space="preserve">9. Subsystem #6: Landing Page (landing)</w:t>
      </w:r>
    </w:p>
    <w:p>
      <w:pPr>
        <w:spacing w:after="80" w:before="80"/>
      </w:pPr>
      <w:r>
        <w:rPr>
          <w:rFonts w:ascii="Arial" w:cs="Arial" w:eastAsia="Arial" w:hAnsi="Arial"/>
          <w:sz w:val="20"/>
          <w:szCs w:val="20"/>
        </w:rPr>
        <w:t xml:space="preserve">Marketing website built with Next.js 16, React 19, Tailwind CSS 4, and Framer Motion 12 for animations. Follows the dark luxury cyberpunk design aesthetic defined in the master design skill.</w:t>
      </w:r>
    </w:p>
    <w:p>
      <w:r>
        <w:br w:type="page"/>
      </w:r>
    </w:p>
    <w:p>
      <w:pPr>
        <w:pStyle w:val="Heading1"/>
        <w:spacing w:after="120" w:before="360"/>
      </w:pPr>
      <w:r>
        <w:rPr>
          <w:rFonts w:ascii="Arial" w:cs="Arial" w:eastAsia="Arial" w:hAnsi="Arial"/>
          <w:b/>
          <w:bCs/>
          <w:color w:val="753CFF"/>
          <w:sz w:val="36"/>
          <w:szCs w:val="36"/>
        </w:rPr>
        <w:t xml:space="preserve">10. Cryptographic Architecture</w:t>
      </w:r>
    </w:p>
    <w:p>
      <w:pPr>
        <w:pStyle w:val="Heading2"/>
        <w:spacing w:after="120" w:before="240"/>
      </w:pPr>
      <w:r>
        <w:rPr>
          <w:rFonts w:ascii="Arial" w:cs="Arial" w:eastAsia="Arial" w:hAnsi="Arial"/>
          <w:b/>
          <w:bCs/>
          <w:color w:val="333333"/>
          <w:sz w:val="30"/>
          <w:szCs w:val="30"/>
        </w:rPr>
        <w:t xml:space="preserve">Algorithms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Algorithm</w:t>
            </w:r>
          </w:p>
        </w:tc>
        <w:tc>
          <w:tcPr>
            <w:tcW w:type="dxa" w:w="250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Standard</w:t>
            </w:r>
          </w:p>
        </w:tc>
        <w:tc>
          <w:tcPr>
            <w:tcW w:type="dxa" w:w="436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Usage</w:t>
            </w:r>
          </w:p>
        </w:tc>
      </w:tr>
      <w:tr>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XChaCha20-Poly1305</w:t>
            </w:r>
          </w:p>
        </w:tc>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RFC 7539 (extended)</w:t>
            </w:r>
          </w:p>
        </w:tc>
        <w:tc>
          <w:tcPr>
            <w:tcW w:type="dxa" w:w="4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Primary AEAD cipher for file/index encryption (cipher_id=2)</w:t>
            </w:r>
          </w:p>
        </w:tc>
      </w:tr>
      <w:tr>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AES-256-GCM-SIV</w:t>
            </w:r>
          </w:p>
        </w:tc>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RFC 8784</w:t>
            </w:r>
          </w:p>
        </w:tc>
        <w:tc>
          <w:tcPr>
            <w:tcW w:type="dxa" w:w="4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FIPS-compliant AEAD option (cipher_id=3)</w:t>
            </w:r>
          </w:p>
        </w:tc>
      </w:tr>
      <w:tr>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Argon2id</w:t>
            </w:r>
          </w:p>
        </w:tc>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RFC 9106</w:t>
            </w:r>
          </w:p>
        </w:tc>
        <w:tc>
          <w:tcPr>
            <w:tcW w:type="dxa" w:w="4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Password-based KDF (64MB, 3 iter, 4 lanes)</w:t>
            </w:r>
          </w:p>
        </w:tc>
      </w:tr>
      <w:tr>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HKDF-SHA256</w:t>
            </w:r>
          </w:p>
        </w:tc>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RFC 5869</w:t>
            </w:r>
          </w:p>
        </w:tc>
        <w:tc>
          <w:tcPr>
            <w:tcW w:type="dxa" w:w="4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Subkey derivation (per-file, index, sharing, audit)</w:t>
            </w:r>
          </w:p>
        </w:tc>
      </w:tr>
      <w:tr>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X25519</w:t>
            </w:r>
          </w:p>
        </w:tc>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RFC 7748</w:t>
            </w:r>
          </w:p>
        </w:tc>
        <w:tc>
          <w:tcPr>
            <w:tcW w:type="dxa" w:w="4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Elliptic curve Diffie-Hellman for E2E sharing</w:t>
            </w:r>
          </w:p>
        </w:tc>
      </w:tr>
      <w:tr>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Ed25519</w:t>
            </w:r>
          </w:p>
        </w:tc>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RFC 8032</w:t>
            </w:r>
          </w:p>
        </w:tc>
        <w:tc>
          <w:tcPr>
            <w:tcW w:type="dxa" w:w="4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JWT signing, header authentication</w:t>
            </w:r>
          </w:p>
        </w:tc>
      </w:tr>
      <w:tr>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HMAC-SHA256</w:t>
            </w:r>
          </w:p>
        </w:tc>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RFC 2104</w:t>
            </w:r>
          </w:p>
        </w:tc>
        <w:tc>
          <w:tcPr>
            <w:tcW w:type="dxa" w:w="4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Header and index integrity verification</w:t>
            </w:r>
          </w:p>
        </w:tc>
      </w:tr>
      <w:tr>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SRP-6a</w:t>
            </w:r>
          </w:p>
        </w:tc>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RFC 5054</w:t>
            </w:r>
          </w:p>
        </w:tc>
        <w:tc>
          <w:tcPr>
            <w:tcW w:type="dxa" w:w="4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Zero-knowledge password authentication</w:t>
            </w:r>
          </w:p>
        </w:tc>
      </w:tr>
      <w:tr>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ML-KEM-1024</w:t>
            </w:r>
          </w:p>
        </w:tc>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FIPS 203</w:t>
            </w:r>
          </w:p>
        </w:tc>
        <w:tc>
          <w:tcPr>
            <w:tcW w:type="dxa" w:w="4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Post-quantum key encapsulation (hybrid with X25519)</w:t>
            </w:r>
          </w:p>
        </w:tc>
      </w:tr>
      <w:tr>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ML-DSA-87</w:t>
            </w:r>
          </w:p>
        </w:tc>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FIPS 204</w:t>
            </w:r>
          </w:p>
        </w:tc>
        <w:tc>
          <w:tcPr>
            <w:tcW w:type="dxa" w:w="4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Post-quantum digital signatures (V3 headers)</w:t>
            </w:r>
          </w:p>
        </w:tc>
      </w:tr>
      <w:tr>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Shamir SSS</w:t>
            </w:r>
          </w:p>
        </w:tc>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GF(256)</w:t>
            </w:r>
          </w:p>
        </w:tc>
        <w:tc>
          <w:tcPr>
            <w:tcW w:type="dxa" w:w="4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3-of-5 threshold secret sharing for MEK recovery</w:t>
            </w:r>
          </w:p>
        </w:tc>
      </w:tr>
    </w:tbl>
    <w:p>
      <w:pPr>
        <w:pStyle w:val="Heading2"/>
        <w:spacing w:after="120" w:before="240"/>
      </w:pPr>
      <w:r>
        <w:rPr>
          <w:rFonts w:ascii="Arial" w:cs="Arial" w:eastAsia="Arial" w:hAnsi="Arial"/>
          <w:b/>
          <w:bCs/>
          <w:color w:val="333333"/>
          <w:sz w:val="30"/>
          <w:szCs w:val="30"/>
        </w:rPr>
        <w:t xml:space="preserve">Streaming Encryption (V2RC Format)</w:t>
      </w:r>
    </w:p>
    <w:p>
      <w:pPr>
        <w:pStyle w:val="ListParagraph"/>
        <w:numPr>
          <w:ilvl w:val="0"/>
          <w:numId w:val="2"/>
        </w:numPr>
        <w:spacing w:after="40" w:before="40"/>
      </w:pPr>
      <w:r>
        <w:rPr>
          <w:rFonts w:ascii="Arial" w:cs="Arial" w:eastAsia="Arial" w:hAnsi="Arial"/>
          <w:sz w:val="20"/>
          <w:szCs w:val="20"/>
        </w:rPr>
        <w:t xml:space="preserve">File encrypted in 64KB chunks with per-chunk AEAD authentication</w:t>
      </w:r>
    </w:p>
    <w:p>
      <w:pPr>
        <w:pStyle w:val="ListParagraph"/>
        <w:numPr>
          <w:ilvl w:val="0"/>
          <w:numId w:val="2"/>
        </w:numPr>
        <w:spacing w:after="40" w:before="40"/>
      </w:pPr>
      <w:r>
        <w:rPr>
          <w:rFonts w:ascii="Arial" w:cs="Arial" w:eastAsia="Arial" w:hAnsi="Arial"/>
          <w:sz w:val="20"/>
          <w:szCs w:val="20"/>
        </w:rPr>
        <w:t xml:space="preserve">Each chunk: 24-byte nonce + ciphertext + 16-byte Poly1305 tag</w:t>
      </w:r>
    </w:p>
    <w:p>
      <w:pPr>
        <w:pStyle w:val="ListParagraph"/>
        <w:numPr>
          <w:ilvl w:val="0"/>
          <w:numId w:val="2"/>
        </w:numPr>
        <w:spacing w:after="40" w:before="40"/>
      </w:pPr>
      <w:r>
        <w:rPr>
          <w:rFonts w:ascii="Arial" w:cs="Arial" w:eastAsia="Arial" w:hAnsi="Arial"/>
          <w:sz w:val="20"/>
          <w:szCs w:val="20"/>
        </w:rPr>
        <w:t xml:space="preserve">Streaming: O(64KB) memory regardless of file size</w:t>
      </w:r>
    </w:p>
    <w:p>
      <w:pPr>
        <w:pStyle w:val="ListParagraph"/>
        <w:numPr>
          <w:ilvl w:val="0"/>
          <w:numId w:val="2"/>
        </w:numPr>
        <w:spacing w:after="40" w:before="40"/>
      </w:pPr>
      <w:r>
        <w:rPr>
          <w:rFonts w:ascii="Arial" w:cs="Arial" w:eastAsia="Arial" w:hAnsi="Arial"/>
          <w:sz w:val="20"/>
          <w:szCs w:val="20"/>
        </w:rPr>
        <w:t xml:space="preserve">Final HMAC-SHA256 over all chunk tags for whole-file integrity</w:t>
      </w:r>
    </w:p>
    <w:p>
      <w:r>
        <w:br w:type="page"/>
      </w:r>
    </w:p>
    <w:p>
      <w:pPr>
        <w:pStyle w:val="Heading1"/>
        <w:spacing w:after="120" w:before="360"/>
      </w:pPr>
      <w:r>
        <w:rPr>
          <w:rFonts w:ascii="Arial" w:cs="Arial" w:eastAsia="Arial" w:hAnsi="Arial"/>
          <w:b/>
          <w:bCs/>
          <w:color w:val="753CFF"/>
          <w:sz w:val="36"/>
          <w:szCs w:val="36"/>
        </w:rPr>
        <w:t xml:space="preserve">11. Key Hierarchy &amp; Key Derivation</w:t>
      </w:r>
    </w:p>
    <w:p>
      <w:pPr>
        <w:spacing w:after="80" w:before="80"/>
      </w:pPr>
      <w:r>
        <w:rPr>
          <w:rFonts w:ascii="Arial" w:cs="Arial" w:eastAsia="Arial" w:hAnsi="Arial"/>
          <w:sz w:val="20"/>
          <w:szCs w:val="20"/>
        </w:rPr>
        <w:t xml:space="preserve">The key hierarchy ensures defense-in-depth with multiple derived keys, each scoped to a specific purpose. No single key compromise exposes the entire system.</w:t>
      </w:r>
    </w:p>
    <w:p>
      <w:pPr>
        <w:spacing w:after="80" w:before="80"/>
        <w:ind w:left="360"/>
      </w:pPr>
      <w:r>
        <w:rPr>
          <w:rFonts w:ascii="Courier New" w:cs="Courier New" w:eastAsia="Courier New" w:hAnsi="Courier New"/>
          <w:color w:val="333333"/>
          <w:sz w:val="18"/>
          <w:szCs w:val="18"/>
        </w:rPr>
        <w:t xml:space="preserve">User Password (variable length)</w:t>
      </w:r>
    </w:p>
    <w:p>
      <w:pPr>
        <w:spacing w:after="80" w:before="80"/>
        <w:ind w:left="360"/>
      </w:pPr>
      <w:r>
        <w:rPr>
          <w:rFonts w:ascii="Courier New" w:cs="Courier New" w:eastAsia="Courier New" w:hAnsi="Courier New"/>
          <w:color w:val="333333"/>
          <w:sz w:val="18"/>
          <w:szCs w:val="18"/>
        </w:rPr>
        <w:t xml:space="preserve">    |</w:t>
      </w:r>
    </w:p>
    <w:p>
      <w:pPr>
        <w:spacing w:after="80" w:before="80"/>
        <w:ind w:left="360"/>
      </w:pPr>
      <w:r>
        <w:rPr>
          <w:rFonts w:ascii="Courier New" w:cs="Courier New" w:eastAsia="Courier New" w:hAnsi="Courier New"/>
          <w:color w:val="333333"/>
          <w:sz w:val="18"/>
          <w:szCs w:val="18"/>
        </w:rPr>
        <w:t xml:space="preserve">    +-- Argon2id (64 MiB, 3 iter, 4 lanes, 16-byte salt)</w:t>
      </w:r>
    </w:p>
    <w:p>
      <w:pPr>
        <w:spacing w:after="80" w:before="80"/>
        <w:ind w:left="360"/>
      </w:pPr>
      <w:r>
        <w:rPr>
          <w:rFonts w:ascii="Courier New" w:cs="Courier New" w:eastAsia="Courier New" w:hAnsi="Courier New"/>
          <w:color w:val="333333"/>
          <w:sz w:val="18"/>
          <w:szCs w:val="18"/>
        </w:rPr>
        <w:t xml:space="preserve">    |   Output: KEK (32 bytes) - Key Encryption Key</w:t>
      </w:r>
    </w:p>
    <w:p>
      <w:pPr>
        <w:spacing w:after="80" w:before="80"/>
        <w:ind w:left="360"/>
      </w:pPr>
      <w:r>
        <w:rPr>
          <w:rFonts w:ascii="Courier New" w:cs="Courier New" w:eastAsia="Courier New" w:hAnsi="Courier New"/>
          <w:color w:val="333333"/>
          <w:sz w:val="18"/>
          <w:szCs w:val="18"/>
        </w:rPr>
        <w:t xml:space="preserve">    |</w:t>
      </w:r>
    </w:p>
    <w:p>
      <w:pPr>
        <w:spacing w:after="80" w:before="80"/>
        <w:ind w:left="360"/>
      </w:pPr>
      <w:r>
        <w:rPr>
          <w:rFonts w:ascii="Courier New" w:cs="Courier New" w:eastAsia="Courier New" w:hAnsi="Courier New"/>
          <w:color w:val="333333"/>
          <w:sz w:val="18"/>
          <w:szCs w:val="18"/>
        </w:rPr>
        <w:t xml:space="preserve">    +-- KEK encrypts MEK (Master Encryption Key)</w:t>
      </w:r>
    </w:p>
    <w:p>
      <w:pPr>
        <w:spacing w:after="80" w:before="80"/>
        <w:ind w:left="360"/>
      </w:pPr>
      <w:r>
        <w:rPr>
          <w:rFonts w:ascii="Courier New" w:cs="Courier New" w:eastAsia="Courier New" w:hAnsi="Courier New"/>
          <w:color w:val="333333"/>
          <w:sz w:val="18"/>
          <w:szCs w:val="18"/>
        </w:rPr>
        <w:t xml:space="preserve">    |   Algorithm: XChaCha20-Poly1305</w:t>
      </w:r>
    </w:p>
    <w:p>
      <w:pPr>
        <w:spacing w:after="80" w:before="80"/>
        <w:ind w:left="360"/>
      </w:pPr>
      <w:r>
        <w:rPr>
          <w:rFonts w:ascii="Courier New" w:cs="Courier New" w:eastAsia="Courier New" w:hAnsi="Courier New"/>
          <w:color w:val="333333"/>
          <w:sz w:val="18"/>
          <w:szCs w:val="18"/>
        </w:rPr>
        <w:t xml:space="preserve">    |   Output: 80 bytes (64B MEK + 16B tag + 24B nonce)</w:t>
      </w:r>
    </w:p>
    <w:p>
      <w:pPr>
        <w:spacing w:after="80" w:before="80"/>
        <w:ind w:left="360"/>
      </w:pPr>
      <w:r>
        <w:rPr>
          <w:rFonts w:ascii="Courier New" w:cs="Courier New" w:eastAsia="Courier New" w:hAnsi="Courier New"/>
          <w:color w:val="333333"/>
          <w:sz w:val="18"/>
          <w:szCs w:val="18"/>
        </w:rPr>
        <w:t xml:space="preserve">    |</w:t>
      </w:r>
    </w:p>
    <w:p>
      <w:pPr>
        <w:spacing w:after="80" w:before="80"/>
        <w:ind w:left="360"/>
      </w:pPr>
      <w:r>
        <w:rPr>
          <w:rFonts w:ascii="Courier New" w:cs="Courier New" w:eastAsia="Courier New" w:hAnsi="Courier New"/>
          <w:color w:val="333333"/>
          <w:sz w:val="18"/>
          <w:szCs w:val="18"/>
        </w:rPr>
        <w:t xml:space="preserve">    +-- MEK (64 bytes) splits into:</w:t>
      </w:r>
    </w:p>
    <w:p>
      <w:pPr>
        <w:spacing w:after="80" w:before="80"/>
        <w:ind w:left="360"/>
      </w:pPr>
      <w:r>
        <w:rPr>
          <w:rFonts w:ascii="Courier New" w:cs="Courier New" w:eastAsia="Courier New" w:hAnsi="Courier New"/>
          <w:color w:val="333333"/>
          <w:sz w:val="18"/>
          <w:szCs w:val="18"/>
        </w:rPr>
        <w:t xml:space="preserve">        | enc_key (32 bytes) - for file encryption</w:t>
      </w:r>
    </w:p>
    <w:p>
      <w:pPr>
        <w:spacing w:after="80" w:before="80"/>
        <w:ind w:left="360"/>
      </w:pPr>
      <w:r>
        <w:rPr>
          <w:rFonts w:ascii="Courier New" w:cs="Courier New" w:eastAsia="Courier New" w:hAnsi="Courier New"/>
          <w:color w:val="333333"/>
          <w:sz w:val="18"/>
          <w:szCs w:val="18"/>
        </w:rPr>
        <w:t xml:space="preserve">        | hmac_key (32 bytes) - for integrity/authentication</w:t>
      </w:r>
    </w:p>
    <w:p>
      <w:pPr>
        <w:spacing w:after="80" w:before="80"/>
        <w:ind w:left="360"/>
      </w:pPr>
      <w:r>
        <w:rPr>
          <w:rFonts w:ascii="Courier New" w:cs="Courier New" w:eastAsia="Courier New" w:hAnsi="Courier New"/>
          <w:color w:val="333333"/>
          <w:sz w:val="18"/>
          <w:szCs w:val="18"/>
        </w:rPr>
        <w:t xml:space="preserve">        |</w:t>
      </w:r>
    </w:p>
    <w:p>
      <w:pPr>
        <w:spacing w:after="80" w:before="80"/>
        <w:ind w:left="360"/>
      </w:pPr>
      <w:r>
        <w:rPr>
          <w:rFonts w:ascii="Courier New" w:cs="Courier New" w:eastAsia="Courier New" w:hAnsi="Courier New"/>
          <w:color w:val="333333"/>
          <w:sz w:val="18"/>
          <w:szCs w:val="18"/>
        </w:rPr>
        <w:t xml:space="preserve">        +-- HKDF('vault_index_encryption') -&gt; Index Key (32B)</w:t>
      </w:r>
    </w:p>
    <w:p>
      <w:pPr>
        <w:spacing w:after="80" w:before="80"/>
        <w:ind w:left="360"/>
      </w:pPr>
      <w:r>
        <w:rPr>
          <w:rFonts w:ascii="Courier New" w:cs="Courier New" w:eastAsia="Courier New" w:hAnsi="Courier New"/>
          <w:color w:val="333333"/>
          <w:sz w:val="18"/>
          <w:szCs w:val="18"/>
        </w:rPr>
        <w:t xml:space="preserve">        +-- HKDF('file_encryption:{file_id}') -&gt; Per-File Key (32B)</w:t>
      </w:r>
    </w:p>
    <w:p>
      <w:pPr>
        <w:spacing w:after="80" w:before="80"/>
        <w:ind w:left="360"/>
      </w:pPr>
      <w:r>
        <w:rPr>
          <w:rFonts w:ascii="Courier New" w:cs="Courier New" w:eastAsia="Courier New" w:hAnsi="Courier New"/>
          <w:color w:val="333333"/>
          <w:sz w:val="18"/>
          <w:szCs w:val="18"/>
        </w:rPr>
        <w:t xml:space="preserve">        +-- HKDF('seal') -&gt; Sharing Session Key (32B)</w:t>
      </w:r>
    </w:p>
    <w:p>
      <w:pPr>
        <w:spacing w:after="80" w:before="80"/>
        <w:ind w:left="360"/>
      </w:pPr>
      <w:r>
        <w:rPr>
          <w:rFonts w:ascii="Courier New" w:cs="Courier New" w:eastAsia="Courier New" w:hAnsi="Courier New"/>
          <w:color w:val="333333"/>
          <w:sz w:val="18"/>
          <w:szCs w:val="18"/>
        </w:rPr>
        <w:t xml:space="preserve">        +-- HKDF('file_type') -&gt; File Type Tagging Key (32B)</w:t>
      </w:r>
    </w:p>
    <w:p>
      <w:pPr>
        <w:spacing w:after="80" w:before="80"/>
        <w:ind w:left="360"/>
      </w:pPr>
      <w:r>
        <w:rPr>
          <w:rFonts w:ascii="Courier New" w:cs="Courier New" w:eastAsia="Courier New" w:hAnsi="Courier New"/>
          <w:color w:val="333333"/>
          <w:sz w:val="18"/>
          <w:szCs w:val="18"/>
        </w:rPr>
        <w:t xml:space="preserve">        +-- HKDF('audit') -&gt; Audit Log Key (32B)</w:t>
      </w:r>
    </w:p>
    <w:p>
      <w:pPr>
        <w:pStyle w:val="Heading2"/>
        <w:spacing w:after="120" w:before="240"/>
      </w:pPr>
      <w:r>
        <w:rPr>
          <w:rFonts w:ascii="Arial" w:cs="Arial" w:eastAsia="Arial" w:hAnsi="Arial"/>
          <w:b/>
          <w:bCs/>
          <w:color w:val="333333"/>
          <w:sz w:val="30"/>
          <w:szCs w:val="30"/>
        </w:rPr>
        <w:t xml:space="preserve">Security Tiers (V3.0+)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Tier</w:t>
            </w:r>
          </w:p>
        </w:tc>
        <w:tc>
          <w:tcPr>
            <w:tcW w:type="dxa" w:w="250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Factors</w:t>
            </w:r>
          </w:p>
        </w:tc>
        <w:tc>
          <w:tcPr>
            <w:tcW w:type="dxa" w:w="250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Key Derivation</w:t>
            </w:r>
          </w:p>
        </w:tc>
        <w:tc>
          <w:tcPr>
            <w:tcW w:type="dxa" w:w="236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Availability</w:t>
            </w:r>
          </w:p>
        </w:tc>
      </w:tr>
      <w:tr>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SECRET</w:t>
            </w:r>
          </w:p>
        </w:tc>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USB + Password (2)</w:t>
            </w:r>
          </w:p>
        </w:tc>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Argon2id -&gt; MASTER_KEY</w:t>
            </w:r>
          </w:p>
        </w:tc>
        <w:tc>
          <w:tcPr>
            <w:tcW w:type="dxa" w:w="2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V2.0+</w:t>
            </w:r>
          </w:p>
        </w:tc>
      </w:tr>
      <w:tr>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TOP-SECRET</w:t>
            </w:r>
          </w:p>
        </w:tc>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USB + Password + Cloud (3)</w:t>
            </w:r>
          </w:p>
        </w:tc>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HKDF(LOCAL || REMOTE) -&gt; MASTER_KEY</w:t>
            </w:r>
          </w:p>
        </w:tc>
        <w:tc>
          <w:tcPr>
            <w:tcW w:type="dxa" w:w="2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V3.0+</w:t>
            </w:r>
          </w:p>
        </w:tc>
      </w:tr>
      <w:tr>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PRESIDENTIAL</w:t>
            </w:r>
          </w:p>
        </w:tc>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USB + Password + Cloud + YubiKey (4)</w:t>
            </w:r>
          </w:p>
        </w:tc>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HKDF(LOCAL || REMOTE || HW) -&gt; MASTER_KEY</w:t>
            </w:r>
          </w:p>
        </w:tc>
        <w:tc>
          <w:tcPr>
            <w:tcW w:type="dxa" w:w="2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V3.0+</w:t>
            </w:r>
          </w:p>
        </w:tc>
      </w:tr>
    </w:tbl>
    <w:p>
      <w:r>
        <w:br w:type="page"/>
      </w:r>
    </w:p>
    <w:p>
      <w:pPr>
        <w:pStyle w:val="Heading1"/>
        <w:spacing w:after="120" w:before="360"/>
      </w:pPr>
      <w:r>
        <w:rPr>
          <w:rFonts w:ascii="Arial" w:cs="Arial" w:eastAsia="Arial" w:hAnsi="Arial"/>
          <w:b/>
          <w:bCs/>
          <w:color w:val="753CFF"/>
          <w:sz w:val="36"/>
          <w:szCs w:val="36"/>
        </w:rPr>
        <w:t xml:space="preserve">12. Vault Binary Format (V2/V3/V4)</w:t>
      </w:r>
    </w:p>
    <w:p>
      <w:pPr>
        <w:spacing w:after="80" w:before="80"/>
      </w:pPr>
      <w:r>
        <w:rPr>
          <w:rFonts w:ascii="Arial" w:cs="Arial" w:eastAsia="Arial" w:hAnsi="Arial"/>
          <w:sz w:val="20"/>
          <w:szCs w:val="20"/>
        </w:rPr>
        <w:t xml:space="preserve">The vault is stored as a single binary file (VAULT.bin) with a fixed-size header followed by encrypted records. The Rust crypto library maintains byte-level compatibility with the original Python implementation across all format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Version</w:t>
            </w:r>
          </w:p>
        </w:tc>
        <w:tc>
          <w:tcPr>
            <w:tcW w:type="dxa" w:w="200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Magic Bytes</w:t>
            </w:r>
          </w:p>
        </w:tc>
        <w:tc>
          <w:tcPr>
            <w:tcW w:type="dxa" w:w="200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Header Size</w:t>
            </w:r>
          </w:p>
        </w:tc>
        <w:tc>
          <w:tcPr>
            <w:tcW w:type="dxa" w:w="336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Key Changes</w:t>
            </w:r>
          </w:p>
        </w:tc>
      </w:tr>
      <w:tr>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V2</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USBVLT02</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4 KiB</w:t>
            </w:r>
          </w:p>
        </w:tc>
        <w:tc>
          <w:tcPr>
            <w:tcW w:type="dxa" w:w="3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Base format: Argon2id + XChaCha20-Poly1305 AEAD</w:t>
            </w:r>
          </w:p>
        </w:tc>
      </w:tr>
      <w:tr>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V3</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USBVLT03</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16 KiB</w:t>
            </w:r>
          </w:p>
        </w:tc>
        <w:tc>
          <w:tcPr>
            <w:tcW w:type="dxa" w:w="3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PQC extension block at offset 2048, ML-KEM-1024 + ML-DSA-87</w:t>
            </w:r>
          </w:p>
        </w:tc>
      </w:tr>
      <w:tr>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V4</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USBVLT04</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16 KiB+</w:t>
            </w:r>
          </w:p>
        </w:tc>
        <w:tc>
          <w:tcPr>
            <w:tcW w:type="dxa" w:w="3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Steganographic carrier metadata, hidden vault support</w:t>
            </w:r>
          </w:p>
        </w:tc>
      </w:tr>
    </w:tbl>
    <w:p>
      <w:pPr>
        <w:pStyle w:val="Heading2"/>
        <w:spacing w:after="120" w:before="240"/>
      </w:pPr>
      <w:r>
        <w:rPr>
          <w:rFonts w:ascii="Arial" w:cs="Arial" w:eastAsia="Arial" w:hAnsi="Arial"/>
          <w:b/>
          <w:bCs/>
          <w:color w:val="333333"/>
          <w:sz w:val="30"/>
          <w:szCs w:val="30"/>
        </w:rPr>
        <w:t xml:space="preserve">Header Contents</w:t>
      </w:r>
    </w:p>
    <w:p>
      <w:pPr>
        <w:pStyle w:val="ListParagraph"/>
        <w:numPr>
          <w:ilvl w:val="0"/>
          <w:numId w:val="2"/>
        </w:numPr>
        <w:spacing w:after="40" w:before="40"/>
      </w:pPr>
      <w:r>
        <w:rPr>
          <w:rFonts w:ascii="Arial" w:cs="Arial" w:eastAsia="Arial" w:hAnsi="Arial"/>
          <w:sz w:val="20"/>
          <w:szCs w:val="20"/>
        </w:rPr>
        <w:t xml:space="preserve">Magic bytes (8B) + version (4B)</w:t>
      </w:r>
    </w:p>
    <w:p>
      <w:pPr>
        <w:pStyle w:val="ListParagraph"/>
        <w:numPr>
          <w:ilvl w:val="0"/>
          <w:numId w:val="2"/>
        </w:numPr>
        <w:spacing w:after="40" w:before="40"/>
      </w:pPr>
      <w:r>
        <w:rPr>
          <w:rFonts w:ascii="Arial" w:cs="Arial" w:eastAsia="Arial" w:hAnsi="Arial"/>
          <w:sz w:val="20"/>
          <w:szCs w:val="20"/>
        </w:rPr>
        <w:t xml:space="preserve">Argon2id salt (16B) + KDF parameters (memory, iterations, lanes)</w:t>
      </w:r>
    </w:p>
    <w:p>
      <w:pPr>
        <w:pStyle w:val="ListParagraph"/>
        <w:numPr>
          <w:ilvl w:val="0"/>
          <w:numId w:val="2"/>
        </w:numPr>
        <w:spacing w:after="40" w:before="40"/>
      </w:pPr>
      <w:r>
        <w:rPr>
          <w:rFonts w:ascii="Arial" w:cs="Arial" w:eastAsia="Arial" w:hAnsi="Arial"/>
          <w:sz w:val="20"/>
          <w:szCs w:val="20"/>
        </w:rPr>
        <w:t xml:space="preserve">Cipher ID (1B): 2=XChaCha20-Poly1305, 3=AES-256-GCM-SIV</w:t>
      </w:r>
    </w:p>
    <w:p>
      <w:pPr>
        <w:pStyle w:val="ListParagraph"/>
        <w:numPr>
          <w:ilvl w:val="0"/>
          <w:numId w:val="2"/>
        </w:numPr>
        <w:spacing w:after="40" w:before="40"/>
      </w:pPr>
      <w:r>
        <w:rPr>
          <w:rFonts w:ascii="Arial" w:cs="Arial" w:eastAsia="Arial" w:hAnsi="Arial"/>
          <w:sz w:val="20"/>
          <w:szCs w:val="20"/>
        </w:rPr>
        <w:t xml:space="preserve">HMAC-SHA256 verification marker</w:t>
      </w:r>
    </w:p>
    <w:p>
      <w:pPr>
        <w:pStyle w:val="ListParagraph"/>
        <w:numPr>
          <w:ilvl w:val="0"/>
          <w:numId w:val="2"/>
        </w:numPr>
        <w:spacing w:after="40" w:before="40"/>
      </w:pPr>
      <w:r>
        <w:rPr>
          <w:rFonts w:ascii="Arial" w:cs="Arial" w:eastAsia="Arial" w:hAnsi="Arial"/>
          <w:sz w:val="20"/>
          <w:szCs w:val="20"/>
        </w:rPr>
        <w:t xml:space="preserve">XChaCha20-Poly1305 verify marker (double verification)</w:t>
      </w:r>
    </w:p>
    <w:p>
      <w:pPr>
        <w:pStyle w:val="ListParagraph"/>
        <w:numPr>
          <w:ilvl w:val="0"/>
          <w:numId w:val="2"/>
        </w:numPr>
        <w:spacing w:after="40" w:before="40"/>
      </w:pPr>
      <w:r>
        <w:rPr>
          <w:rFonts w:ascii="Arial" w:cs="Arial" w:eastAsia="Arial" w:hAnsi="Arial"/>
          <w:sz w:val="20"/>
          <w:szCs w:val="20"/>
        </w:rPr>
        <w:t xml:space="preserve">Encrypted MEK (wrapped with KEK)</w:t>
      </w:r>
    </w:p>
    <w:p>
      <w:pPr>
        <w:pStyle w:val="ListParagraph"/>
        <w:numPr>
          <w:ilvl w:val="0"/>
          <w:numId w:val="2"/>
        </w:numPr>
        <w:spacing w:after="40" w:before="40"/>
      </w:pPr>
      <w:r>
        <w:rPr>
          <w:rFonts w:ascii="Arial" w:cs="Arial" w:eastAsia="Arial" w:hAnsi="Arial"/>
          <w:sz w:val="20"/>
          <w:szCs w:val="20"/>
        </w:rPr>
        <w:t xml:space="preserve">Brute-force fail counter + lockout config</w:t>
      </w:r>
    </w:p>
    <w:p>
      <w:pPr>
        <w:pStyle w:val="ListParagraph"/>
        <w:numPr>
          <w:ilvl w:val="0"/>
          <w:numId w:val="2"/>
        </w:numPr>
        <w:spacing w:after="40" w:before="40"/>
      </w:pPr>
      <w:r>
        <w:rPr>
          <w:rFonts w:ascii="Arial" w:cs="Arial" w:eastAsia="Arial" w:hAnsi="Arial"/>
          <w:sz w:val="20"/>
          <w:szCs w:val="20"/>
        </w:rPr>
        <w:t xml:space="preserve">Embedded identity fields</w:t>
      </w:r>
    </w:p>
    <w:p>
      <w:pPr>
        <w:pStyle w:val="ListParagraph"/>
        <w:numPr>
          <w:ilvl w:val="0"/>
          <w:numId w:val="2"/>
        </w:numPr>
        <w:spacing w:after="40" w:before="40"/>
      </w:pPr>
      <w:r>
        <w:rPr>
          <w:rFonts w:ascii="Arial" w:cs="Arial" w:eastAsia="Arial" w:hAnsi="Arial"/>
          <w:sz w:val="20"/>
          <w:szCs w:val="20"/>
        </w:rPr>
        <w:t xml:space="preserve">Dual-index slot pointers (crash-safe commit model)</w:t>
      </w:r>
    </w:p>
    <w:p>
      <w:pPr>
        <w:pStyle w:val="ListParagraph"/>
        <w:numPr>
          <w:ilvl w:val="0"/>
          <w:numId w:val="2"/>
        </w:numPr>
        <w:spacing w:after="40" w:before="40"/>
      </w:pPr>
      <w:r>
        <w:rPr>
          <w:rFonts w:ascii="Arial" w:cs="Arial" w:eastAsia="Arial" w:hAnsi="Arial"/>
          <w:sz w:val="20"/>
          <w:szCs w:val="20"/>
        </w:rPr>
        <w:t xml:space="preserve">V3+: PQC extension block with ML-KEM public key + ML-DSA signature</w:t>
      </w:r>
    </w:p>
    <w:p>
      <w:r>
        <w:br w:type="page"/>
      </w:r>
    </w:p>
    <w:p>
      <w:pPr>
        <w:pStyle w:val="Heading1"/>
        <w:spacing w:after="120" w:before="360"/>
      </w:pPr>
      <w:r>
        <w:rPr>
          <w:rFonts w:ascii="Arial" w:cs="Arial" w:eastAsia="Arial" w:hAnsi="Arial"/>
          <w:b/>
          <w:bCs/>
          <w:color w:val="753CFF"/>
          <w:sz w:val="36"/>
          <w:szCs w:val="36"/>
        </w:rPr>
        <w:t xml:space="preserve">13. Authentication Flows</w:t>
      </w:r>
    </w:p>
    <w:p>
      <w:pPr>
        <w:pStyle w:val="Heading2"/>
        <w:spacing w:after="120" w:before="240"/>
      </w:pPr>
      <w:r>
        <w:rPr>
          <w:rFonts w:ascii="Arial" w:cs="Arial" w:eastAsia="Arial" w:hAnsi="Arial"/>
          <w:b/>
          <w:bCs/>
          <w:color w:val="333333"/>
          <w:sz w:val="30"/>
          <w:szCs w:val="30"/>
        </w:rPr>
        <w:t xml:space="preserve">Login Flow</w:t>
      </w:r>
    </w:p>
    <w:p>
      <w:pPr>
        <w:spacing w:after="80" w:before="80"/>
        <w:ind w:left="360"/>
      </w:pPr>
      <w:r>
        <w:rPr>
          <w:rFonts w:ascii="Courier New" w:cs="Courier New" w:eastAsia="Courier New" w:hAnsi="Courier New"/>
          <w:color w:val="333333"/>
          <w:sz w:val="18"/>
          <w:szCs w:val="18"/>
        </w:rPr>
        <w:t xml:space="preserve">1. User inputs email + password</w:t>
      </w:r>
    </w:p>
    <w:p>
      <w:pPr>
        <w:spacing w:after="80" w:before="80"/>
        <w:ind w:left="360"/>
      </w:pPr>
      <w:r>
        <w:rPr>
          <w:rFonts w:ascii="Courier New" w:cs="Courier New" w:eastAsia="Courier New" w:hAnsi="Courier New"/>
          <w:color w:val="333333"/>
          <w:sz w:val="18"/>
          <w:szCs w:val="18"/>
        </w:rPr>
        <w:t xml:space="preserve">2. Web: SHA-256 hash -&gt; compare -&gt; set session</w:t>
      </w:r>
    </w:p>
    <w:p>
      <w:pPr>
        <w:spacing w:after="80" w:before="80"/>
        <w:ind w:left="360"/>
      </w:pPr>
      <w:r>
        <w:rPr>
          <w:rFonts w:ascii="Courier New" w:cs="Courier New" w:eastAsia="Courier New" w:hAnsi="Courier New"/>
          <w:color w:val="333333"/>
          <w:sz w:val="18"/>
          <w:szCs w:val="18"/>
        </w:rPr>
        <w:t xml:space="preserve">   Native: SRP init -&gt; derive proof -&gt; verify -&gt; get JWT tokens</w:t>
      </w:r>
    </w:p>
    <w:p>
      <w:pPr>
        <w:spacing w:after="80" w:before="80"/>
        <w:ind w:left="360"/>
      </w:pPr>
      <w:r>
        <w:rPr>
          <w:rFonts w:ascii="Courier New" w:cs="Courier New" w:eastAsia="Courier New" w:hAnsi="Courier New"/>
          <w:color w:val="333333"/>
          <w:sz w:val="18"/>
          <w:szCs w:val="18"/>
        </w:rPr>
        <w:t xml:space="preserve">3. Check if FIDO2 required (security gate SG-011)</w:t>
      </w:r>
    </w:p>
    <w:p>
      <w:pPr>
        <w:spacing w:after="80" w:before="80"/>
        <w:ind w:left="360"/>
      </w:pPr>
      <w:r>
        <w:rPr>
          <w:rFonts w:ascii="Courier New" w:cs="Courier New" w:eastAsia="Courier New" w:hAnsi="Courier New"/>
          <w:color w:val="333333"/>
          <w:sz w:val="18"/>
          <w:szCs w:val="18"/>
        </w:rPr>
        <w:t xml:space="preserve">4. If yes: prompt for FIDO2 device (passkey/security key)</w:t>
      </w:r>
    </w:p>
    <w:p>
      <w:pPr>
        <w:spacing w:after="80" w:before="80"/>
        <w:ind w:left="360"/>
      </w:pPr>
      <w:r>
        <w:rPr>
          <w:rFonts w:ascii="Courier New" w:cs="Courier New" w:eastAsia="Courier New" w:hAnsi="Courier New"/>
          <w:color w:val="333333"/>
          <w:sz w:val="18"/>
          <w:szCs w:val="18"/>
        </w:rPr>
        <w:t xml:space="preserve">5. Set isAuthenticated = true in authStore</w:t>
      </w:r>
    </w:p>
    <w:p>
      <w:pPr>
        <w:spacing w:after="80" w:before="80"/>
        <w:ind w:left="360"/>
      </w:pPr>
      <w:r>
        <w:rPr>
          <w:rFonts w:ascii="Courier New" w:cs="Courier New" w:eastAsia="Courier New" w:hAnsi="Courier New"/>
          <w:color w:val="333333"/>
          <w:sz w:val="18"/>
          <w:szCs w:val="18"/>
        </w:rPr>
        <w:t xml:space="preserve">6. Redirect to /(tabs)/dashboard</w:t>
      </w:r>
    </w:p>
    <w:p>
      <w:pPr>
        <w:spacing w:after="80" w:before="80"/>
        <w:ind w:left="360"/>
      </w:pPr>
      <w:r>
        <w:rPr>
          <w:rFonts w:ascii="Courier New" w:cs="Courier New" w:eastAsia="Courier New" w:hAnsi="Courier New"/>
          <w:color w:val="333333"/>
          <w:sz w:val="18"/>
          <w:szCs w:val="18"/>
        </w:rPr>
        <w:t xml:space="preserve">7. App protection starts: auto-lock (5min), clipboard clearing (30s)</w:t>
      </w:r>
    </w:p>
    <w:p>
      <w:pPr>
        <w:pStyle w:val="Heading2"/>
        <w:spacing w:after="120" w:before="240"/>
      </w:pPr>
      <w:r>
        <w:rPr>
          <w:rFonts w:ascii="Arial" w:cs="Arial" w:eastAsia="Arial" w:hAnsi="Arial"/>
          <w:b/>
          <w:bCs/>
          <w:color w:val="333333"/>
          <w:sz w:val="30"/>
          <w:szCs w:val="30"/>
        </w:rPr>
        <w:t xml:space="preserve">JWT Architecture</w:t>
      </w:r>
    </w:p>
    <w:p>
      <w:pPr>
        <w:pStyle w:val="ListParagraph"/>
        <w:numPr>
          <w:ilvl w:val="0"/>
          <w:numId w:val="2"/>
        </w:numPr>
        <w:spacing w:after="40" w:before="40"/>
      </w:pPr>
      <w:r>
        <w:rPr>
          <w:rFonts w:ascii="Arial" w:cs="Arial" w:eastAsia="Arial" w:hAnsi="Arial"/>
          <w:sz w:val="20"/>
          <w:szCs w:val="20"/>
        </w:rPr>
        <w:t xml:space="preserve">Signing: Ed25519 (never HMAC-SHA256 for JWT)</w:t>
      </w:r>
    </w:p>
    <w:p>
      <w:pPr>
        <w:pStyle w:val="ListParagraph"/>
        <w:numPr>
          <w:ilvl w:val="0"/>
          <w:numId w:val="2"/>
        </w:numPr>
        <w:spacing w:after="40" w:before="40"/>
      </w:pPr>
      <w:r>
        <w:rPr>
          <w:rFonts w:ascii="Arial" w:cs="Arial" w:eastAsia="Arial" w:hAnsi="Arial"/>
          <w:sz w:val="20"/>
          <w:szCs w:val="20"/>
        </w:rPr>
        <w:t xml:space="preserve">Access token: Short-lived (15 minutes)</w:t>
      </w:r>
    </w:p>
    <w:p>
      <w:pPr>
        <w:pStyle w:val="ListParagraph"/>
        <w:numPr>
          <w:ilvl w:val="0"/>
          <w:numId w:val="2"/>
        </w:numPr>
        <w:spacing w:after="40" w:before="40"/>
      </w:pPr>
      <w:r>
        <w:rPr>
          <w:rFonts w:ascii="Arial" w:cs="Arial" w:eastAsia="Arial" w:hAnsi="Arial"/>
          <w:sz w:val="20"/>
          <w:szCs w:val="20"/>
        </w:rPr>
        <w:t xml:space="preserve">Refresh token: Longer-lived, stored in SecureStore (native) / localStorage (web)</w:t>
      </w:r>
    </w:p>
    <w:p>
      <w:pPr>
        <w:pStyle w:val="ListParagraph"/>
        <w:numPr>
          <w:ilvl w:val="0"/>
          <w:numId w:val="2"/>
        </w:numPr>
        <w:spacing w:after="40" w:before="40"/>
      </w:pPr>
      <w:r>
        <w:rPr>
          <w:rFonts w:ascii="Arial" w:cs="Arial" w:eastAsia="Arial" w:hAnsi="Arial"/>
          <w:sz w:val="20"/>
          <w:szCs w:val="20"/>
        </w:rPr>
        <w:t xml:space="preserve">Auto-refresh on 401 responses via Axios interceptor</w:t>
      </w:r>
    </w:p>
    <w:p>
      <w:pPr>
        <w:pStyle w:val="ListParagraph"/>
        <w:numPr>
          <w:ilvl w:val="0"/>
          <w:numId w:val="2"/>
        </w:numPr>
        <w:spacing w:after="40" w:before="40"/>
      </w:pPr>
      <w:r>
        <w:rPr>
          <w:rFonts w:ascii="Arial" w:cs="Arial" w:eastAsia="Arial" w:hAnsi="Arial"/>
          <w:sz w:val="20"/>
          <w:szCs w:val="20"/>
        </w:rPr>
        <w:t xml:space="preserve">Key rotation support in auth server</w:t>
      </w:r>
    </w:p>
    <w:p>
      <w:r>
        <w:br w:type="page"/>
      </w:r>
    </w:p>
    <w:p>
      <w:pPr>
        <w:pStyle w:val="Heading1"/>
        <w:spacing w:after="120" w:before="360"/>
      </w:pPr>
      <w:r>
        <w:rPr>
          <w:rFonts w:ascii="Arial" w:cs="Arial" w:eastAsia="Arial" w:hAnsi="Arial"/>
          <w:b/>
          <w:bCs/>
          <w:color w:val="753CFF"/>
          <w:sz w:val="36"/>
          <w:szCs w:val="36"/>
        </w:rPr>
        <w:t xml:space="preserve">14. Security Architecture &amp; Defense-in-Depth</w:t>
      </w:r>
    </w:p>
    <w:p>
      <w:pPr>
        <w:spacing w:after="80" w:before="80"/>
      </w:pPr>
      <w:r>
        <w:rPr>
          <w:rFonts w:ascii="Arial" w:cs="Arial" w:eastAsia="Arial" w:hAnsi="Arial"/>
          <w:sz w:val="20"/>
          <w:szCs w:val="20"/>
        </w:rPr>
        <w:t xml:space="preserve">Each layer is independent. Defeating one does not help with the others. Security tiers determine how many layers are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3860"/>
        <w:gridCol w:w="2000"/>
      </w:tblGrid>
      <w:tr>
        <w:tc>
          <w:tcPr>
            <w:tcW w:type="dxa" w:w="50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w:t>
            </w:r>
          </w:p>
        </w:tc>
        <w:tc>
          <w:tcPr>
            <w:tcW w:type="dxa" w:w="300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Layer</w:t>
            </w:r>
          </w:p>
        </w:tc>
        <w:tc>
          <w:tcPr>
            <w:tcW w:type="dxa" w:w="386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Protection</w:t>
            </w:r>
          </w:p>
        </w:tc>
        <w:tc>
          <w:tcPr>
            <w:tcW w:type="dxa" w:w="200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Version</w:t>
            </w:r>
          </w:p>
        </w:tc>
      </w:tr>
      <w:tr>
        <w:tc>
          <w:tcPr>
            <w:tcW w:type="dxa" w:w="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1</w:t>
            </w:r>
          </w:p>
        </w:tc>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Steganography</w:t>
            </w:r>
          </w:p>
        </w:tc>
        <w:tc>
          <w:tcPr>
            <w:tcW w:type="dxa" w:w="3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Vault existence hidden in carrier files</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V4.0</w:t>
            </w:r>
          </w:p>
        </w:tc>
      </w:tr>
      <w:tr>
        <w:tc>
          <w:tcPr>
            <w:tcW w:type="dxa" w:w="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2</w:t>
            </w:r>
          </w:p>
        </w:tc>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Hardware key (FIDO2)</w:t>
            </w:r>
          </w:p>
        </w:tc>
        <w:tc>
          <w:tcPr>
            <w:tcW w:type="dxa" w:w="3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4th factor, keys never in host RAM</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PRESIDENTIAL</w:t>
            </w:r>
          </w:p>
        </w:tc>
      </w:tr>
      <w:tr>
        <w:tc>
          <w:tcPr>
            <w:tcW w:type="dxa" w:w="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3</w:t>
            </w:r>
          </w:p>
        </w:tc>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Cloud split-key</w:t>
            </w:r>
          </w:p>
        </w:tc>
        <w:tc>
          <w:tcPr>
            <w:tcW w:type="dxa" w:w="3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3rd factor: cloud authentication required</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TOP-SECRET+</w:t>
            </w:r>
          </w:p>
        </w:tc>
      </w:tr>
      <w:tr>
        <w:tc>
          <w:tcPr>
            <w:tcW w:type="dxa" w:w="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4</w:t>
            </w:r>
          </w:p>
        </w:tc>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XChaCha20-Poly1305</w:t>
            </w:r>
          </w:p>
        </w:tc>
        <w:tc>
          <w:tcPr>
            <w:tcW w:type="dxa" w:w="3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256-bit AEAD + per-chunk authentication</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ALL TIERS</w:t>
            </w:r>
          </w:p>
        </w:tc>
      </w:tr>
      <w:tr>
        <w:tc>
          <w:tcPr>
            <w:tcW w:type="dxa" w:w="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5</w:t>
            </w:r>
          </w:p>
        </w:tc>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Argon2id KDF (64 MiB)</w:t>
            </w:r>
          </w:p>
        </w:tc>
        <w:tc>
          <w:tcPr>
            <w:tcW w:type="dxa" w:w="3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GPU-resistant key derivation</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ALL TIERS</w:t>
            </w:r>
          </w:p>
        </w:tc>
      </w:tr>
      <w:tr>
        <w:tc>
          <w:tcPr>
            <w:tcW w:type="dxa" w:w="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6</w:t>
            </w:r>
          </w:p>
        </w:tc>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Memory protection</w:t>
            </w:r>
          </w:p>
        </w:tc>
        <w:tc>
          <w:tcPr>
            <w:tcW w:type="dxa" w:w="3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mlock, zeroize, Cython sodium_memzero()</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ALL TIERS</w:t>
            </w:r>
          </w:p>
        </w:tc>
      </w:tr>
      <w:tr>
        <w:tc>
          <w:tcPr>
            <w:tcW w:type="dxa" w:w="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7</w:t>
            </w:r>
          </w:p>
        </w:tc>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Hidden partition</w:t>
            </w:r>
          </w:p>
        </w:tc>
        <w:tc>
          <w:tcPr>
            <w:tcW w:type="dxa" w:w="3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Unmounted (macOS) / no drive letter (Windows)</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ALL TIERS</w:t>
            </w:r>
          </w:p>
        </w:tc>
      </w:tr>
      <w:tr>
        <w:tc>
          <w:tcPr>
            <w:tcW w:type="dxa" w:w="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8</w:t>
            </w:r>
          </w:p>
        </w:tc>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Hidden file attributes</w:t>
            </w:r>
          </w:p>
        </w:tc>
        <w:tc>
          <w:tcPr>
            <w:tcW w:type="dxa" w:w="3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chflags (macOS) / Hidden+System (Windows)</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ALL TIERS</w:t>
            </w:r>
          </w:p>
        </w:tc>
      </w:tr>
      <w:tr>
        <w:tc>
          <w:tcPr>
            <w:tcW w:type="dxa" w:w="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9</w:t>
            </w:r>
          </w:p>
        </w:tc>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Zero-trace cleanup</w:t>
            </w:r>
          </w:p>
        </w:tc>
        <w:tc>
          <w:tcPr>
            <w:tcW w:type="dxa" w:w="3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Forensic evidence removal from host</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ALL TIERS</w:t>
            </w:r>
          </w:p>
        </w:tc>
      </w:tr>
      <w:tr>
        <w:tc>
          <w:tcPr>
            <w:tcW w:type="dxa" w:w="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10</w:t>
            </w:r>
          </w:p>
        </w:tc>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Application password</w:t>
            </w:r>
          </w:p>
        </w:tc>
        <w:tc>
          <w:tcPr>
            <w:tcW w:type="dxa" w:w="3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Launch-time auth with lockout</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ALL TIERS</w:t>
            </w:r>
          </w:p>
        </w:tc>
      </w:tr>
      <w:tr>
        <w:tc>
          <w:tcPr>
            <w:tcW w:type="dxa" w:w="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11</w:t>
            </w:r>
          </w:p>
        </w:tc>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Encrypted filenames</w:t>
            </w:r>
          </w:p>
        </w:tc>
        <w:tc>
          <w:tcPr>
            <w:tcW w:type="dxa" w:w="3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File names inside AEAD-encrypted metadata</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ALL TIERS</w:t>
            </w:r>
          </w:p>
        </w:tc>
      </w:tr>
      <w:tr>
        <w:tc>
          <w:tcPr>
            <w:tcW w:type="dxa" w:w="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12</w:t>
            </w:r>
          </w:p>
        </w:tc>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Crash-safe writes</w:t>
            </w:r>
          </w:p>
        </w:tc>
        <w:tc>
          <w:tcPr>
            <w:tcW w:type="dxa" w:w="3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Dual-index slots, append-only, atomic commit</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ALL TIERS</w:t>
            </w:r>
          </w:p>
        </w:tc>
      </w:tr>
    </w:tbl>
    <w:p>
      <w:pPr>
        <w:pStyle w:val="Heading2"/>
        <w:spacing w:after="120" w:before="240"/>
      </w:pPr>
      <w:r>
        <w:rPr>
          <w:rFonts w:ascii="Arial" w:cs="Arial" w:eastAsia="Arial" w:hAnsi="Arial"/>
          <w:b/>
          <w:bCs/>
          <w:color w:val="333333"/>
          <w:sz w:val="30"/>
          <w:szCs w:val="30"/>
        </w:rPr>
        <w:t xml:space="preserve">Application Security</w:t>
      </w:r>
    </w:p>
    <w:p>
      <w:pPr>
        <w:pStyle w:val="ListParagraph"/>
        <w:numPr>
          <w:ilvl w:val="0"/>
          <w:numId w:val="2"/>
        </w:numPr>
        <w:spacing w:after="40" w:before="40"/>
      </w:pPr>
      <w:r>
        <w:rPr>
          <w:rFonts w:ascii="Arial" w:cs="Arial" w:eastAsia="Arial" w:hAnsi="Arial"/>
          <w:sz w:val="20"/>
          <w:szCs w:val="20"/>
        </w:rPr>
        <w:t xml:space="preserve">Auto-lock after 5 minutes inactivity with key wipe</w:t>
      </w:r>
    </w:p>
    <w:p>
      <w:pPr>
        <w:pStyle w:val="ListParagraph"/>
        <w:numPr>
          <w:ilvl w:val="0"/>
          <w:numId w:val="2"/>
        </w:numPr>
        <w:spacing w:after="40" w:before="40"/>
      </w:pPr>
      <w:r>
        <w:rPr>
          <w:rFonts w:ascii="Arial" w:cs="Arial" w:eastAsia="Arial" w:hAnsi="Arial"/>
          <w:sz w:val="20"/>
          <w:szCs w:val="20"/>
        </w:rPr>
        <w:t xml:space="preserve">Clipboard auto-clear after 30 seconds</w:t>
      </w:r>
    </w:p>
    <w:p>
      <w:pPr>
        <w:pStyle w:val="ListParagraph"/>
        <w:numPr>
          <w:ilvl w:val="0"/>
          <w:numId w:val="2"/>
        </w:numPr>
        <w:spacing w:after="40" w:before="40"/>
      </w:pPr>
      <w:r>
        <w:rPr>
          <w:rFonts w:ascii="Arial" w:cs="Arial" w:eastAsia="Arial" w:hAnsi="Arial"/>
          <w:sz w:val="20"/>
          <w:szCs w:val="20"/>
        </w:rPr>
        <w:t xml:space="preserve">Screenshot prevention on mobile platforms</w:t>
      </w:r>
    </w:p>
    <w:p>
      <w:pPr>
        <w:pStyle w:val="ListParagraph"/>
        <w:numPr>
          <w:ilvl w:val="0"/>
          <w:numId w:val="2"/>
        </w:numPr>
        <w:spacing w:after="40" w:before="40"/>
      </w:pPr>
      <w:r>
        <w:rPr>
          <w:rFonts w:ascii="Arial" w:cs="Arial" w:eastAsia="Arial" w:hAnsi="Arial"/>
          <w:sz w:val="20"/>
          <w:szCs w:val="20"/>
        </w:rPr>
        <w:t xml:space="preserve">Jailbreak/root detection (device integrity checks)</w:t>
      </w:r>
    </w:p>
    <w:p>
      <w:pPr>
        <w:pStyle w:val="ListParagraph"/>
        <w:numPr>
          <w:ilvl w:val="0"/>
          <w:numId w:val="2"/>
        </w:numPr>
        <w:spacing w:after="40" w:before="40"/>
      </w:pPr>
      <w:r>
        <w:rPr>
          <w:rFonts w:ascii="Arial" w:cs="Arial" w:eastAsia="Arial" w:hAnsi="Arial"/>
          <w:sz w:val="20"/>
          <w:szCs w:val="20"/>
        </w:rPr>
        <w:t xml:space="preserve">Certificate pinning for API connections</w:t>
      </w:r>
    </w:p>
    <w:p>
      <w:pPr>
        <w:pStyle w:val="ListParagraph"/>
        <w:numPr>
          <w:ilvl w:val="0"/>
          <w:numId w:val="2"/>
        </w:numPr>
        <w:spacing w:after="40" w:before="40"/>
      </w:pPr>
      <w:r>
        <w:rPr>
          <w:rFonts w:ascii="Arial" w:cs="Arial" w:eastAsia="Arial" w:hAnsi="Arial"/>
          <w:sz w:val="20"/>
          <w:szCs w:val="20"/>
        </w:rPr>
        <w:t xml:space="preserve">Anti-phishing and anti-debug protections</w:t>
      </w:r>
    </w:p>
    <w:p>
      <w:pPr>
        <w:pStyle w:val="ListParagraph"/>
        <w:numPr>
          <w:ilvl w:val="0"/>
          <w:numId w:val="2"/>
        </w:numPr>
        <w:spacing w:after="40" w:before="40"/>
      </w:pPr>
      <w:r>
        <w:rPr>
          <w:rFonts w:ascii="Arial" w:cs="Arial" w:eastAsia="Arial" w:hAnsi="Arial"/>
          <w:sz w:val="20"/>
          <w:szCs w:val="20"/>
        </w:rPr>
        <w:t xml:space="preserve">Rate limiting per IP/user on all API endpoints</w:t>
      </w:r>
    </w:p>
    <w:p>
      <w:pPr>
        <w:pStyle w:val="ListParagraph"/>
        <w:numPr>
          <w:ilvl w:val="0"/>
          <w:numId w:val="2"/>
        </w:numPr>
        <w:spacing w:after="40" w:before="40"/>
      </w:pPr>
      <w:r>
        <w:rPr>
          <w:rFonts w:ascii="Arial" w:cs="Arial" w:eastAsia="Arial" w:hAnsi="Arial"/>
          <w:sz w:val="20"/>
          <w:szCs w:val="20"/>
        </w:rPr>
        <w:t xml:space="preserve">OWASP Top 10, API Top 10, Mobile Top 10, MASTG L1, CWE Top 25 compliance</w:t>
      </w:r>
    </w:p>
    <w:p>
      <w:r>
        <w:br w:type="page"/>
      </w:r>
    </w:p>
    <w:p>
      <w:pPr>
        <w:pStyle w:val="Heading1"/>
        <w:spacing w:after="120" w:before="360"/>
      </w:pPr>
      <w:r>
        <w:rPr>
          <w:rFonts w:ascii="Arial" w:cs="Arial" w:eastAsia="Arial" w:hAnsi="Arial"/>
          <w:b/>
          <w:bCs/>
          <w:color w:val="753CFF"/>
          <w:sz w:val="36"/>
          <w:szCs w:val="36"/>
        </w:rPr>
        <w:t xml:space="preserve">15. Infrastructure &amp; Deployment</w:t>
      </w:r>
    </w:p>
    <w:p>
      <w:pPr>
        <w:pStyle w:val="Heading2"/>
        <w:spacing w:after="120" w:before="240"/>
      </w:pPr>
      <w:r>
        <w:rPr>
          <w:rFonts w:ascii="Arial" w:cs="Arial" w:eastAsia="Arial" w:hAnsi="Arial"/>
          <w:b/>
          <w:bCs/>
          <w:color w:val="333333"/>
          <w:sz w:val="30"/>
          <w:szCs w:val="30"/>
        </w:rPr>
        <w:t xml:space="preserve">Development Environment (docker-compose.yml)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Service</w:t>
            </w:r>
          </w:p>
        </w:tc>
        <w:tc>
          <w:tcPr>
            <w:tcW w:type="dxa" w:w="200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Image</w:t>
            </w:r>
          </w:p>
        </w:tc>
        <w:tc>
          <w:tcPr>
            <w:tcW w:type="dxa" w:w="536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Purpose</w:t>
            </w:r>
          </w:p>
        </w:tc>
      </w:tr>
      <w:tr>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postgres</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PostgreSQL 16 Alpine</w:t>
            </w:r>
          </w:p>
        </w:tc>
        <w:tc>
          <w:tcPr>
            <w:tcW w:type="dxa" w:w="5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Primary database with custom init</w:t>
            </w:r>
          </w:p>
        </w:tc>
      </w:tr>
      <w:tr>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pgbouncer</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PgBouncer 1.22.0</w:t>
            </w:r>
          </w:p>
        </w:tc>
        <w:tc>
          <w:tcPr>
            <w:tcW w:type="dxa" w:w="5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Connection pooling (port 6432)</w:t>
            </w:r>
          </w:p>
        </w:tc>
      </w:tr>
      <w:tr>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redis</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Redis 7 Alpine</w:t>
            </w:r>
          </w:p>
        </w:tc>
        <w:tc>
          <w:tcPr>
            <w:tcW w:type="dxa" w:w="5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Sessions, rate limiting, caching (256MB)</w:t>
            </w:r>
          </w:p>
        </w:tc>
      </w:tr>
      <w:tr>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minio</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MinIO latest</w:t>
            </w:r>
          </w:p>
        </w:tc>
        <w:tc>
          <w:tcPr>
            <w:tcW w:type="dxa" w:w="5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S3-compatible blob storage (usbvault-encrypted-blobs)</w:t>
            </w:r>
          </w:p>
        </w:tc>
      </w:tr>
      <w:tr>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jaeger</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Jaeger</w:t>
            </w:r>
          </w:p>
        </w:tc>
        <w:tc>
          <w:tcPr>
            <w:tcW w:type="dxa" w:w="5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Distributed tracing (OpenTelemetry)</w:t>
            </w:r>
          </w:p>
        </w:tc>
      </w:tr>
      <w:tr>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prometheus</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Prometheus</w:t>
            </w:r>
          </w:p>
        </w:tc>
        <w:tc>
          <w:tcPr>
            <w:tcW w:type="dxa" w:w="5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Metrics collection</w:t>
            </w:r>
          </w:p>
        </w:tc>
      </w:tr>
    </w:tbl>
    <w:p>
      <w:pPr>
        <w:pStyle w:val="Heading2"/>
        <w:spacing w:after="120" w:before="240"/>
      </w:pPr>
      <w:r>
        <w:rPr>
          <w:rFonts w:ascii="Arial" w:cs="Arial" w:eastAsia="Arial" w:hAnsi="Arial"/>
          <w:b/>
          <w:bCs/>
          <w:color w:val="333333"/>
          <w:sz w:val="30"/>
          <w:szCs w:val="30"/>
        </w:rPr>
        <w:t xml:space="preserve">Production Deployment (docker-compose.prod.yml + K8s)</w:t>
      </w:r>
    </w:p>
    <w:p>
      <w:pPr>
        <w:pStyle w:val="ListParagraph"/>
        <w:numPr>
          <w:ilvl w:val="0"/>
          <w:numId w:val="2"/>
        </w:numPr>
        <w:spacing w:after="40" w:before="40"/>
      </w:pPr>
      <w:r>
        <w:rPr>
          <w:rFonts w:ascii="Arial" w:cs="Arial" w:eastAsia="Arial" w:hAnsi="Arial"/>
          <w:sz w:val="20"/>
          <w:szCs w:val="20"/>
        </w:rPr>
        <w:t xml:space="preserve">Nginx 1.27 Alpine for TLS termination + reverse proxy</w:t>
      </w:r>
    </w:p>
    <w:p>
      <w:pPr>
        <w:pStyle w:val="ListParagraph"/>
        <w:numPr>
          <w:ilvl w:val="0"/>
          <w:numId w:val="2"/>
        </w:numPr>
        <w:spacing w:after="40" w:before="40"/>
      </w:pPr>
      <w:r>
        <w:rPr>
          <w:rFonts w:ascii="Arial" w:cs="Arial" w:eastAsia="Arial" w:hAnsi="Arial"/>
          <w:sz w:val="20"/>
          <w:szCs w:val="20"/>
        </w:rPr>
        <w:t xml:space="preserve">API: 3 replicas (HPA), 250m-1000m CPU, 256-512Mi RAM, non-root (UID 10001)</w:t>
      </w:r>
    </w:p>
    <w:p>
      <w:pPr>
        <w:pStyle w:val="ListParagraph"/>
        <w:numPr>
          <w:ilvl w:val="0"/>
          <w:numId w:val="2"/>
        </w:numPr>
        <w:spacing w:after="40" w:before="40"/>
      </w:pPr>
      <w:r>
        <w:rPr>
          <w:rFonts w:ascii="Arial" w:cs="Arial" w:eastAsia="Arial" w:hAnsi="Arial"/>
          <w:sz w:val="20"/>
          <w:szCs w:val="20"/>
        </w:rPr>
        <w:t xml:space="preserve">Health probes: /health (liveness, 30s), /ready (readiness, 10s)</w:t>
      </w:r>
    </w:p>
    <w:p>
      <w:pPr>
        <w:pStyle w:val="ListParagraph"/>
        <w:numPr>
          <w:ilvl w:val="0"/>
          <w:numId w:val="2"/>
        </w:numPr>
        <w:spacing w:after="40" w:before="40"/>
      </w:pPr>
      <w:r>
        <w:rPr>
          <w:rFonts w:ascii="Arial" w:cs="Arial" w:eastAsia="Arial" w:hAnsi="Arial"/>
          <w:sz w:val="20"/>
          <w:szCs w:val="20"/>
        </w:rPr>
        <w:t xml:space="preserve">Terraform: S3 bucket, IAM roles, policies</w:t>
      </w:r>
    </w:p>
    <w:p>
      <w:pPr>
        <w:pStyle w:val="ListParagraph"/>
        <w:numPr>
          <w:ilvl w:val="0"/>
          <w:numId w:val="2"/>
        </w:numPr>
        <w:spacing w:after="40" w:before="40"/>
      </w:pPr>
      <w:r>
        <w:rPr>
          <w:rFonts w:ascii="Arial" w:cs="Arial" w:eastAsia="Arial" w:hAnsi="Arial"/>
          <w:sz w:val="20"/>
          <w:szCs w:val="20"/>
        </w:rPr>
        <w:t xml:space="preserve">Kubernetes: Helm values, seccomp profiles, dropped capabilities</w:t>
      </w:r>
    </w:p>
    <w:p>
      <w:pPr>
        <w:pStyle w:val="Heading2"/>
        <w:spacing w:after="120" w:before="240"/>
      </w:pPr>
      <w:r>
        <w:rPr>
          <w:rFonts w:ascii="Arial" w:cs="Arial" w:eastAsia="Arial" w:hAnsi="Arial"/>
          <w:b/>
          <w:bCs/>
          <w:color w:val="333333"/>
          <w:sz w:val="30"/>
          <w:szCs w:val="30"/>
        </w:rPr>
        <w:t xml:space="preserve">Environment Variables (.env.example)</w:t>
      </w:r>
    </w:p>
    <w:p>
      <w:pPr>
        <w:pStyle w:val="ListParagraph"/>
        <w:numPr>
          <w:ilvl w:val="0"/>
          <w:numId w:val="2"/>
        </w:numPr>
        <w:spacing w:after="40" w:before="40"/>
      </w:pPr>
      <w:r>
        <w:rPr>
          <w:rFonts w:ascii="Arial" w:cs="Arial" w:eastAsia="Arial" w:hAnsi="Arial"/>
          <w:sz w:val="20"/>
          <w:szCs w:val="20"/>
        </w:rPr>
        <w:t xml:space="preserve">PostgreSQL: Connection pooling (30 max, 5 min), SSL modes</w:t>
      </w:r>
    </w:p>
    <w:p>
      <w:pPr>
        <w:pStyle w:val="ListParagraph"/>
        <w:numPr>
          <w:ilvl w:val="0"/>
          <w:numId w:val="2"/>
        </w:numPr>
        <w:spacing w:after="40" w:before="40"/>
      </w:pPr>
      <w:r>
        <w:rPr>
          <w:rFonts w:ascii="Arial" w:cs="Arial" w:eastAsia="Arial" w:hAnsi="Arial"/>
          <w:sz w:val="20"/>
          <w:szCs w:val="20"/>
        </w:rPr>
        <w:t xml:space="preserve">Redis: Password-protected, URL format</w:t>
      </w:r>
    </w:p>
    <w:p>
      <w:pPr>
        <w:pStyle w:val="ListParagraph"/>
        <w:numPr>
          <w:ilvl w:val="0"/>
          <w:numId w:val="2"/>
        </w:numPr>
        <w:spacing w:after="40" w:before="40"/>
      </w:pPr>
      <w:r>
        <w:rPr>
          <w:rFonts w:ascii="Arial" w:cs="Arial" w:eastAsia="Arial" w:hAnsi="Arial"/>
          <w:sz w:val="20"/>
          <w:szCs w:val="20"/>
        </w:rPr>
        <w:t xml:space="preserve">S3/MinIO: Endpoint, credentials, bucket, region</w:t>
      </w:r>
    </w:p>
    <w:p>
      <w:pPr>
        <w:pStyle w:val="ListParagraph"/>
        <w:numPr>
          <w:ilvl w:val="0"/>
          <w:numId w:val="2"/>
        </w:numPr>
        <w:spacing w:after="40" w:before="40"/>
      </w:pPr>
      <w:r>
        <w:rPr>
          <w:rFonts w:ascii="Arial" w:cs="Arial" w:eastAsia="Arial" w:hAnsi="Arial"/>
          <w:sz w:val="20"/>
          <w:szCs w:val="20"/>
        </w:rPr>
        <w:t xml:space="preserve">FIDO2: Relying party ID/name/origin</w:t>
      </w:r>
    </w:p>
    <w:p>
      <w:pPr>
        <w:pStyle w:val="ListParagraph"/>
        <w:numPr>
          <w:ilvl w:val="0"/>
          <w:numId w:val="2"/>
        </w:numPr>
        <w:spacing w:after="40" w:before="40"/>
      </w:pPr>
      <w:r>
        <w:rPr>
          <w:rFonts w:ascii="Arial" w:cs="Arial" w:eastAsia="Arial" w:hAnsi="Arial"/>
          <w:sz w:val="20"/>
          <w:szCs w:val="20"/>
        </w:rPr>
        <w:t xml:space="preserve">JWT: Ed25519 keys (base64 or PEM)</w:t>
      </w:r>
    </w:p>
    <w:p>
      <w:pPr>
        <w:pStyle w:val="ListParagraph"/>
        <w:numPr>
          <w:ilvl w:val="0"/>
          <w:numId w:val="2"/>
        </w:numPr>
        <w:spacing w:after="40" w:before="40"/>
      </w:pPr>
      <w:r>
        <w:rPr>
          <w:rFonts w:ascii="Arial" w:cs="Arial" w:eastAsia="Arial" w:hAnsi="Arial"/>
          <w:sz w:val="20"/>
          <w:szCs w:val="20"/>
        </w:rPr>
        <w:t xml:space="preserve">Stripe: Secret key, webhook secret, 3 price IDs (individual/team/enterprise)</w:t>
      </w:r>
    </w:p>
    <w:p>
      <w:pPr>
        <w:pStyle w:val="ListParagraph"/>
        <w:numPr>
          <w:ilvl w:val="0"/>
          <w:numId w:val="2"/>
        </w:numPr>
        <w:spacing w:after="40" w:before="40"/>
      </w:pPr>
      <w:r>
        <w:rPr>
          <w:rFonts w:ascii="Arial" w:cs="Arial" w:eastAsia="Arial" w:hAnsi="Arial"/>
          <w:sz w:val="20"/>
          <w:szCs w:val="20"/>
        </w:rPr>
        <w:t xml:space="preserve">Backup: Encryption key, S3 bucket, cron schedule (0 2 * * * = 2am daily)</w:t>
      </w:r>
    </w:p>
    <w:p>
      <w:r>
        <w:br w:type="page"/>
      </w:r>
    </w:p>
    <w:p>
      <w:pPr>
        <w:pStyle w:val="Heading1"/>
        <w:spacing w:after="120" w:before="360"/>
      </w:pPr>
      <w:r>
        <w:rPr>
          <w:rFonts w:ascii="Arial" w:cs="Arial" w:eastAsia="Arial" w:hAnsi="Arial"/>
          <w:b/>
          <w:bCs/>
          <w:color w:val="753CFF"/>
          <w:sz w:val="36"/>
          <w:szCs w:val="36"/>
        </w:rPr>
        <w:t xml:space="preserve">16. CI/CD Pipelines (.github/workflows/)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Workflow</w:t>
            </w:r>
          </w:p>
        </w:tc>
        <w:tc>
          <w:tcPr>
            <w:tcW w:type="dxa" w:w="686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Purpose</w:t>
            </w:r>
          </w:p>
        </w:tc>
      </w:tr>
      <w:tr>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ci.yml</w:t>
            </w:r>
          </w:p>
        </w:tc>
        <w:tc>
          <w:tcPr>
            <w:tcW w:type="dxa" w:w="6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Main CI: Rust (check, test, clippy, fmt, audit) + Go (build, test -race, coverage 75%, govulncheck, golangci-lint) + TS (build, lint, test)</w:t>
            </w:r>
          </w:p>
        </w:tc>
      </w:tr>
      <w:tr>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security.yml</w:t>
            </w:r>
          </w:p>
        </w:tc>
        <w:tc>
          <w:tcPr>
            <w:tcW w:type="dxa" w:w="6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Security scanning pipeline</w:t>
            </w:r>
          </w:p>
        </w:tc>
      </w:tr>
      <w:tr>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ffi-build.yml</w:t>
            </w:r>
          </w:p>
        </w:tc>
        <w:tc>
          <w:tcPr>
            <w:tcW w:type="dxa" w:w="6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Rust FFI cross-compilation for all platforms</w:t>
            </w:r>
          </w:p>
        </w:tc>
      </w:tr>
      <w:tr>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fuzz.yml</w:t>
            </w:r>
          </w:p>
        </w:tc>
        <w:tc>
          <w:tcPr>
            <w:tcW w:type="dxa" w:w="6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Fuzzing test execution</w:t>
            </w:r>
          </w:p>
        </w:tc>
      </w:tr>
      <w:tr>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preview.yml</w:t>
            </w:r>
          </w:p>
        </w:tc>
        <w:tc>
          <w:tcPr>
            <w:tcW w:type="dxa" w:w="6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Preview environment deployment</w:t>
            </w:r>
          </w:p>
        </w:tc>
      </w:tr>
      <w:tr>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release.yml</w:t>
            </w:r>
          </w:p>
        </w:tc>
        <w:tc>
          <w:tcPr>
            <w:tcW w:type="dxa" w:w="6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Production release automation</w:t>
            </w:r>
          </w:p>
        </w:tc>
      </w:tr>
      <w:tr>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backup-verify.yml</w:t>
            </w:r>
          </w:p>
        </w:tc>
        <w:tc>
          <w:tcPr>
            <w:tcW w:type="dxa" w:w="6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Backup integrity verification</w:t>
            </w:r>
          </w:p>
        </w:tc>
      </w:tr>
      <w:tr>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container-sign.yml</w:t>
            </w:r>
          </w:p>
        </w:tc>
        <w:tc>
          <w:tcPr>
            <w:tcW w:type="dxa" w:w="6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OCI container signing (SLSA provenance)</w:t>
            </w:r>
          </w:p>
        </w:tc>
      </w:tr>
    </w:tbl>
    <w:p>
      <w:pPr>
        <w:pStyle w:val="Heading2"/>
        <w:spacing w:after="120" w:before="240"/>
      </w:pPr>
      <w:r>
        <w:rPr>
          <w:rFonts w:ascii="Arial" w:cs="Arial" w:eastAsia="Arial" w:hAnsi="Arial"/>
          <w:b/>
          <w:bCs/>
          <w:color w:val="333333"/>
          <w:sz w:val="30"/>
          <w:szCs w:val="30"/>
        </w:rPr>
        <w:t xml:space="preserve">Gate Scripts (scripts/gate-phase*.sh)</w:t>
      </w:r>
    </w:p>
    <w:p>
      <w:pPr>
        <w:spacing w:after="80" w:before="80"/>
      </w:pPr>
      <w:r>
        <w:rPr>
          <w:rFonts w:ascii="Arial" w:cs="Arial" w:eastAsia="Arial" w:hAnsi="Arial"/>
          <w:sz w:val="20"/>
          <w:szCs w:val="20"/>
        </w:rPr>
        <w:t xml:space="preserve">12 progressive gate scripts (gate-phase1.sh through gate-phase12.sh) that enforce quality and security checks at each stage of development. Each gate must pass before proceeding to the next phase.</w:t>
      </w:r>
    </w:p>
    <w:p>
      <w:r>
        <w:br w:type="page"/>
      </w:r>
    </w:p>
    <w:p>
      <w:pPr>
        <w:pStyle w:val="Heading1"/>
        <w:spacing w:after="120" w:before="360"/>
      </w:pPr>
      <w:r>
        <w:rPr>
          <w:rFonts w:ascii="Arial" w:cs="Arial" w:eastAsia="Arial" w:hAnsi="Arial"/>
          <w:b/>
          <w:bCs/>
          <w:color w:val="753CFF"/>
          <w:sz w:val="36"/>
          <w:szCs w:val="36"/>
        </w:rPr>
        <w:t xml:space="preserve">17. Complete File Inventory</w:t>
      </w:r>
    </w:p>
    <w:p>
      <w:pPr>
        <w:pStyle w:val="Heading2"/>
        <w:spacing w:after="120" w:before="240"/>
      </w:pPr>
      <w:r>
        <w:rPr>
          <w:rFonts w:ascii="Arial" w:cs="Arial" w:eastAsia="Arial" w:hAnsi="Arial"/>
          <w:b/>
          <w:bCs/>
          <w:color w:val="333333"/>
          <w:sz w:val="30"/>
          <w:szCs w:val="30"/>
        </w:rPr>
        <w:t xml:space="preserve">Core Python Modules (V2.0 CLI - Original)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360"/>
      </w:tblGrid>
      <w:tr>
        <w:tc>
          <w:tcPr>
            <w:tcW w:type="dxa" w:w="300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Module</w:t>
            </w:r>
          </w:p>
        </w:tc>
        <w:tc>
          <w:tcPr>
            <w:tcW w:type="dxa" w:w="100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Lines</w:t>
            </w:r>
          </w:p>
        </w:tc>
        <w:tc>
          <w:tcPr>
            <w:tcW w:type="dxa" w:w="536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Purpose</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vault_defaults.py</w:t>
            </w:r>
          </w:p>
        </w:tc>
        <w:tc>
          <w:tcPr>
            <w:tcW w:type="dxa" w:w="1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~200</w:t>
            </w:r>
          </w:p>
        </w:tc>
        <w:tc>
          <w:tcPr>
            <w:tcW w:type="dxa" w:w="5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All constants, offsets, sizes, KDF params</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vault_crypto.py</w:t>
            </w:r>
          </w:p>
        </w:tc>
        <w:tc>
          <w:tcPr>
            <w:tcW w:type="dxa" w:w="1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~400</w:t>
            </w:r>
          </w:p>
        </w:tc>
        <w:tc>
          <w:tcPr>
            <w:tcW w:type="dxa" w:w="5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Argon2id KDF, XChaCha20/AES-GCM-SIV AEAD, secure_cleanup</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vault_core.py</w:t>
            </w:r>
          </w:p>
        </w:tc>
        <w:tc>
          <w:tcPr>
            <w:tcW w:type="dxa" w:w="1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~900</w:t>
            </w:r>
          </w:p>
        </w:tc>
        <w:tc>
          <w:tcPr>
            <w:tcW w:type="dxa" w:w="5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Header parse, index, verify, HMAC, brute-force hooks</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vault_v2_streaming.py</w:t>
            </w:r>
          </w:p>
        </w:tc>
        <w:tc>
          <w:tcPr>
            <w:tcW w:type="dxa" w:w="1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~350</w:t>
            </w:r>
          </w:p>
        </w:tc>
        <w:tc>
          <w:tcPr>
            <w:tcW w:type="dxa" w:w="5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Streaming chunked record I/O</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vault_brute_force.py</w:t>
            </w:r>
          </w:p>
        </w:tc>
        <w:tc>
          <w:tcPr>
            <w:tcW w:type="dxa" w:w="1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~300</w:t>
            </w:r>
          </w:p>
        </w:tc>
        <w:tc>
          <w:tcPr>
            <w:tcW w:type="dxa" w:w="5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Fail counter, escalation, lockout, config</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vault_self_destruct.py</w:t>
            </w:r>
          </w:p>
        </w:tc>
        <w:tc>
          <w:tcPr>
            <w:tcW w:type="dxa" w:w="1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~90</w:t>
            </w:r>
          </w:p>
        </w:tc>
        <w:tc>
          <w:tcPr>
            <w:tcW w:type="dxa" w:w="5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3-pass header overwrite + verification</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vault_alert.py</w:t>
            </w:r>
          </w:p>
        </w:tc>
        <w:tc>
          <w:tcPr>
            <w:tcW w:type="dxa" w:w="1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~240</w:t>
            </w:r>
          </w:p>
        </w:tc>
        <w:tc>
          <w:tcPr>
            <w:tcW w:type="dxa" w:w="5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SMTP email alerts, encrypted config</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vault_zero_trace.py</w:t>
            </w:r>
          </w:p>
        </w:tc>
        <w:tc>
          <w:tcPr>
            <w:tcW w:type="dxa" w:w="1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~900</w:t>
            </w:r>
          </w:p>
        </w:tc>
        <w:tc>
          <w:tcPr>
            <w:tcW w:type="dxa" w:w="5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Forensic cleanup suite</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vault_zero_trace_win.py</w:t>
            </w:r>
          </w:p>
        </w:tc>
        <w:tc>
          <w:tcPr>
            <w:tcW w:type="dxa" w:w="1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~290</w:t>
            </w:r>
          </w:p>
        </w:tc>
        <w:tc>
          <w:tcPr>
            <w:tcW w:type="dxa" w:w="5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Windows registry cleaners</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vault_identity.py</w:t>
            </w:r>
          </w:p>
        </w:tc>
        <w:tc>
          <w:tcPr>
            <w:tcW w:type="dxa" w:w="1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~970</w:t>
            </w:r>
          </w:p>
        </w:tc>
        <w:tc>
          <w:tcPr>
            <w:tcW w:type="dxa" w:w="5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Vault discovery, USB management</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vault_usb_partition.py</w:t>
            </w:r>
          </w:p>
        </w:tc>
        <w:tc>
          <w:tcPr>
            <w:tcW w:type="dxa" w:w="1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~350</w:t>
            </w:r>
          </w:p>
        </w:tc>
        <w:tc>
          <w:tcPr>
            <w:tcW w:type="dxa" w:w="5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USB partitioning</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vault_tfa.py</w:t>
            </w:r>
          </w:p>
        </w:tc>
        <w:tc>
          <w:tcPr>
            <w:tcW w:type="dxa" w:w="1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~500</w:t>
            </w:r>
          </w:p>
        </w:tc>
        <w:tc>
          <w:tcPr>
            <w:tcW w:type="dxa" w:w="5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FIDO2/YubiKey 2FA management</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vault_fido2.py</w:t>
            </w:r>
          </w:p>
        </w:tc>
        <w:tc>
          <w:tcPr>
            <w:tcW w:type="dxa" w:w="1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~380</w:t>
            </w:r>
          </w:p>
        </w:tc>
        <w:tc>
          <w:tcPr>
            <w:tcW w:type="dxa" w:w="5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FIDO2 hardware abstraction</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vault_mlock.py</w:t>
            </w:r>
          </w:p>
        </w:tc>
        <w:tc>
          <w:tcPr>
            <w:tcW w:type="dxa" w:w="1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~200</w:t>
            </w:r>
          </w:p>
        </w:tc>
        <w:tc>
          <w:tcPr>
            <w:tcW w:type="dxa" w:w="5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Memory locking, secure_zero, swap checks</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vault_compact.py</w:t>
            </w:r>
          </w:p>
        </w:tc>
        <w:tc>
          <w:tcPr>
            <w:tcW w:type="dxa" w:w="1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~400</w:t>
            </w:r>
          </w:p>
        </w:tc>
        <w:tc>
          <w:tcPr>
            <w:tcW w:type="dxa" w:w="5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Vault compaction with config preservation</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build_vault.py</w:t>
            </w:r>
          </w:p>
        </w:tc>
        <w:tc>
          <w:tcPr>
            <w:tcW w:type="dxa" w:w="1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~400</w:t>
            </w:r>
          </w:p>
        </w:tc>
        <w:tc>
          <w:tcPr>
            <w:tcW w:type="dxa" w:w="5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Vault creation with header construction</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vault_setup_core.py</w:t>
            </w:r>
          </w:p>
        </w:tc>
        <w:tc>
          <w:tcPr>
            <w:tcW w:type="dxa" w:w="1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~1000</w:t>
            </w:r>
          </w:p>
        </w:tc>
        <w:tc>
          <w:tcPr>
            <w:tcW w:type="dxa" w:w="5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Setup helpers, config prompts</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vault_setup_macos.py</w:t>
            </w:r>
          </w:p>
        </w:tc>
        <w:tc>
          <w:tcPr>
            <w:tcW w:type="dxa" w:w="1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~450</w:t>
            </w:r>
          </w:p>
        </w:tc>
        <w:tc>
          <w:tcPr>
            <w:tcW w:type="dxa" w:w="5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macOS setup flow</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vault_setup_linux.py</w:t>
            </w:r>
          </w:p>
        </w:tc>
        <w:tc>
          <w:tcPr>
            <w:tcW w:type="dxa" w:w="1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~530</w:t>
            </w:r>
          </w:p>
        </w:tc>
        <w:tc>
          <w:tcPr>
            <w:tcW w:type="dxa" w:w="5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Linux setup flow</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vault_setup_windows.py</w:t>
            </w:r>
          </w:p>
        </w:tc>
        <w:tc>
          <w:tcPr>
            <w:tcW w:type="dxa" w:w="1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~450</w:t>
            </w:r>
          </w:p>
        </w:tc>
        <w:tc>
          <w:tcPr>
            <w:tcW w:type="dxa" w:w="5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Windows setup flow</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usbvault_main.py</w:t>
            </w:r>
          </w:p>
        </w:tc>
        <w:tc>
          <w:tcPr>
            <w:tcW w:type="dxa" w:w="1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~520</w:t>
            </w:r>
          </w:p>
        </w:tc>
        <w:tc>
          <w:tcPr>
            <w:tcW w:type="dxa" w:w="5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Main CLI entry point</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vault_menu_actions.py</w:t>
            </w:r>
          </w:p>
        </w:tc>
        <w:tc>
          <w:tcPr>
            <w:tcW w:type="dxa" w:w="1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~640</w:t>
            </w:r>
          </w:p>
        </w:tc>
        <w:tc>
          <w:tcPr>
            <w:tcW w:type="dxa" w:w="5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Menu action handlers</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vault_app_auth.py</w:t>
            </w:r>
          </w:p>
        </w:tc>
        <w:tc>
          <w:tcPr>
            <w:tcW w:type="dxa" w:w="1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~200</w:t>
            </w:r>
          </w:p>
        </w:tc>
        <w:tc>
          <w:tcPr>
            <w:tcW w:type="dxa" w:w="5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App password authentication</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password_policy.py</w:t>
            </w:r>
          </w:p>
        </w:tc>
        <w:tc>
          <w:tcPr>
            <w:tcW w:type="dxa" w:w="1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~TBD</w:t>
            </w:r>
          </w:p>
        </w:tc>
        <w:tc>
          <w:tcPr>
            <w:tcW w:type="dxa" w:w="5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NIST SP 800-63B-4 policy engine</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weak_passwords.py</w:t>
            </w:r>
          </w:p>
        </w:tc>
        <w:tc>
          <w:tcPr>
            <w:tcW w:type="dxa" w:w="1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~TBD</w:t>
            </w:r>
          </w:p>
        </w:tc>
        <w:tc>
          <w:tcPr>
            <w:tcW w:type="dxa" w:w="5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98,735-entry Bloom filter blocklist</w:t>
            </w:r>
          </w:p>
        </w:tc>
      </w:tr>
    </w:tbl>
    <w:p>
      <w:pPr>
        <w:pStyle w:val="Heading2"/>
        <w:spacing w:after="120" w:before="240"/>
      </w:pPr>
      <w:r>
        <w:rPr>
          <w:rFonts w:ascii="Arial" w:cs="Arial" w:eastAsia="Arial" w:hAnsi="Arial"/>
          <w:b/>
          <w:bCs/>
          <w:color w:val="333333"/>
          <w:sz w:val="30"/>
          <w:szCs w:val="30"/>
        </w:rPr>
        <w:t xml:space="preserve">Codebase Size by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gridCol w:w="3360"/>
      </w:tblGrid>
      <w:tr>
        <w:tc>
          <w:tcPr>
            <w:tcW w:type="dxa" w:w="200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Language</w:t>
            </w:r>
          </w:p>
        </w:tc>
        <w:tc>
          <w:tcPr>
            <w:tcW w:type="dxa" w:w="150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File Count</w:t>
            </w:r>
          </w:p>
        </w:tc>
        <w:tc>
          <w:tcPr>
            <w:tcW w:type="dxa" w:w="250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Subsystem</w:t>
            </w:r>
          </w:p>
        </w:tc>
        <w:tc>
          <w:tcPr>
            <w:tcW w:type="dxa" w:w="336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Purpose</w:t>
            </w:r>
          </w:p>
        </w:tc>
      </w:tr>
      <w:tr>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Rust</w:t>
            </w:r>
          </w:p>
        </w:tc>
        <w:tc>
          <w:tcPr>
            <w:tcW w:type="dxa" w:w="1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21 (src/)</w:t>
            </w:r>
          </w:p>
        </w:tc>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usbvault-crypto</w:t>
            </w:r>
          </w:p>
        </w:tc>
        <w:tc>
          <w:tcPr>
            <w:tcW w:type="dxa" w:w="3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Cryptographic core, FFI</w:t>
            </w:r>
          </w:p>
        </w:tc>
      </w:tr>
      <w:tr>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Go</w:t>
            </w:r>
          </w:p>
        </w:tc>
        <w:tc>
          <w:tcPr>
            <w:tcW w:type="dxa" w:w="1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155</w:t>
            </w:r>
          </w:p>
        </w:tc>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usbvault-server</w:t>
            </w:r>
          </w:p>
        </w:tc>
        <w:tc>
          <w:tcPr>
            <w:tcW w:type="dxa" w:w="3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REST API, auth, sync, billing</w:t>
            </w:r>
          </w:p>
        </w:tc>
      </w:tr>
      <w:tr>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TypeScript/TSX</w:t>
            </w:r>
          </w:p>
        </w:tc>
        <w:tc>
          <w:tcPr>
            <w:tcW w:type="dxa" w:w="1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687</w:t>
            </w:r>
          </w:p>
        </w:tc>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usbvault-app</w:t>
            </w:r>
          </w:p>
        </w:tc>
        <w:tc>
          <w:tcPr>
            <w:tcW w:type="dxa" w:w="3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React Native UI</w:t>
            </w:r>
          </w:p>
        </w:tc>
      </w:tr>
      <w:tr>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JavaScript</w:t>
            </w:r>
          </w:p>
        </w:tc>
        <w:tc>
          <w:tcPr>
            <w:tcW w:type="dxa" w:w="1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15+</w:t>
            </w:r>
          </w:p>
        </w:tc>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usb-companion</w:t>
            </w:r>
          </w:p>
        </w:tc>
        <w:tc>
          <w:tcPr>
            <w:tcW w:type="dxa" w:w="3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Node.js USB bridge</w:t>
            </w:r>
          </w:p>
        </w:tc>
      </w:tr>
      <w:tr>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Shell</w:t>
            </w:r>
          </w:p>
        </w:tc>
        <w:tc>
          <w:tcPr>
            <w:tcW w:type="dxa" w:w="1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39</w:t>
            </w:r>
          </w:p>
        </w:tc>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scripts/</w:t>
            </w:r>
          </w:p>
        </w:tc>
        <w:tc>
          <w:tcPr>
            <w:tcW w:type="dxa" w:w="3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Build, deploy, test, ops</w:t>
            </w:r>
          </w:p>
        </w:tc>
      </w:tr>
      <w:tr>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YAML</w:t>
            </w:r>
          </w:p>
        </w:tc>
        <w:tc>
          <w:tcPr>
            <w:tcW w:type="dxa" w:w="1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8</w:t>
            </w:r>
          </w:p>
        </w:tc>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.github/workflows/</w:t>
            </w:r>
          </w:p>
        </w:tc>
        <w:tc>
          <w:tcPr>
            <w:tcW w:type="dxa" w:w="3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CI/CD pipelines</w:t>
            </w:r>
          </w:p>
        </w:tc>
      </w:tr>
      <w:tr>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Markdown</w:t>
            </w:r>
          </w:p>
        </w:tc>
        <w:tc>
          <w:tcPr>
            <w:tcW w:type="dxa" w:w="1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14+</w:t>
            </w:r>
          </w:p>
        </w:tc>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docs/adr/</w:t>
            </w:r>
          </w:p>
        </w:tc>
        <w:tc>
          <w:tcPr>
            <w:tcW w:type="dxa" w:w="3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Architecture decisions</w:t>
            </w:r>
          </w:p>
        </w:tc>
      </w:tr>
    </w:tbl>
    <w:p>
      <w:r>
        <w:br w:type="page"/>
      </w:r>
    </w:p>
    <w:p>
      <w:pPr>
        <w:pStyle w:val="Heading1"/>
        <w:spacing w:after="120" w:before="360"/>
      </w:pPr>
      <w:r>
        <w:rPr>
          <w:rFonts w:ascii="Arial" w:cs="Arial" w:eastAsia="Arial" w:hAnsi="Arial"/>
          <w:b/>
          <w:bCs/>
          <w:color w:val="753CFF"/>
          <w:sz w:val="36"/>
          <w:szCs w:val="36"/>
        </w:rPr>
        <w:t xml:space="preserve">18. Build Commands &amp; Scripts</w:t>
      </w:r>
    </w:p>
    <w:p>
      <w:pPr>
        <w:pStyle w:val="Heading2"/>
        <w:spacing w:after="120" w:before="240"/>
      </w:pPr>
      <w:r>
        <w:rPr>
          <w:rFonts w:ascii="Arial" w:cs="Arial" w:eastAsia="Arial" w:hAnsi="Arial"/>
          <w:b/>
          <w:bCs/>
          <w:color w:val="333333"/>
          <w:sz w:val="30"/>
          <w:szCs w:val="30"/>
        </w:rPr>
        <w:t xml:space="preserve">Makefile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Command</w:t>
            </w:r>
          </w:p>
        </w:tc>
        <w:tc>
          <w:tcPr>
            <w:tcW w:type="dxa" w:w="636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Description</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make build</w:t>
            </w:r>
          </w:p>
        </w:tc>
        <w:tc>
          <w:tcPr>
            <w:tcW w:type="dxa" w:w="6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Build all subsystems</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make build-crypto</w:t>
            </w:r>
          </w:p>
        </w:tc>
        <w:tc>
          <w:tcPr>
            <w:tcW w:type="dxa" w:w="6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Build Rust cryptographic core</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make build-server</w:t>
            </w:r>
          </w:p>
        </w:tc>
        <w:tc>
          <w:tcPr>
            <w:tcW w:type="dxa" w:w="6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Build Go API server</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make build-app</w:t>
            </w:r>
          </w:p>
        </w:tc>
        <w:tc>
          <w:tcPr>
            <w:tcW w:type="dxa" w:w="6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Build React Native app</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make test</w:t>
            </w:r>
          </w:p>
        </w:tc>
        <w:tc>
          <w:tcPr>
            <w:tcW w:type="dxa" w:w="6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Run all tests across all subsystems</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make test-coverage</w:t>
            </w:r>
          </w:p>
        </w:tc>
        <w:tc>
          <w:tcPr>
            <w:tcW w:type="dxa" w:w="6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Run tests with coverage reporting</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make lint-crypto</w:t>
            </w:r>
          </w:p>
        </w:tc>
        <w:tc>
          <w:tcPr>
            <w:tcW w:type="dxa" w:w="6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Rust clippy linting</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make lint-server</w:t>
            </w:r>
          </w:p>
        </w:tc>
        <w:tc>
          <w:tcPr>
            <w:tcW w:type="dxa" w:w="6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Go golangci-lint</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make lint-app</w:t>
            </w:r>
          </w:p>
        </w:tc>
        <w:tc>
          <w:tcPr>
            <w:tcW w:type="dxa" w:w="6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TypeScript ESLint</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make security</w:t>
            </w:r>
          </w:p>
        </w:tc>
        <w:tc>
          <w:tcPr>
            <w:tcW w:type="dxa" w:w="6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Run all security checks</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make sast</w:t>
            </w:r>
          </w:p>
        </w:tc>
        <w:tc>
          <w:tcPr>
            <w:tcW w:type="dxa" w:w="6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Static Application Security Testing</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make sca</w:t>
            </w:r>
          </w:p>
        </w:tc>
        <w:tc>
          <w:tcPr>
            <w:tcW w:type="dxa" w:w="6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Software Composition Analysis</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make secret-scan</w:t>
            </w:r>
          </w:p>
        </w:tc>
        <w:tc>
          <w:tcPr>
            <w:tcW w:type="dxa" w:w="6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Scan for hardcoded secrets (gitleaks)</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make gate-phase1</w:t>
            </w:r>
          </w:p>
        </w:tc>
        <w:tc>
          <w:tcPr>
            <w:tcW w:type="dxa" w:w="6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Run Phase 1 CI/CD gate</w:t>
            </w:r>
          </w:p>
        </w:tc>
      </w:tr>
    </w:tbl>
    <w:p>
      <w:pPr>
        <w:pStyle w:val="Heading2"/>
        <w:spacing w:after="120" w:before="240"/>
      </w:pPr>
      <w:r>
        <w:rPr>
          <w:rFonts w:ascii="Arial" w:cs="Arial" w:eastAsia="Arial" w:hAnsi="Arial"/>
          <w:b/>
          <w:bCs/>
          <w:color w:val="333333"/>
          <w:sz w:val="30"/>
          <w:szCs w:val="30"/>
        </w:rPr>
        <w:t xml:space="preserve">App-Specific Commands</w:t>
      </w:r>
    </w:p>
    <w:p>
      <w:pPr>
        <w:spacing w:after="80" w:before="80"/>
        <w:ind w:left="360"/>
      </w:pPr>
      <w:r>
        <w:rPr>
          <w:rFonts w:ascii="Courier New" w:cs="Courier New" w:eastAsia="Courier New" w:hAnsi="Courier New"/>
          <w:color w:val="333333"/>
          <w:sz w:val="18"/>
          <w:szCs w:val="18"/>
        </w:rPr>
        <w:t xml:space="preserve"># React Native App</w:t>
      </w:r>
    </w:p>
    <w:p>
      <w:pPr>
        <w:spacing w:after="80" w:before="80"/>
        <w:ind w:left="360"/>
      </w:pPr>
      <w:r>
        <w:rPr>
          <w:rFonts w:ascii="Courier New" w:cs="Courier New" w:eastAsia="Courier New" w:hAnsi="Courier New"/>
          <w:color w:val="333333"/>
          <w:sz w:val="18"/>
          <w:szCs w:val="18"/>
        </w:rPr>
        <w:t xml:space="preserve">cd usbvault-app &amp;&amp; npm start      # Expo dev server</w:t>
      </w:r>
    </w:p>
    <w:p>
      <w:pPr>
        <w:spacing w:after="80" w:before="80"/>
        <w:ind w:left="360"/>
      </w:pPr>
      <w:r>
        <w:rPr>
          <w:rFonts w:ascii="Courier New" w:cs="Courier New" w:eastAsia="Courier New" w:hAnsi="Courier New"/>
          <w:color w:val="333333"/>
          <w:sz w:val="18"/>
          <w:szCs w:val="18"/>
        </w:rPr>
        <w:t xml:space="preserve">cd usbvault-app &amp;&amp; npm run web     # Web development</w:t>
      </w:r>
    </w:p>
    <w:p>
      <w:pPr>
        <w:spacing w:after="80" w:before="80"/>
        <w:ind w:left="360"/>
      </w:pPr>
      <w:r>
        <w:rPr>
          <w:rFonts w:ascii="Courier New" w:cs="Courier New" w:eastAsia="Courier New" w:hAnsi="Courier New"/>
          <w:color w:val="333333"/>
          <w:sz w:val="18"/>
          <w:szCs w:val="18"/>
        </w:rPr>
        <w:t xml:space="preserve">cd usbvault-app &amp;&amp; npm run ios     # iOS</w:t>
      </w:r>
    </w:p>
    <w:p>
      <w:pPr>
        <w:spacing w:after="80" w:before="80"/>
        <w:ind w:left="360"/>
      </w:pPr>
      <w:r>
        <w:rPr>
          <w:rFonts w:ascii="Courier New" w:cs="Courier New" w:eastAsia="Courier New" w:hAnsi="Courier New"/>
          <w:color w:val="333333"/>
          <w:sz w:val="18"/>
          <w:szCs w:val="18"/>
        </w:rPr>
        <w:t xml:space="preserve">cd usbvault-app &amp;&amp; npm run android # Android</w:t>
      </w:r>
    </w:p>
    <w:p>
      <w:pPr>
        <w:spacing w:after="80" w:before="80"/>
        <w:ind w:left="360"/>
      </w:pPr>
      <w:r>
        <w:rPr>
          <w:rFonts w:ascii="Courier New" w:cs="Courier New" w:eastAsia="Courier New" w:hAnsi="Courier New"/>
          <w:color w:val="333333"/>
          <w:sz w:val="18"/>
          <w:szCs w:val="18"/>
        </w:rPr>
        <w:t xml:space="preserve">cd usbvault-app &amp;&amp; npm test        # Jest tests</w:t>
      </w:r>
    </w:p>
    <w:p>
      <w:pPr>
        <w:spacing w:after="80" w:before="80"/>
        <w:ind w:left="360"/>
      </w:pPr>
      <w:r>
        <w:rPr>
          <w:rFonts w:ascii="Courier New" w:cs="Courier New" w:eastAsia="Courier New" w:hAnsi="Courier New"/>
          <w:color w:val="333333"/>
          <w:sz w:val="18"/>
          <w:szCs w:val="18"/>
        </w:rPr>
        <w:t xml:space="preserve">cd usbvault-app &amp;&amp; npm run test:e2e # Playwright E2E</w:t>
      </w:r>
    </w:p>
    <w:p>
      <w:pPr>
        <w:spacing w:after="80" w:before="80"/>
        <w:ind w:left="360"/>
      </w:pPr>
      <w:r>
        <w:rPr>
          <w:rFonts w:ascii="Courier New" w:cs="Courier New" w:eastAsia="Courier New" w:hAnsi="Courier New"/>
          <w:color w:val="333333"/>
          <w:sz w:val="18"/>
          <w:szCs w:val="18"/>
        </w:rPr>
        <w:t xml:space="preserve">cd usbvault-app &amp;&amp; npm run export:usb # USB standalone export</w:t>
      </w:r>
    </w:p>
    <w:p>
      <w:pPr>
        <w:spacing w:after="80" w:before="80"/>
        <w:ind w:left="360"/>
      </w:pPr>
      <w:r>
        <w:rPr>
          <w:rFonts w:ascii="Courier New" w:cs="Courier New" w:eastAsia="Courier New" w:hAnsi="Courier New"/>
          <w:color w:val="333333"/>
          <w:sz w:val="18"/>
          <w:szCs w:val="18"/>
        </w:rPr>
        <w:t xml:space="preserve"/>
      </w:r>
    </w:p>
    <w:p>
      <w:pPr>
        <w:spacing w:after="80" w:before="80"/>
        <w:ind w:left="360"/>
      </w:pPr>
      <w:r>
        <w:rPr>
          <w:rFonts w:ascii="Courier New" w:cs="Courier New" w:eastAsia="Courier New" w:hAnsi="Courier New"/>
          <w:color w:val="333333"/>
          <w:sz w:val="18"/>
          <w:szCs w:val="18"/>
        </w:rPr>
        <w:t xml:space="preserve"># Crypto Core</w:t>
      </w:r>
    </w:p>
    <w:p>
      <w:pPr>
        <w:spacing w:after="80" w:before="80"/>
        <w:ind w:left="360"/>
      </w:pPr>
      <w:r>
        <w:rPr>
          <w:rFonts w:ascii="Courier New" w:cs="Courier New" w:eastAsia="Courier New" w:hAnsi="Courier New"/>
          <w:color w:val="333333"/>
          <w:sz w:val="18"/>
          <w:szCs w:val="18"/>
        </w:rPr>
        <w:t xml:space="preserve">cd usbvault-crypto &amp;&amp; cargo test --release    # All tests</w:t>
      </w:r>
    </w:p>
    <w:p>
      <w:pPr>
        <w:spacing w:after="80" w:before="80"/>
        <w:ind w:left="360"/>
      </w:pPr>
      <w:r>
        <w:rPr>
          <w:rFonts w:ascii="Courier New" w:cs="Courier New" w:eastAsia="Courier New" w:hAnsi="Courier New"/>
          <w:color w:val="333333"/>
          <w:sz w:val="18"/>
          <w:szCs w:val="18"/>
        </w:rPr>
        <w:t xml:space="preserve">cd usbvault-crypto &amp;&amp; cargo build --release   # Build library</w:t>
      </w:r>
    </w:p>
    <w:p>
      <w:pPr>
        <w:spacing w:after="80" w:before="80"/>
        <w:ind w:left="360"/>
      </w:pPr>
      <w:r>
        <w:rPr>
          <w:rFonts w:ascii="Courier New" w:cs="Courier New" w:eastAsia="Courier New" w:hAnsi="Courier New"/>
          <w:color w:val="333333"/>
          <w:sz w:val="18"/>
          <w:szCs w:val="18"/>
        </w:rPr>
        <w:t xml:space="preserve">cd usbvault-crypto &amp;&amp; cargo clippy            # Lint</w:t>
      </w:r>
    </w:p>
    <w:p>
      <w:pPr>
        <w:spacing w:after="80" w:before="80"/>
        <w:ind w:left="360"/>
      </w:pPr>
      <w:r>
        <w:rPr>
          <w:rFonts w:ascii="Courier New" w:cs="Courier New" w:eastAsia="Courier New" w:hAnsi="Courier New"/>
          <w:color w:val="333333"/>
          <w:sz w:val="18"/>
          <w:szCs w:val="18"/>
        </w:rPr>
        <w:t xml:space="preserve"/>
      </w:r>
    </w:p>
    <w:p>
      <w:pPr>
        <w:spacing w:after="80" w:before="80"/>
        <w:ind w:left="360"/>
      </w:pPr>
      <w:r>
        <w:rPr>
          <w:rFonts w:ascii="Courier New" w:cs="Courier New" w:eastAsia="Courier New" w:hAnsi="Courier New"/>
          <w:color w:val="333333"/>
          <w:sz w:val="18"/>
          <w:szCs w:val="18"/>
        </w:rPr>
        <w:t xml:space="preserve"># API Server</w:t>
      </w:r>
    </w:p>
    <w:p>
      <w:pPr>
        <w:spacing w:after="80" w:before="80"/>
        <w:ind w:left="360"/>
      </w:pPr>
      <w:r>
        <w:rPr>
          <w:rFonts w:ascii="Courier New" w:cs="Courier New" w:eastAsia="Courier New" w:hAnsi="Courier New"/>
          <w:color w:val="333333"/>
          <w:sz w:val="18"/>
          <w:szCs w:val="18"/>
        </w:rPr>
        <w:t xml:space="preserve">cd usbvault-server &amp;&amp; go build ./cmd/api/     # Build</w:t>
      </w:r>
    </w:p>
    <w:p>
      <w:pPr>
        <w:spacing w:after="80" w:before="80"/>
        <w:ind w:left="360"/>
      </w:pPr>
      <w:r>
        <w:rPr>
          <w:rFonts w:ascii="Courier New" w:cs="Courier New" w:eastAsia="Courier New" w:hAnsi="Courier New"/>
          <w:color w:val="333333"/>
          <w:sz w:val="18"/>
          <w:szCs w:val="18"/>
        </w:rPr>
        <w:t xml:space="preserve">cd usbvault-server &amp;&amp; go test -race ./...     # Tests with race detection</w:t>
      </w:r>
    </w:p>
    <w:p>
      <w:pPr>
        <w:spacing w:after="80" w:before="80"/>
        <w:ind w:left="360"/>
      </w:pPr>
      <w:r>
        <w:rPr>
          <w:rFonts w:ascii="Courier New" w:cs="Courier New" w:eastAsia="Courier New" w:hAnsi="Courier New"/>
          <w:color w:val="333333"/>
          <w:sz w:val="18"/>
          <w:szCs w:val="18"/>
        </w:rPr>
        <w:t xml:space="preserve"/>
      </w:r>
    </w:p>
    <w:p>
      <w:pPr>
        <w:spacing w:after="80" w:before="80"/>
        <w:ind w:left="360"/>
      </w:pPr>
      <w:r>
        <w:rPr>
          <w:rFonts w:ascii="Courier New" w:cs="Courier New" w:eastAsia="Courier New" w:hAnsi="Courier New"/>
          <w:color w:val="333333"/>
          <w:sz w:val="18"/>
          <w:szCs w:val="18"/>
        </w:rPr>
        <w:t xml:space="preserve"># Docker</w:t>
      </w:r>
    </w:p>
    <w:p>
      <w:pPr>
        <w:spacing w:after="80" w:before="80"/>
        <w:ind w:left="360"/>
      </w:pPr>
      <w:r>
        <w:rPr>
          <w:rFonts w:ascii="Courier New" w:cs="Courier New" w:eastAsia="Courier New" w:hAnsi="Courier New"/>
          <w:color w:val="333333"/>
          <w:sz w:val="18"/>
          <w:szCs w:val="18"/>
        </w:rPr>
        <w:t xml:space="preserve">docker-compose up -d                          # Dev environment</w:t>
      </w:r>
    </w:p>
    <w:p>
      <w:pPr>
        <w:spacing w:after="80" w:before="80"/>
        <w:ind w:left="360"/>
      </w:pPr>
      <w:r>
        <w:rPr>
          <w:rFonts w:ascii="Courier New" w:cs="Courier New" w:eastAsia="Courier New" w:hAnsi="Courier New"/>
          <w:color w:val="333333"/>
          <w:sz w:val="18"/>
          <w:szCs w:val="18"/>
        </w:rPr>
        <w:t xml:space="preserve">docker-compose -f docker-compose.prod.yml up  # Production</w:t>
      </w:r>
    </w:p>
    <w:p>
      <w:r>
        <w:br w:type="page"/>
      </w:r>
    </w:p>
    <w:p>
      <w:pPr>
        <w:pStyle w:val="Heading1"/>
        <w:spacing w:after="120" w:before="360"/>
      </w:pPr>
      <w:r>
        <w:rPr>
          <w:rFonts w:ascii="Arial" w:cs="Arial" w:eastAsia="Arial" w:hAnsi="Arial"/>
          <w:b/>
          <w:bCs/>
          <w:color w:val="753CFF"/>
          <w:sz w:val="36"/>
          <w:szCs w:val="36"/>
        </w:rPr>
        <w:t xml:space="preserve">19. Test Inventory &amp;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3860"/>
      </w:tblGrid>
      <w:tr>
        <w:tc>
          <w:tcPr>
            <w:tcW w:type="dxa" w:w="250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Subsystem</w:t>
            </w:r>
          </w:p>
        </w:tc>
        <w:tc>
          <w:tcPr>
            <w:tcW w:type="dxa" w:w="150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Test Count</w:t>
            </w:r>
          </w:p>
        </w:tc>
        <w:tc>
          <w:tcPr>
            <w:tcW w:type="dxa" w:w="150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Coverage</w:t>
            </w:r>
          </w:p>
        </w:tc>
        <w:tc>
          <w:tcPr>
            <w:tcW w:type="dxa" w:w="386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Key Details</w:t>
            </w:r>
          </w:p>
        </w:tc>
      </w:tr>
      <w:tr>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Rust Crypto</w:t>
            </w:r>
          </w:p>
        </w:tc>
        <w:tc>
          <w:tcPr>
            <w:tcW w:type="dxa" w:w="1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234+</w:t>
            </w:r>
          </w:p>
        </w:tc>
        <w:tc>
          <w:tcPr>
            <w:tcW w:type="dxa" w:w="1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High</w:t>
            </w:r>
          </w:p>
        </w:tc>
        <w:tc>
          <w:tcPr>
            <w:tcW w:type="dxa" w:w="3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Property-based (proptest), PQC tests, vault compat, fuzzing</w:t>
            </w:r>
          </w:p>
        </w:tc>
      </w:tr>
      <w:tr>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Go Server</w:t>
            </w:r>
          </w:p>
        </w:tc>
        <w:tc>
          <w:tcPr>
            <w:tcW w:type="dxa" w:w="1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61 files</w:t>
            </w:r>
          </w:p>
        </w:tc>
        <w:tc>
          <w:tcPr>
            <w:tcW w:type="dxa" w:w="1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75%+</w:t>
            </w:r>
          </w:p>
        </w:tc>
        <w:tc>
          <w:tcPr>
            <w:tcW w:type="dxa" w:w="3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Race detection, unit + integration, mock DB/Redis</w:t>
            </w:r>
          </w:p>
        </w:tc>
      </w:tr>
      <w:tr>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React App</w:t>
            </w:r>
          </w:p>
        </w:tc>
        <w:tc>
          <w:tcPr>
            <w:tcW w:type="dxa" w:w="1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TBD</w:t>
            </w:r>
          </w:p>
        </w:tc>
        <w:tc>
          <w:tcPr>
            <w:tcW w:type="dxa" w:w="1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70%</w:t>
            </w:r>
          </w:p>
        </w:tc>
        <w:tc>
          <w:tcPr>
            <w:tcW w:type="dxa" w:w="3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Jest components + Playwright E2E + Maestro mobile</w:t>
            </w:r>
          </w:p>
        </w:tc>
      </w:tr>
      <w:tr>
        <w:tc>
          <w:tcPr>
            <w:tcW w:type="dxa" w:w="2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Python CLI</w:t>
            </w:r>
          </w:p>
        </w:tc>
        <w:tc>
          <w:tcPr>
            <w:tcW w:type="dxa" w:w="1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179+</w:t>
            </w:r>
          </w:p>
        </w:tc>
        <w:tc>
          <w:tcPr>
            <w:tcW w:type="dxa" w:w="15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High</w:t>
            </w:r>
          </w:p>
        </w:tc>
        <w:tc>
          <w:tcPr>
            <w:tcW w:type="dxa" w:w="38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Crypto, brute-force, password policy, FIDO2</w:t>
            </w:r>
          </w:p>
        </w:tc>
      </w:tr>
    </w:tbl>
    <w:p>
      <w:pPr>
        <w:pStyle w:val="Heading2"/>
        <w:spacing w:after="120" w:before="240"/>
      </w:pPr>
      <w:r>
        <w:rPr>
          <w:rFonts w:ascii="Arial" w:cs="Arial" w:eastAsia="Arial" w:hAnsi="Arial"/>
          <w:b/>
          <w:bCs/>
          <w:color w:val="333333"/>
          <w:sz w:val="30"/>
          <w:szCs w:val="30"/>
        </w:rPr>
        <w:t xml:space="preserve">Security Testing</w:t>
      </w:r>
    </w:p>
    <w:p>
      <w:pPr>
        <w:pStyle w:val="ListParagraph"/>
        <w:numPr>
          <w:ilvl w:val="0"/>
          <w:numId w:val="2"/>
        </w:numPr>
        <w:spacing w:after="40" w:before="40"/>
      </w:pPr>
      <w:r>
        <w:rPr>
          <w:rFonts w:ascii="Arial" w:cs="Arial" w:eastAsia="Arial" w:hAnsi="Arial"/>
          <w:sz w:val="20"/>
          <w:szCs w:val="20"/>
        </w:rPr>
        <w:t xml:space="preserve">SAST: Bandit (Python), Semgrep (custom rules), clippy (Rust), golangci-lint (Go)</w:t>
      </w:r>
    </w:p>
    <w:p>
      <w:pPr>
        <w:pStyle w:val="ListParagraph"/>
        <w:numPr>
          <w:ilvl w:val="0"/>
          <w:numId w:val="2"/>
        </w:numPr>
        <w:spacing w:after="40" w:before="40"/>
      </w:pPr>
      <w:r>
        <w:rPr>
          <w:rFonts w:ascii="Arial" w:cs="Arial" w:eastAsia="Arial" w:hAnsi="Arial"/>
          <w:sz w:val="20"/>
          <w:szCs w:val="20"/>
        </w:rPr>
        <w:t xml:space="preserve">SCA: pip-audit, cargo-audit, npm audit, nancy (Go)</w:t>
      </w:r>
    </w:p>
    <w:p>
      <w:pPr>
        <w:pStyle w:val="ListParagraph"/>
        <w:numPr>
          <w:ilvl w:val="0"/>
          <w:numId w:val="2"/>
        </w:numPr>
        <w:spacing w:after="40" w:before="40"/>
      </w:pPr>
      <w:r>
        <w:rPr>
          <w:rFonts w:ascii="Arial" w:cs="Arial" w:eastAsia="Arial" w:hAnsi="Arial"/>
          <w:sz w:val="20"/>
          <w:szCs w:val="20"/>
        </w:rPr>
        <w:t xml:space="preserve">Secret scanning: gitleaks, detect-secrets</w:t>
      </w:r>
    </w:p>
    <w:p>
      <w:pPr>
        <w:pStyle w:val="ListParagraph"/>
        <w:numPr>
          <w:ilvl w:val="0"/>
          <w:numId w:val="2"/>
        </w:numPr>
        <w:spacing w:after="40" w:before="40"/>
      </w:pPr>
      <w:r>
        <w:rPr>
          <w:rFonts w:ascii="Arial" w:cs="Arial" w:eastAsia="Arial" w:hAnsi="Arial"/>
          <w:sz w:val="20"/>
          <w:szCs w:val="20"/>
        </w:rPr>
        <w:t xml:space="preserve">Fuzzing: Continuous on cipher, sharing, vault header, KDF, streaming (Rust)</w:t>
      </w:r>
    </w:p>
    <w:p>
      <w:pPr>
        <w:pStyle w:val="ListParagraph"/>
        <w:numPr>
          <w:ilvl w:val="0"/>
          <w:numId w:val="2"/>
        </w:numPr>
        <w:spacing w:after="40" w:before="40"/>
      </w:pPr>
      <w:r>
        <w:rPr>
          <w:rFonts w:ascii="Arial" w:cs="Arial" w:eastAsia="Arial" w:hAnsi="Arial"/>
          <w:sz w:val="20"/>
          <w:szCs w:val="20"/>
        </w:rPr>
        <w:t xml:space="preserve">DAST: Dynamic testing helper in Go server</w:t>
      </w:r>
    </w:p>
    <w:p>
      <w:pPr>
        <w:pStyle w:val="ListParagraph"/>
        <w:numPr>
          <w:ilvl w:val="0"/>
          <w:numId w:val="2"/>
        </w:numPr>
        <w:spacing w:after="40" w:before="40"/>
      </w:pPr>
      <w:r>
        <w:rPr>
          <w:rFonts w:ascii="Arial" w:cs="Arial" w:eastAsia="Arial" w:hAnsi="Arial"/>
          <w:sz w:val="20"/>
          <w:szCs w:val="20"/>
        </w:rPr>
        <w:t xml:space="preserve">Crypto fuzzing: Random input validation on all crypto operations</w:t>
      </w:r>
    </w:p>
    <w:p>
      <w:pPr>
        <w:pStyle w:val="ListParagraph"/>
        <w:numPr>
          <w:ilvl w:val="0"/>
          <w:numId w:val="2"/>
        </w:numPr>
        <w:spacing w:after="40" w:before="40"/>
      </w:pPr>
      <w:r>
        <w:rPr>
          <w:rFonts w:ascii="Arial" w:cs="Arial" w:eastAsia="Arial" w:hAnsi="Arial"/>
          <w:sz w:val="20"/>
          <w:szCs w:val="20"/>
        </w:rPr>
        <w:t xml:space="preserve">Timing analysis: Constant-time verification for all security comparisons</w:t>
      </w:r>
    </w:p>
    <w:p>
      <w:r>
        <w:br w:type="page"/>
      </w:r>
    </w:p>
    <w:p>
      <w:pPr>
        <w:pStyle w:val="Heading1"/>
        <w:spacing w:after="120" w:before="360"/>
      </w:pPr>
      <w:r>
        <w:rPr>
          <w:rFonts w:ascii="Arial" w:cs="Arial" w:eastAsia="Arial" w:hAnsi="Arial"/>
          <w:b/>
          <w:bCs/>
          <w:color w:val="753CFF"/>
          <w:sz w:val="36"/>
          <w:szCs w:val="36"/>
        </w:rPr>
        <w:t xml:space="preserve">20. Design System &amp; UI Standards</w:t>
      </w:r>
    </w:p>
    <w:p>
      <w:pPr>
        <w:spacing w:after="80" w:before="80"/>
      </w:pPr>
      <w:r>
        <w:rPr>
          <w:rFonts w:ascii="Arial" w:cs="Arial" w:eastAsia="Arial" w:hAnsi="Arial"/>
          <w:sz w:val="20"/>
          <w:szCs w:val="20"/>
        </w:rPr>
        <w:t xml:space="preserve">The master design skill (.claude/skills/SKILL.md) defines the visual language for all user-facing interfaces. Key specifications:</w:t>
      </w:r>
    </w:p>
    <w:p>
      <w:pPr>
        <w:pStyle w:val="Heading2"/>
        <w:spacing w:after="120" w:before="240"/>
      </w:pPr>
      <w:r>
        <w:rPr>
          <w:rFonts w:ascii="Arial" w:cs="Arial" w:eastAsia="Arial" w:hAnsi="Arial"/>
          <w:b/>
          <w:bCs/>
          <w:color w:val="333333"/>
          <w:sz w:val="30"/>
          <w:szCs w:val="30"/>
        </w:rPr>
        <w:t xml:space="preserve">Brand Direction</w:t>
      </w:r>
    </w:p>
    <w:p>
      <w:pPr>
        <w:spacing w:after="80" w:before="80"/>
      </w:pPr>
      <w:r>
        <w:rPr>
          <w:rFonts w:ascii="Arial" w:cs="Arial" w:eastAsia="Arial" w:hAnsi="Arial"/>
          <w:sz w:val="20"/>
          <w:szCs w:val="20"/>
        </w:rPr>
        <w:t xml:space="preserve">Dark luxury cyberpunk. Ethereal glass aesthetic with OLED-depth blacks, mesh gradients, backdrop-blur. Deep purple/cyan accents used with restraint.</w:t>
      </w:r>
    </w:p>
    <w:p>
      <w:pPr>
        <w:pStyle w:val="Heading2"/>
        <w:spacing w:after="120" w:before="240"/>
      </w:pPr>
      <w:r>
        <w:rPr>
          <w:rFonts w:ascii="Arial" w:cs="Arial" w:eastAsia="Arial" w:hAnsi="Arial"/>
          <w:b/>
          <w:bCs/>
          <w:color w:val="333333"/>
          <w:sz w:val="30"/>
          <w:szCs w:val="30"/>
        </w:rPr>
        <w:t xml:space="preserve">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Token</w:t>
            </w:r>
          </w:p>
        </w:tc>
        <w:tc>
          <w:tcPr>
            <w:tcW w:type="dxa" w:w="200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Value</w:t>
            </w:r>
          </w:p>
        </w:tc>
        <w:tc>
          <w:tcPr>
            <w:tcW w:type="dxa" w:w="436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Usage</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Background (landing)</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#09040f</w:t>
            </w:r>
          </w:p>
        </w:tc>
        <w:tc>
          <w:tcPr>
            <w:tcW w:type="dxa" w:w="4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Landing page background</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Background (app)</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#0F0B1E</w:t>
            </w:r>
          </w:p>
        </w:tc>
        <w:tc>
          <w:tcPr>
            <w:tcW w:type="dxa" w:w="4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App background (never pure #000000)</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Purple primary</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#753cff</w:t>
            </w:r>
          </w:p>
        </w:tc>
        <w:tc>
          <w:tcPr>
            <w:tcW w:type="dxa" w:w="4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Primary accent, buttons, links</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Purple hover</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#8B5CF6</w:t>
            </w:r>
          </w:p>
        </w:tc>
        <w:tc>
          <w:tcPr>
            <w:tcW w:type="dxa" w:w="4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Hover state for primary accent</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Cyan secondary</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#22D3EE</w:t>
            </w:r>
          </w:p>
        </w:tc>
        <w:tc>
          <w:tcPr>
            <w:tcW w:type="dxa" w:w="4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Secondary highlight (used sparingly)</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Text primary</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#F5F3FF</w:t>
            </w:r>
          </w:p>
        </w:tc>
        <w:tc>
          <w:tcPr>
            <w:tcW w:type="dxa" w:w="4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Main body text</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Text secondary</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#B7B2D9</w:t>
            </w:r>
          </w:p>
        </w:tc>
        <w:tc>
          <w:tcPr>
            <w:tcW w:type="dxa" w:w="4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Secondary text</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Text muted</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#64748B</w:t>
            </w:r>
          </w:p>
        </w:tc>
        <w:tc>
          <w:tcPr>
            <w:tcW w:type="dxa" w:w="4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Muted/disabled text</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Glass bg</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rgba(18,12,40,0.65)</w:t>
            </w:r>
          </w:p>
        </w:tc>
        <w:tc>
          <w:tcPr>
            <w:tcW w:type="dxa" w:w="4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Glass morphism background + blur(18px)</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Glass border</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rgba(139,92,246,0.35)</w:t>
            </w:r>
          </w:p>
        </w:tc>
        <w:tc>
          <w:tcPr>
            <w:tcW w:type="dxa" w:w="4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Glass morphism border</w:t>
            </w:r>
          </w:p>
        </w:tc>
      </w:tr>
    </w:tbl>
    <w:p>
      <w:pPr>
        <w:pStyle w:val="Heading2"/>
        <w:spacing w:after="120" w:before="240"/>
      </w:pPr>
      <w:r>
        <w:rPr>
          <w:rFonts w:ascii="Arial" w:cs="Arial" w:eastAsia="Arial" w:hAnsi="Arial"/>
          <w:b/>
          <w:bCs/>
          <w:color w:val="333333"/>
          <w:sz w:val="30"/>
          <w:szCs w:val="30"/>
        </w:rPr>
        <w:t xml:space="preserve">Typography</w:t>
      </w:r>
    </w:p>
    <w:p>
      <w:pPr>
        <w:pStyle w:val="ListParagraph"/>
        <w:numPr>
          <w:ilvl w:val="0"/>
          <w:numId w:val="2"/>
        </w:numPr>
        <w:spacing w:after="40" w:before="40"/>
      </w:pPr>
      <w:r>
        <w:rPr>
          <w:rFonts w:ascii="Arial" w:cs="Arial" w:eastAsia="Arial" w:hAnsi="Arial"/>
          <w:sz w:val="20"/>
          <w:szCs w:val="20"/>
        </w:rPr>
        <w:t xml:space="preserve">Display fonts: Space Grotesk, Geist, Clash Display, Satoshi, Plus Jakarta Sans</w:t>
      </w:r>
    </w:p>
    <w:p>
      <w:pPr>
        <w:pStyle w:val="ListParagraph"/>
        <w:numPr>
          <w:ilvl w:val="0"/>
          <w:numId w:val="2"/>
        </w:numPr>
        <w:spacing w:after="40" w:before="40"/>
      </w:pPr>
      <w:r>
        <w:rPr>
          <w:rFonts w:ascii="Arial" w:cs="Arial" w:eastAsia="Arial" w:hAnsi="Arial"/>
          <w:sz w:val="20"/>
          <w:szCs w:val="20"/>
        </w:rPr>
        <w:t xml:space="preserve">Body font: Inter or Geist only</w:t>
      </w:r>
    </w:p>
    <w:p>
      <w:pPr>
        <w:pStyle w:val="ListParagraph"/>
        <w:numPr>
          <w:ilvl w:val="0"/>
          <w:numId w:val="2"/>
        </w:numPr>
        <w:spacing w:after="40" w:before="40"/>
      </w:pPr>
      <w:r>
        <w:rPr>
          <w:rFonts w:ascii="Arial" w:cs="Arial" w:eastAsia="Arial" w:hAnsi="Arial"/>
          <w:sz w:val="20"/>
          <w:szCs w:val="20"/>
        </w:rPr>
        <w:t xml:space="preserve">Monospace: Geist Mono, JetBrains Mono, SF Mono</w:t>
      </w:r>
    </w:p>
    <w:p>
      <w:pPr>
        <w:pStyle w:val="ListParagraph"/>
        <w:numPr>
          <w:ilvl w:val="0"/>
          <w:numId w:val="2"/>
        </w:numPr>
        <w:spacing w:after="40" w:before="40"/>
      </w:pPr>
      <w:r>
        <w:rPr>
          <w:rFonts w:ascii="Arial" w:cs="Arial" w:eastAsia="Arial" w:hAnsi="Arial"/>
          <w:sz w:val="20"/>
          <w:szCs w:val="20"/>
        </w:rPr>
        <w:t xml:space="preserve">Base size: 16px minimum, line-height 1.5-1.75</w:t>
      </w:r>
    </w:p>
    <w:p>
      <w:pPr>
        <w:pStyle w:val="ListParagraph"/>
        <w:numPr>
          <w:ilvl w:val="0"/>
          <w:numId w:val="2"/>
        </w:numPr>
        <w:spacing w:after="40" w:before="40"/>
      </w:pPr>
      <w:r>
        <w:rPr>
          <w:rFonts w:ascii="Arial" w:cs="Arial" w:eastAsia="Arial" w:hAnsi="Arial"/>
          <w:sz w:val="20"/>
          <w:szCs w:val="20"/>
        </w:rPr>
        <w:t xml:space="preserve">Type scale: 12, 14, 16, 18, 24, 32, 48</w:t>
      </w:r>
    </w:p>
    <w:p>
      <w:pPr>
        <w:pStyle w:val="ListParagraph"/>
        <w:numPr>
          <w:ilvl w:val="0"/>
          <w:numId w:val="2"/>
        </w:numPr>
        <w:spacing w:after="40" w:before="40"/>
      </w:pPr>
      <w:r>
        <w:rPr>
          <w:rFonts w:ascii="Arial" w:cs="Arial" w:eastAsia="Arial" w:hAnsi="Arial"/>
          <w:sz w:val="20"/>
          <w:szCs w:val="20"/>
        </w:rPr>
        <w:t xml:space="preserve">NEVER: Inter/Roboto/Arial for headlines</w:t>
      </w:r>
    </w:p>
    <w:p>
      <w:pPr>
        <w:pStyle w:val="Heading2"/>
        <w:spacing w:after="120" w:before="240"/>
      </w:pPr>
      <w:r>
        <w:rPr>
          <w:rFonts w:ascii="Arial" w:cs="Arial" w:eastAsia="Arial" w:hAnsi="Arial"/>
          <w:b/>
          <w:bCs/>
          <w:color w:val="333333"/>
          <w:sz w:val="30"/>
          <w:szCs w:val="30"/>
        </w:rPr>
        <w:t xml:space="preserve">Layout</w:t>
      </w:r>
    </w:p>
    <w:p>
      <w:pPr>
        <w:pStyle w:val="ListParagraph"/>
        <w:numPr>
          <w:ilvl w:val="0"/>
          <w:numId w:val="2"/>
        </w:numPr>
        <w:spacing w:after="40" w:before="40"/>
      </w:pPr>
      <w:r>
        <w:rPr>
          <w:rFonts w:ascii="Arial" w:cs="Arial" w:eastAsia="Arial" w:hAnsi="Arial"/>
          <w:sz w:val="20"/>
          <w:szCs w:val="20"/>
        </w:rPr>
        <w:t xml:space="preserve">4pt/8dp spacing system: 4, 8, 12, 16, 24, 32, 48, 64</w:t>
      </w:r>
    </w:p>
    <w:p>
      <w:pPr>
        <w:pStyle w:val="ListParagraph"/>
        <w:numPr>
          <w:ilvl w:val="0"/>
          <w:numId w:val="2"/>
        </w:numPr>
        <w:spacing w:after="40" w:before="40"/>
      </w:pPr>
      <w:r>
        <w:rPr>
          <w:rFonts w:ascii="Arial" w:cs="Arial" w:eastAsia="Arial" w:hAnsi="Arial"/>
          <w:sz w:val="20"/>
          <w:szCs w:val="20"/>
        </w:rPr>
        <w:t xml:space="preserve">Breakpoints: 375 / 768 / 1024 / 1440</w:t>
      </w:r>
    </w:p>
    <w:p>
      <w:pPr>
        <w:pStyle w:val="ListParagraph"/>
        <w:numPr>
          <w:ilvl w:val="0"/>
          <w:numId w:val="2"/>
        </w:numPr>
        <w:spacing w:after="40" w:before="40"/>
      </w:pPr>
      <w:r>
        <w:rPr>
          <w:rFonts w:ascii="Arial" w:cs="Arial" w:eastAsia="Arial" w:hAnsi="Arial"/>
          <w:sz w:val="20"/>
          <w:szCs w:val="20"/>
        </w:rPr>
        <w:t xml:space="preserve">Container: max-w-7xl (~1280px)</w:t>
      </w:r>
    </w:p>
    <w:p>
      <w:pPr>
        <w:pStyle w:val="ListParagraph"/>
        <w:numPr>
          <w:ilvl w:val="0"/>
          <w:numId w:val="2"/>
        </w:numPr>
        <w:spacing w:after="40" w:before="40"/>
      </w:pPr>
      <w:r>
        <w:rPr>
          <w:rFonts w:ascii="Arial" w:cs="Arial" w:eastAsia="Arial" w:hAnsi="Arial"/>
          <w:sz w:val="20"/>
          <w:szCs w:val="20"/>
        </w:rPr>
        <w:t xml:space="preserve">ALWAYS min-h-[100dvh], NEVER h-screen</w:t>
      </w:r>
    </w:p>
    <w:p>
      <w:pPr>
        <w:pStyle w:val="ListParagraph"/>
        <w:numPr>
          <w:ilvl w:val="0"/>
          <w:numId w:val="2"/>
        </w:numPr>
        <w:spacing w:after="40" w:before="40"/>
      </w:pPr>
      <w:r>
        <w:rPr>
          <w:rFonts w:ascii="Arial" w:cs="Arial" w:eastAsia="Arial" w:hAnsi="Arial"/>
          <w:sz w:val="20"/>
          <w:szCs w:val="20"/>
        </w:rPr>
        <w:t xml:space="preserve">Mobile-first responsive design</w:t>
      </w:r>
    </w:p>
    <w:p>
      <w:r>
        <w:br w:type="page"/>
      </w:r>
    </w:p>
    <w:p>
      <w:pPr>
        <w:pStyle w:val="Heading1"/>
        <w:spacing w:after="120" w:before="360"/>
      </w:pPr>
      <w:r>
        <w:rPr>
          <w:rFonts w:ascii="Arial" w:cs="Arial" w:eastAsia="Arial" w:hAnsi="Arial"/>
          <w:b/>
          <w:bCs/>
          <w:color w:val="753CFF"/>
          <w:sz w:val="36"/>
          <w:szCs w:val="36"/>
        </w:rPr>
        <w:t xml:space="preserve">21. Remaining Work &amp; Known Gaps</w:t>
      </w:r>
    </w:p>
    <w:p>
      <w:pPr>
        <w:pStyle w:val="Heading2"/>
        <w:spacing w:after="120" w:before="240"/>
      </w:pPr>
      <w:r>
        <w:rPr>
          <w:rFonts w:ascii="Arial" w:cs="Arial" w:eastAsia="Arial" w:hAnsi="Arial"/>
          <w:b/>
          <w:bCs/>
          <w:color w:val="333333"/>
          <w:sz w:val="30"/>
          <w:szCs w:val="30"/>
        </w:rPr>
        <w:t xml:space="preserve">Critical Release Blockers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Item</w:t>
            </w:r>
          </w:p>
        </w:tc>
        <w:tc>
          <w:tcPr>
            <w:tcW w:type="dxa" w:w="200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Priority</w:t>
            </w:r>
          </w:p>
        </w:tc>
        <w:tc>
          <w:tcPr>
            <w:tcW w:type="dxa" w:w="436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Status</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Infrastructure provisioning (RDS, ElastiCache, S3, DNS, TLS)</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CRITICAL</w:t>
            </w:r>
          </w:p>
        </w:tc>
        <w:tc>
          <w:tcPr>
            <w:tcW w:type="dxa" w:w="4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BLOCKED (accounts needed)</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Apple Developer + Google Play accounts</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CRITICAL</w:t>
            </w:r>
          </w:p>
        </w:tc>
        <w:tc>
          <w:tcPr>
            <w:tcW w:type="dxa" w:w="4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NOT STARTED</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Privacy policy + Terms of Service</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CRITICAL</w:t>
            </w:r>
          </w:p>
        </w:tc>
        <w:tc>
          <w:tcPr>
            <w:tcW w:type="dxa" w:w="4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NOT STARTED</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GDPR compliance documentation</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CRITICAL</w:t>
            </w:r>
          </w:p>
        </w:tc>
        <w:tc>
          <w:tcPr>
            <w:tcW w:type="dxa" w:w="4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NOT STARTED</w:t>
            </w:r>
          </w:p>
        </w:tc>
      </w:tr>
      <w:tr>
        <w:tc>
          <w:tcPr>
            <w:tcW w:type="dxa" w:w="3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Export control assessment (ITAR/EAR)</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CRITICAL</w:t>
            </w:r>
          </w:p>
        </w:tc>
        <w:tc>
          <w:tcPr>
            <w:tcW w:type="dxa" w:w="4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NOT STARTED</w:t>
            </w:r>
          </w:p>
        </w:tc>
      </w:tr>
    </w:tbl>
    <w:p>
      <w:pPr>
        <w:pStyle w:val="Heading2"/>
        <w:spacing w:after="120" w:before="240"/>
      </w:pPr>
      <w:r>
        <w:rPr>
          <w:rFonts w:ascii="Arial" w:cs="Arial" w:eastAsia="Arial" w:hAnsi="Arial"/>
          <w:b/>
          <w:bCs/>
          <w:color w:val="333333"/>
          <w:sz w:val="30"/>
          <w:szCs w:val="30"/>
        </w:rPr>
        <w:t xml:space="preserve">High Priority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Item</w:t>
            </w:r>
          </w:p>
        </w:tc>
        <w:tc>
          <w:tcPr>
            <w:tcW w:type="dxa" w:w="200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Priority</w:t>
            </w:r>
          </w:p>
        </w:tc>
        <w:tc>
          <w:tcPr>
            <w:tcW w:type="dxa" w:w="3360"/>
            <w:tcBorders>
              <w:top w:val="single" w:color="555555" w:sz="1"/>
              <w:left w:val="single" w:color="555555" w:sz="1"/>
              <w:bottom w:val="single" w:color="555555" w:sz="1"/>
              <w:right w:val="single" w:color="555555" w:sz="1"/>
            </w:tcBorders>
            <w:shd w:fill="1A1A2E" w:val="clear"/>
            <w:tcMar>
              <w:top w:type="dxa" w:w="60"/>
              <w:left w:type="dxa" w:w="100"/>
              <w:bottom w:type="dxa" w:w="60"/>
              <w:right w:type="dxa" w:w="100"/>
            </w:tcMar>
          </w:tcPr>
          <w:p>
            <w:pPr>
              <w:spacing w:after="40" w:before="40"/>
            </w:pPr>
            <w:r>
              <w:rPr>
                <w:rFonts w:ascii="Arial" w:cs="Arial" w:eastAsia="Arial" w:hAnsi="Arial"/>
                <w:b/>
                <w:bCs/>
                <w:color w:val="F5F3FF"/>
                <w:sz w:val="20"/>
                <w:szCs w:val="20"/>
              </w:rPr>
              <w:t xml:space="preserve">Status</w:t>
            </w:r>
          </w:p>
        </w:tc>
      </w:tr>
      <w:tr>
        <w:tc>
          <w:tcPr>
            <w:tcW w:type="dxa" w:w="4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i18n: HelpSection, AdvancedSecurity, Onboarding, Crypto Classroom, Mobile, Paywall</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HIGH</w:t>
            </w:r>
          </w:p>
        </w:tc>
        <w:tc>
          <w:tcPr>
            <w:tcW w:type="dxa" w:w="3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NOT STARTED</w:t>
            </w:r>
          </w:p>
        </w:tc>
      </w:tr>
      <w:tr>
        <w:tc>
          <w:tcPr>
            <w:tcW w:type="dxa" w:w="4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Accessibility audit (WCAG 2.2)</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HIGH</w:t>
            </w:r>
          </w:p>
        </w:tc>
        <w:tc>
          <w:tcPr>
            <w:tcW w:type="dxa" w:w="3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NOT STARTED</w:t>
            </w:r>
          </w:p>
        </w:tc>
      </w:tr>
      <w:tr>
        <w:tc>
          <w:tcPr>
            <w:tcW w:type="dxa" w:w="4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Empty/loading/error states for all screens</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HIGH</w:t>
            </w:r>
          </w:p>
        </w:tc>
        <w:tc>
          <w:tcPr>
            <w:tcW w:type="dxa" w:w="3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NOT STARTED</w:t>
            </w:r>
          </w:p>
        </w:tc>
      </w:tr>
      <w:tr>
        <w:tc>
          <w:tcPr>
            <w:tcW w:type="dxa" w:w="4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USB Companion: process supervision, port detection, Electron wrapper</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HIGH</w:t>
            </w:r>
          </w:p>
        </w:tc>
        <w:tc>
          <w:tcPr>
            <w:tcW w:type="dxa" w:w="3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NOT STARTED</w:t>
            </w:r>
          </w:p>
        </w:tc>
      </w:tr>
      <w:tr>
        <w:tc>
          <w:tcPr>
            <w:tcW w:type="dxa" w:w="4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Platform testing: Windows USB, Linux USB, mobile real devices</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HIGH</w:t>
            </w:r>
          </w:p>
        </w:tc>
        <w:tc>
          <w:tcPr>
            <w:tcW w:type="dxa" w:w="3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NOT STARTED</w:t>
            </w:r>
          </w:p>
        </w:tc>
      </w:tr>
      <w:tr>
        <w:tc>
          <w:tcPr>
            <w:tcW w:type="dxa" w:w="4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Settings persistence: localStorage -&gt; vault header migration</w:t>
            </w:r>
          </w:p>
        </w:tc>
        <w:tc>
          <w:tcPr>
            <w:tcW w:type="dxa" w:w="200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HIGH</w:t>
            </w:r>
          </w:p>
        </w:tc>
        <w:tc>
          <w:tcPr>
            <w:tcW w:type="dxa" w:w="3360"/>
            <w:tcBorders>
              <w:top w:val="single" w:color="555555" w:sz="1"/>
              <w:left w:val="single" w:color="555555" w:sz="1"/>
              <w:bottom w:val="single" w:color="555555" w:sz="1"/>
              <w:right w:val="single" w:color="555555" w:sz="1"/>
            </w:tcBorders>
            <w:tcMar>
              <w:top w:type="dxa" w:w="60"/>
              <w:left w:type="dxa" w:w="100"/>
              <w:bottom w:type="dxa" w:w="60"/>
              <w:right w:type="dxa" w:w="100"/>
            </w:tcMar>
          </w:tcPr>
          <w:p>
            <w:pPr>
              <w:spacing w:after="40" w:before="40"/>
            </w:pPr>
            <w:r>
              <w:rPr>
                <w:rFonts w:ascii="Arial" w:cs="Arial" w:eastAsia="Arial" w:hAnsi="Arial"/>
                <w:sz w:val="20"/>
                <w:szCs w:val="20"/>
              </w:rPr>
              <w:t xml:space="preserve">NOT STARTED</w:t>
            </w:r>
          </w:p>
        </w:tc>
      </w:tr>
    </w:tbl>
    <w:p>
      <w:pPr>
        <w:pStyle w:val="Heading2"/>
        <w:spacing w:after="120" w:before="240"/>
      </w:pPr>
      <w:r>
        <w:rPr>
          <w:rFonts w:ascii="Arial" w:cs="Arial" w:eastAsia="Arial" w:hAnsi="Arial"/>
          <w:b/>
          <w:bCs/>
          <w:color w:val="333333"/>
          <w:sz w:val="30"/>
          <w:szCs w:val="30"/>
        </w:rPr>
        <w:t xml:space="preserve">Medium Priority Items</w:t>
      </w:r>
    </w:p>
    <w:p>
      <w:pPr>
        <w:pStyle w:val="ListParagraph"/>
        <w:numPr>
          <w:ilvl w:val="0"/>
          <w:numId w:val="2"/>
        </w:numPr>
        <w:spacing w:after="40" w:before="40"/>
      </w:pPr>
      <w:r>
        <w:rPr>
          <w:rFonts w:ascii="Arial" w:cs="Arial" w:eastAsia="Arial" w:hAnsi="Arial"/>
          <w:sz w:val="20"/>
          <w:szCs w:val="20"/>
        </w:rPr>
        <w:t xml:space="preserve">Crypto Classroom: Expand from 4 cipher demos to full 7 ciphers + 6 KDFs</w:t>
      </w:r>
    </w:p>
    <w:p>
      <w:pPr>
        <w:pStyle w:val="ListParagraph"/>
        <w:numPr>
          <w:ilvl w:val="0"/>
          <w:numId w:val="2"/>
        </w:numPr>
        <w:spacing w:after="40" w:before="40"/>
      </w:pPr>
      <w:r>
        <w:rPr>
          <w:rFonts w:ascii="Arial" w:cs="Arial" w:eastAsia="Arial" w:hAnsi="Arial"/>
          <w:sz w:val="20"/>
          <w:szCs w:val="20"/>
        </w:rPr>
        <w:t xml:space="preserve">Sentry DSN and production error monitoring setup</w:t>
      </w:r>
    </w:p>
    <w:p>
      <w:pPr>
        <w:pStyle w:val="ListParagraph"/>
        <w:numPr>
          <w:ilvl w:val="0"/>
          <w:numId w:val="2"/>
        </w:numPr>
        <w:spacing w:after="40" w:before="40"/>
      </w:pPr>
      <w:r>
        <w:rPr>
          <w:rFonts w:ascii="Arial" w:cs="Arial" w:eastAsia="Arial" w:hAnsi="Arial"/>
          <w:sz w:val="20"/>
          <w:szCs w:val="20"/>
        </w:rPr>
        <w:t xml:space="preserve">7-day burn-in for alerts and monitoring dashboards</w:t>
      </w:r>
    </w:p>
    <w:p>
      <w:pPr>
        <w:pStyle w:val="ListParagraph"/>
        <w:numPr>
          <w:ilvl w:val="0"/>
          <w:numId w:val="2"/>
        </w:numPr>
        <w:spacing w:after="40" w:before="40"/>
      </w:pPr>
      <w:r>
        <w:rPr>
          <w:rFonts w:ascii="Arial" w:cs="Arial" w:eastAsia="Arial" w:hAnsi="Arial"/>
          <w:sz w:val="20"/>
          <w:szCs w:val="20"/>
        </w:rPr>
        <w:t xml:space="preserve">USB provisioning packaging (ISO/IMG format)</w:t>
      </w:r>
    </w:p>
    <w:p>
      <w:pPr>
        <w:pStyle w:val="ListParagraph"/>
        <w:numPr>
          <w:ilvl w:val="0"/>
          <w:numId w:val="2"/>
        </w:numPr>
        <w:spacing w:after="40" w:before="40"/>
      </w:pPr>
      <w:r>
        <w:rPr>
          <w:rFonts w:ascii="Arial" w:cs="Arial" w:eastAsia="Arial" w:hAnsi="Arial"/>
          <w:sz w:val="20"/>
          <w:szCs w:val="20"/>
        </w:rPr>
        <w:t xml:space="preserve">TOOLS partition template (3-platform launchers)</w:t>
      </w:r>
    </w:p>
    <w:p>
      <w:pPr>
        <w:pStyle w:val="ListParagraph"/>
        <w:numPr>
          <w:ilvl w:val="0"/>
          <w:numId w:val="2"/>
        </w:numPr>
        <w:spacing w:after="40" w:before="40"/>
      </w:pPr>
      <w:r>
        <w:rPr>
          <w:rFonts w:ascii="Arial" w:cs="Arial" w:eastAsia="Arial" w:hAnsi="Arial"/>
          <w:sz w:val="20"/>
          <w:szCs w:val="20"/>
        </w:rPr>
        <w:t xml:space="preserve">Automated provisioning script for bulk enterprise deploy</w:t>
      </w:r>
    </w:p>
    <w:p>
      <w:pPr>
        <w:pStyle w:val="ListParagraph"/>
        <w:numPr>
          <w:ilvl w:val="0"/>
          <w:numId w:val="2"/>
        </w:numPr>
        <w:spacing w:after="40" w:before="40"/>
      </w:pPr>
      <w:r>
        <w:rPr>
          <w:rFonts w:ascii="Arial" w:cs="Arial" w:eastAsia="Arial" w:hAnsi="Arial"/>
          <w:sz w:val="20"/>
          <w:szCs w:val="20"/>
        </w:rPr>
        <w:t xml:space="preserve">Knowledge base and FAQ documentation</w:t>
      </w:r>
    </w:p>
    <w:p>
      <w:r>
        <w:br w:type="page"/>
      </w:r>
    </w:p>
    <w:p>
      <w:pPr>
        <w:pStyle w:val="Heading1"/>
        <w:spacing w:after="120" w:before="360"/>
      </w:pPr>
      <w:r>
        <w:rPr>
          <w:rFonts w:ascii="Arial" w:cs="Arial" w:eastAsia="Arial" w:hAnsi="Arial"/>
          <w:b/>
          <w:bCs/>
          <w:color w:val="753CFF"/>
          <w:sz w:val="36"/>
          <w:szCs w:val="36"/>
        </w:rPr>
        <w:t xml:space="preserve">22. Disaster Recovery Procedures</w:t>
      </w:r>
    </w:p>
    <w:p>
      <w:pPr>
        <w:spacing w:after="80" w:before="80"/>
      </w:pPr>
      <w:r>
        <w:rPr>
          <w:rFonts w:ascii="Arial" w:cs="Arial" w:eastAsia="Arial" w:hAnsi="Arial"/>
          <w:sz w:val="20"/>
          <w:szCs w:val="20"/>
        </w:rPr>
        <w:t xml:space="preserve">This section documents what to do if the codebase is damaged, files are deleted, or the architecture is compromised.</w:t>
      </w:r>
    </w:p>
    <w:p>
      <w:pPr>
        <w:pStyle w:val="Heading2"/>
        <w:spacing w:after="120" w:before="240"/>
      </w:pPr>
      <w:r>
        <w:rPr>
          <w:rFonts w:ascii="Arial" w:cs="Arial" w:eastAsia="Arial" w:hAnsi="Arial"/>
          <w:b/>
          <w:bCs/>
          <w:color w:val="333333"/>
          <w:sz w:val="30"/>
          <w:szCs w:val="30"/>
        </w:rPr>
        <w:t xml:space="preserve">Recovery from Git</w:t>
      </w:r>
    </w:p>
    <w:p>
      <w:pPr>
        <w:spacing w:after="80" w:before="80"/>
      </w:pPr>
      <w:r>
        <w:rPr>
          <w:rFonts w:ascii="Arial" w:cs="Arial" w:eastAsia="Arial" w:hAnsi="Arial"/>
          <w:b/>
          <w:bCs/>
          <w:sz w:val="20"/>
          <w:szCs w:val="20"/>
        </w:rPr>
        <w:t xml:space="preserve">Last known good commit: </w:t>
      </w:r>
      <w:r>
        <w:rPr>
          <w:rFonts w:ascii="Arial" w:cs="Arial" w:eastAsia="Arial" w:hAnsi="Arial"/>
          <w:sz w:val="20"/>
          <w:szCs w:val="20"/>
        </w:rPr>
        <w:t xml:space="preserve">a5b3caf</w:t>
      </w:r>
    </w:p>
    <w:p>
      <w:pPr>
        <w:spacing w:after="80" w:before="80"/>
        <w:ind w:left="360"/>
      </w:pPr>
      <w:r>
        <w:rPr>
          <w:rFonts w:ascii="Courier New" w:cs="Courier New" w:eastAsia="Courier New" w:hAnsi="Courier New"/>
          <w:color w:val="333333"/>
          <w:sz w:val="18"/>
          <w:szCs w:val="18"/>
        </w:rPr>
        <w:t xml:space="preserve">git log --oneline -20                    # View recent commits</w:t>
      </w:r>
    </w:p>
    <w:p>
      <w:pPr>
        <w:spacing w:after="80" w:before="80"/>
        <w:ind w:left="360"/>
      </w:pPr>
      <w:r>
        <w:rPr>
          <w:rFonts w:ascii="Courier New" w:cs="Courier New" w:eastAsia="Courier New" w:hAnsi="Courier New"/>
          <w:color w:val="333333"/>
          <w:sz w:val="18"/>
          <w:szCs w:val="18"/>
        </w:rPr>
        <w:t xml:space="preserve">git diff HEAD                            # See current changes</w:t>
      </w:r>
    </w:p>
    <w:p>
      <w:pPr>
        <w:spacing w:after="80" w:before="80"/>
        <w:ind w:left="360"/>
      </w:pPr>
      <w:r>
        <w:rPr>
          <w:rFonts w:ascii="Courier New" w:cs="Courier New" w:eastAsia="Courier New" w:hAnsi="Courier New"/>
          <w:color w:val="333333"/>
          <w:sz w:val="18"/>
          <w:szCs w:val="18"/>
        </w:rPr>
        <w:t xml:space="preserve">git stash                                # Save current work</w:t>
      </w:r>
    </w:p>
    <w:p>
      <w:pPr>
        <w:spacing w:after="80" w:before="80"/>
        <w:ind w:left="360"/>
      </w:pPr>
      <w:r>
        <w:rPr>
          <w:rFonts w:ascii="Courier New" w:cs="Courier New" w:eastAsia="Courier New" w:hAnsi="Courier New"/>
          <w:color w:val="333333"/>
          <w:sz w:val="18"/>
          <w:szCs w:val="18"/>
        </w:rPr>
        <w:t xml:space="preserve">git checkout a5b3caf -- .                # Restore all files from known good state</w:t>
      </w:r>
    </w:p>
    <w:p>
      <w:pPr>
        <w:spacing w:after="80" w:before="80"/>
        <w:ind w:left="360"/>
      </w:pPr>
      <w:r>
        <w:rPr>
          <w:rFonts w:ascii="Courier New" w:cs="Courier New" w:eastAsia="Courier New" w:hAnsi="Courier New"/>
          <w:color w:val="333333"/>
          <w:sz w:val="18"/>
          <w:szCs w:val="18"/>
        </w:rPr>
        <w:t xml:space="preserve">git reset --hard a5b3caf                 # Full reset to known good state</w:t>
      </w:r>
    </w:p>
    <w:p>
      <w:pPr>
        <w:pStyle w:val="Heading2"/>
        <w:spacing w:after="120" w:before="240"/>
      </w:pPr>
      <w:r>
        <w:rPr>
          <w:rFonts w:ascii="Arial" w:cs="Arial" w:eastAsia="Arial" w:hAnsi="Arial"/>
          <w:b/>
          <w:bCs/>
          <w:color w:val="333333"/>
          <w:sz w:val="30"/>
          <w:szCs w:val="30"/>
        </w:rPr>
        <w:t xml:space="preserve">Verifying System Integrity</w:t>
      </w:r>
    </w:p>
    <w:p>
      <w:pPr>
        <w:spacing w:after="80" w:before="80"/>
        <w:ind w:left="360"/>
      </w:pPr>
      <w:r>
        <w:rPr>
          <w:rFonts w:ascii="Courier New" w:cs="Courier New" w:eastAsia="Courier New" w:hAnsi="Courier New"/>
          <w:color w:val="333333"/>
          <w:sz w:val="18"/>
          <w:szCs w:val="18"/>
        </w:rPr>
        <w:t xml:space="preserve"># 1. Check all subsystems build</w:t>
      </w:r>
    </w:p>
    <w:p>
      <w:pPr>
        <w:spacing w:after="80" w:before="80"/>
        <w:ind w:left="360"/>
      </w:pPr>
      <w:r>
        <w:rPr>
          <w:rFonts w:ascii="Courier New" w:cs="Courier New" w:eastAsia="Courier New" w:hAnsi="Courier New"/>
          <w:color w:val="333333"/>
          <w:sz w:val="18"/>
          <w:szCs w:val="18"/>
        </w:rPr>
        <w:t xml:space="preserve">make build</w:t>
      </w:r>
    </w:p>
    <w:p>
      <w:pPr>
        <w:spacing w:after="80" w:before="80"/>
        <w:ind w:left="360"/>
      </w:pPr>
      <w:r>
        <w:rPr>
          <w:rFonts w:ascii="Courier New" w:cs="Courier New" w:eastAsia="Courier New" w:hAnsi="Courier New"/>
          <w:color w:val="333333"/>
          <w:sz w:val="18"/>
          <w:szCs w:val="18"/>
        </w:rPr>
        <w:t xml:space="preserve"/>
      </w:r>
    </w:p>
    <w:p>
      <w:pPr>
        <w:spacing w:after="80" w:before="80"/>
        <w:ind w:left="360"/>
      </w:pPr>
      <w:r>
        <w:rPr>
          <w:rFonts w:ascii="Courier New" w:cs="Courier New" w:eastAsia="Courier New" w:hAnsi="Courier New"/>
          <w:color w:val="333333"/>
          <w:sz w:val="18"/>
          <w:szCs w:val="18"/>
        </w:rPr>
        <w:t xml:space="preserve"># 2. Run all tests</w:t>
      </w:r>
    </w:p>
    <w:p>
      <w:pPr>
        <w:spacing w:after="80" w:before="80"/>
        <w:ind w:left="360"/>
      </w:pPr>
      <w:r>
        <w:rPr>
          <w:rFonts w:ascii="Courier New" w:cs="Courier New" w:eastAsia="Courier New" w:hAnsi="Courier New"/>
          <w:color w:val="333333"/>
          <w:sz w:val="18"/>
          <w:szCs w:val="18"/>
        </w:rPr>
        <w:t xml:space="preserve">make test</w:t>
      </w:r>
    </w:p>
    <w:p>
      <w:pPr>
        <w:spacing w:after="80" w:before="80"/>
        <w:ind w:left="360"/>
      </w:pPr>
      <w:r>
        <w:rPr>
          <w:rFonts w:ascii="Courier New" w:cs="Courier New" w:eastAsia="Courier New" w:hAnsi="Courier New"/>
          <w:color w:val="333333"/>
          <w:sz w:val="18"/>
          <w:szCs w:val="18"/>
        </w:rPr>
        <w:t xml:space="preserve"/>
      </w:r>
    </w:p>
    <w:p>
      <w:pPr>
        <w:spacing w:after="80" w:before="80"/>
        <w:ind w:left="360"/>
      </w:pPr>
      <w:r>
        <w:rPr>
          <w:rFonts w:ascii="Courier New" w:cs="Courier New" w:eastAsia="Courier New" w:hAnsi="Courier New"/>
          <w:color w:val="333333"/>
          <w:sz w:val="18"/>
          <w:szCs w:val="18"/>
        </w:rPr>
        <w:t xml:space="preserve"># 3. Run security checks</w:t>
      </w:r>
    </w:p>
    <w:p>
      <w:pPr>
        <w:spacing w:after="80" w:before="80"/>
        <w:ind w:left="360"/>
      </w:pPr>
      <w:r>
        <w:rPr>
          <w:rFonts w:ascii="Courier New" w:cs="Courier New" w:eastAsia="Courier New" w:hAnsi="Courier New"/>
          <w:color w:val="333333"/>
          <w:sz w:val="18"/>
          <w:szCs w:val="18"/>
        </w:rPr>
        <w:t xml:space="preserve">make security</w:t>
      </w:r>
    </w:p>
    <w:p>
      <w:pPr>
        <w:spacing w:after="80" w:before="80"/>
        <w:ind w:left="360"/>
      </w:pPr>
      <w:r>
        <w:rPr>
          <w:rFonts w:ascii="Courier New" w:cs="Courier New" w:eastAsia="Courier New" w:hAnsi="Courier New"/>
          <w:color w:val="333333"/>
          <w:sz w:val="18"/>
          <w:szCs w:val="18"/>
        </w:rPr>
        <w:t xml:space="preserve"/>
      </w:r>
    </w:p>
    <w:p>
      <w:pPr>
        <w:spacing w:after="80" w:before="80"/>
        <w:ind w:left="360"/>
      </w:pPr>
      <w:r>
        <w:rPr>
          <w:rFonts w:ascii="Courier New" w:cs="Courier New" w:eastAsia="Courier New" w:hAnsi="Courier New"/>
          <w:color w:val="333333"/>
          <w:sz w:val="18"/>
          <w:szCs w:val="18"/>
        </w:rPr>
        <w:t xml:space="preserve"># 4. Verify Rust crypto (most critical)</w:t>
      </w:r>
    </w:p>
    <w:p>
      <w:pPr>
        <w:spacing w:after="80" w:before="80"/>
        <w:ind w:left="360"/>
      </w:pPr>
      <w:r>
        <w:rPr>
          <w:rFonts w:ascii="Courier New" w:cs="Courier New" w:eastAsia="Courier New" w:hAnsi="Courier New"/>
          <w:color w:val="333333"/>
          <w:sz w:val="18"/>
          <w:szCs w:val="18"/>
        </w:rPr>
        <w:t xml:space="preserve">cd usbvault-crypto &amp;&amp; cargo test --release</w:t>
      </w:r>
    </w:p>
    <w:p>
      <w:pPr>
        <w:spacing w:after="80" w:before="80"/>
        <w:ind w:left="360"/>
      </w:pPr>
      <w:r>
        <w:rPr>
          <w:rFonts w:ascii="Courier New" w:cs="Courier New" w:eastAsia="Courier New" w:hAnsi="Courier New"/>
          <w:color w:val="333333"/>
          <w:sz w:val="18"/>
          <w:szCs w:val="18"/>
        </w:rPr>
        <w:t xml:space="preserve"/>
      </w:r>
    </w:p>
    <w:p>
      <w:pPr>
        <w:spacing w:after="80" w:before="80"/>
        <w:ind w:left="360"/>
      </w:pPr>
      <w:r>
        <w:rPr>
          <w:rFonts w:ascii="Courier New" w:cs="Courier New" w:eastAsia="Courier New" w:hAnsi="Courier New"/>
          <w:color w:val="333333"/>
          <w:sz w:val="18"/>
          <w:szCs w:val="18"/>
        </w:rPr>
        <w:t xml:space="preserve"># 5. Verify Go server</w:t>
      </w:r>
    </w:p>
    <w:p>
      <w:pPr>
        <w:spacing w:after="80" w:before="80"/>
        <w:ind w:left="360"/>
      </w:pPr>
      <w:r>
        <w:rPr>
          <w:rFonts w:ascii="Courier New" w:cs="Courier New" w:eastAsia="Courier New" w:hAnsi="Courier New"/>
          <w:color w:val="333333"/>
          <w:sz w:val="18"/>
          <w:szCs w:val="18"/>
        </w:rPr>
        <w:t xml:space="preserve">cd usbvault-server &amp;&amp; go test -race ./...</w:t>
      </w:r>
    </w:p>
    <w:p>
      <w:pPr>
        <w:spacing w:after="80" w:before="80"/>
        <w:ind w:left="360"/>
      </w:pPr>
      <w:r>
        <w:rPr>
          <w:rFonts w:ascii="Courier New" w:cs="Courier New" w:eastAsia="Courier New" w:hAnsi="Courier New"/>
          <w:color w:val="333333"/>
          <w:sz w:val="18"/>
          <w:szCs w:val="18"/>
        </w:rPr>
        <w:t xml:space="preserve"/>
      </w:r>
    </w:p>
    <w:p>
      <w:pPr>
        <w:spacing w:after="80" w:before="80"/>
        <w:ind w:left="360"/>
      </w:pPr>
      <w:r>
        <w:rPr>
          <w:rFonts w:ascii="Courier New" w:cs="Courier New" w:eastAsia="Courier New" w:hAnsi="Courier New"/>
          <w:color w:val="333333"/>
          <w:sz w:val="18"/>
          <w:szCs w:val="18"/>
        </w:rPr>
        <w:t xml:space="preserve"># 6. Verify React app builds</w:t>
      </w:r>
    </w:p>
    <w:p>
      <w:pPr>
        <w:spacing w:after="80" w:before="80"/>
        <w:ind w:left="360"/>
      </w:pPr>
      <w:r>
        <w:rPr>
          <w:rFonts w:ascii="Courier New" w:cs="Courier New" w:eastAsia="Courier New" w:hAnsi="Courier New"/>
          <w:color w:val="333333"/>
          <w:sz w:val="18"/>
          <w:szCs w:val="18"/>
        </w:rPr>
        <w:t xml:space="preserve">cd usbvault-app &amp;&amp; npm run build</w:t>
      </w:r>
    </w:p>
    <w:p>
      <w:pPr>
        <w:pStyle w:val="Heading2"/>
        <w:spacing w:after="120" w:before="240"/>
      </w:pPr>
      <w:r>
        <w:rPr>
          <w:rFonts w:ascii="Arial" w:cs="Arial" w:eastAsia="Arial" w:hAnsi="Arial"/>
          <w:b/>
          <w:bCs/>
          <w:color w:val="333333"/>
          <w:sz w:val="30"/>
          <w:szCs w:val="30"/>
        </w:rPr>
        <w:t xml:space="preserve">Critical Files That Must Exist</w:t>
      </w:r>
    </w:p>
    <w:p>
      <w:pPr>
        <w:pStyle w:val="ListParagraph"/>
        <w:numPr>
          <w:ilvl w:val="0"/>
          <w:numId w:val="2"/>
        </w:numPr>
        <w:spacing w:after="40" w:before="40"/>
      </w:pPr>
      <w:r>
        <w:rPr>
          <w:rFonts w:ascii="Arial" w:cs="Arial" w:eastAsia="Arial" w:hAnsi="Arial"/>
          <w:sz w:val="20"/>
          <w:szCs w:val="20"/>
        </w:rPr>
        <w:t xml:space="preserve">usbvault-crypto/Cargo.toml + all src/ files (cryptographic core)</w:t>
      </w:r>
    </w:p>
    <w:p>
      <w:pPr>
        <w:pStyle w:val="ListParagraph"/>
        <w:numPr>
          <w:ilvl w:val="0"/>
          <w:numId w:val="2"/>
        </w:numPr>
        <w:spacing w:after="40" w:before="40"/>
      </w:pPr>
      <w:r>
        <w:rPr>
          <w:rFonts w:ascii="Arial" w:cs="Arial" w:eastAsia="Arial" w:hAnsi="Arial"/>
          <w:sz w:val="20"/>
          <w:szCs w:val="20"/>
        </w:rPr>
        <w:t xml:space="preserve">usbvault-server/cmd/api/main.go + all internal/ packages (API server)</w:t>
      </w:r>
    </w:p>
    <w:p>
      <w:pPr>
        <w:pStyle w:val="ListParagraph"/>
        <w:numPr>
          <w:ilvl w:val="0"/>
          <w:numId w:val="2"/>
        </w:numPr>
        <w:spacing w:after="40" w:before="40"/>
      </w:pPr>
      <w:r>
        <w:rPr>
          <w:rFonts w:ascii="Arial" w:cs="Arial" w:eastAsia="Arial" w:hAnsi="Arial"/>
          <w:sz w:val="20"/>
          <w:szCs w:val="20"/>
        </w:rPr>
        <w:t xml:space="preserve">usbvault-app/package.json + src/app/_layout.tsx + all stores and services</w:t>
      </w:r>
    </w:p>
    <w:p>
      <w:pPr>
        <w:pStyle w:val="ListParagraph"/>
        <w:numPr>
          <w:ilvl w:val="0"/>
          <w:numId w:val="2"/>
        </w:numPr>
        <w:spacing w:after="40" w:before="40"/>
      </w:pPr>
      <w:r>
        <w:rPr>
          <w:rFonts w:ascii="Arial" w:cs="Arial" w:eastAsia="Arial" w:hAnsi="Arial"/>
          <w:sz w:val="20"/>
          <w:szCs w:val="20"/>
        </w:rPr>
        <w:t xml:space="preserve">usb-companion/src/server.js + routes + services</w:t>
      </w:r>
    </w:p>
    <w:p>
      <w:pPr>
        <w:pStyle w:val="ListParagraph"/>
        <w:numPr>
          <w:ilvl w:val="0"/>
          <w:numId w:val="2"/>
        </w:numPr>
        <w:spacing w:after="40" w:before="40"/>
      </w:pPr>
      <w:r>
        <w:rPr>
          <w:rFonts w:ascii="Arial" w:cs="Arial" w:eastAsia="Arial" w:hAnsi="Arial"/>
          <w:sz w:val="20"/>
          <w:szCs w:val="20"/>
        </w:rPr>
        <w:t xml:space="preserve">Makefile (build orchestration)</w:t>
      </w:r>
    </w:p>
    <w:p>
      <w:pPr>
        <w:pStyle w:val="ListParagraph"/>
        <w:numPr>
          <w:ilvl w:val="0"/>
          <w:numId w:val="2"/>
        </w:numPr>
        <w:spacing w:after="40" w:before="40"/>
      </w:pPr>
      <w:r>
        <w:rPr>
          <w:rFonts w:ascii="Arial" w:cs="Arial" w:eastAsia="Arial" w:hAnsi="Arial"/>
          <w:sz w:val="20"/>
          <w:szCs w:val="20"/>
        </w:rPr>
        <w:t xml:space="preserve">docker-compose.yml + docker-compose.prod.yml (infrastructure)</w:t>
      </w:r>
    </w:p>
    <w:p>
      <w:pPr>
        <w:pStyle w:val="ListParagraph"/>
        <w:numPr>
          <w:ilvl w:val="0"/>
          <w:numId w:val="2"/>
        </w:numPr>
        <w:spacing w:after="40" w:before="40"/>
      </w:pPr>
      <w:r>
        <w:rPr>
          <w:rFonts w:ascii="Arial" w:cs="Arial" w:eastAsia="Arial" w:hAnsi="Arial"/>
          <w:sz w:val="20"/>
          <w:szCs w:val="20"/>
        </w:rPr>
        <w:t xml:space="preserve">.github/workflows/ (CI/CD)</w:t>
      </w:r>
    </w:p>
    <w:p>
      <w:pPr>
        <w:pStyle w:val="ListParagraph"/>
        <w:numPr>
          <w:ilvl w:val="0"/>
          <w:numId w:val="2"/>
        </w:numPr>
        <w:spacing w:after="40" w:before="40"/>
      </w:pPr>
      <w:r>
        <w:rPr>
          <w:rFonts w:ascii="Arial" w:cs="Arial" w:eastAsia="Arial" w:hAnsi="Arial"/>
          <w:sz w:val="20"/>
          <w:szCs w:val="20"/>
        </w:rPr>
        <w:t xml:space="preserve">.claude/skills/SKILL.md (design system)</w:t>
      </w:r>
    </w:p>
    <w:p>
      <w:pPr>
        <w:pStyle w:val="ListParagraph"/>
        <w:numPr>
          <w:ilvl w:val="0"/>
          <w:numId w:val="2"/>
        </w:numPr>
        <w:spacing w:after="40" w:before="40"/>
      </w:pPr>
      <w:r>
        <w:rPr>
          <w:rFonts w:ascii="Arial" w:cs="Arial" w:eastAsia="Arial" w:hAnsi="Arial"/>
          <w:sz w:val="20"/>
          <w:szCs w:val="20"/>
        </w:rPr>
        <w:t xml:space="preserve">CLAUDE.md (project instructions)</w:t>
      </w:r>
    </w:p>
    <w:p>
      <w:pPr>
        <w:pStyle w:val="Heading2"/>
        <w:spacing w:after="120" w:before="240"/>
      </w:pPr>
      <w:r>
        <w:rPr>
          <w:rFonts w:ascii="Arial" w:cs="Arial" w:eastAsia="Arial" w:hAnsi="Arial"/>
          <w:b/>
          <w:bCs/>
          <w:color w:val="333333"/>
          <w:sz w:val="30"/>
          <w:szCs w:val="30"/>
        </w:rPr>
        <w:t xml:space="preserve">Operational Runbooks</w:t>
      </w:r>
    </w:p>
    <w:p>
      <w:pPr>
        <w:spacing w:after="80" w:before="80"/>
      </w:pPr>
      <w:r>
        <w:rPr>
          <w:rFonts w:ascii="Arial" w:cs="Arial" w:eastAsia="Arial" w:hAnsi="Arial"/>
          <w:sz w:val="20"/>
          <w:szCs w:val="20"/>
        </w:rPr>
        <w:t xml:space="preserve">10 runbooks exist in /runbooks/ covering: database recovery, key compromise, Redis failover, API restart/rollback, high latency, auth spikes, disk space, certificate expiration, vault corruption, and escalation/on-call procedures.</w:t>
      </w:r>
    </w:p>
    <w:p>
      <w:pPr>
        <w:pStyle w:val="Heading2"/>
        <w:spacing w:after="120" w:before="240"/>
      </w:pPr>
      <w:r>
        <w:rPr>
          <w:rFonts w:ascii="Arial" w:cs="Arial" w:eastAsia="Arial" w:hAnsi="Arial"/>
          <w:b/>
          <w:bCs/>
          <w:color w:val="333333"/>
          <w:sz w:val="30"/>
          <w:szCs w:val="30"/>
        </w:rPr>
        <w:t xml:space="preserve">Architecture Decision Records</w:t>
      </w:r>
    </w:p>
    <w:p>
      <w:pPr>
        <w:spacing w:after="80" w:before="80"/>
      </w:pPr>
      <w:r>
        <w:rPr>
          <w:rFonts w:ascii="Arial" w:cs="Arial" w:eastAsia="Arial" w:hAnsi="Arial"/>
          <w:sz w:val="20"/>
          <w:szCs w:val="20"/>
        </w:rPr>
        <w:t xml:space="preserve">14 ADRs in /docs/adr/ document all major design decisions (Go backend, Rust crypto, Expo RN, PostgreSQL, XChaCha20-Poly1305, zero-knowledge architecture, Redis sessions, S3 blobs, ML-KEM-1024 PQC, Zustand state, etc.)</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i/>
          <w:iCs/>
          <w:color w:val="999999"/>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USBVault Enterprise — Architecture Recovery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753CFF"/>
      <w:sz w:val="36"/>
      <w:szCs w:val="36"/>
    </w:rPr>
  </w:style>
  <w:style w:type="paragraph" w:styleId="Heading2">
    <w:name w:val="Heading 2"/>
    <w:basedOn w:val="Normal"/>
    <w:next w:val="Normal"/>
    <w:qFormat/>
    <w:pPr>
      <w:spacing w:after="120" w:before="240"/>
      <w:outlineLvl w:val="1"/>
    </w:pPr>
    <w:rPr>
      <w:rFonts w:ascii="Arial" w:cs="Arial" w:eastAsia="Arial" w:hAnsi="Arial"/>
      <w:b/>
      <w:bCs/>
      <w:sz w:val="30"/>
      <w:szCs w:val="30"/>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2026-03-22T22:14:21.320Z</dcterms:created>
  <dcterms:modified xsi:type="dcterms:W3CDTF">2026-03-22T22:14:21.320Z</dcterms:modified>
</cp:coreProperties>
</file>

<file path=docProps/custom.xml><?xml version="1.0" encoding="utf-8"?>
<Properties xmlns="http://schemas.openxmlformats.org/officeDocument/2006/custom-properties" xmlns:vt="http://schemas.openxmlformats.org/officeDocument/2006/docPropsVTypes"/>
</file>