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Splitting Before Pulverising - Riffle and Rotary Splitter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splitter is clean and dry before the first sample and between every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Homogenise the dried sample on the tray before splitting - roll and cone it, do not stir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Pour through the riffle splitter at an even rate across the full width of the chutes. Pouring down one side biases the split.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scoop a split. Use the splitter every time, however small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Split down in stages to the charge mass the pulveriser needs, retaining the reject at each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rotary divider is used, confirm the bucket set matches the split fraction required and that the feed rate is steady.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charge and the reject before either leaves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Brush the splitter clean into the reject, not into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JSEA-PRO-LAB-301-006 Sample Splitting Before Pulverising - Riffle and Rotary Splitter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