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Micro Balance Operation and Verification - BM-22, 5.1 g x 0.001 mg (306  Bullion Assay)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HM-MMM-WHS-FRM-031-R01-JSEA-PRO-LAB-306-003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balance is level, in a draught-free and vibration-free position, and has had its full warm-up.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Close the draught shield for every reading. At this resolution, air movement is a real error.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Verify against certified weights across the working range before the first weighing of the session.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Handle prills and weights with tweezers only. Never with fingers.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Allow the reading to stabilise fully before recording. A micro balance settles slowly.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Watch for static - a charged sample gives a drifting reading that never settles.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every verification and the balance identity against the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Take the balance out of service on any verification failure.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JSEA-PRO-LAB-306-003 Micro Balance Operation and Verification - BM-22, 5.1 g x 0.001 mg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