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Carbon Concentration Measurement in CIL Tanks (032 Carbon in Leach)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steady-state operation and notify the control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sample cutter and container are clean and free of carbon from the previous point - flush with process water.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Take the sample with the sample cutter at CIL tank 1.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Strain the carbon from the slurry through the 1 mm sieve.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Wash the retained carbon free of slurry with process water.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Measure the drained carbon volume in the measuring glass.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Repeat for CIL tanks 2, 3, 4 and 5, cleaning the cutter and sieve between each tank.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Calculate carbon concentration for each tank and record the profile.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JSEA-PRO-MET-201-005 Carbon Concentration Measurement in CIL Tanks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