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Elution, Stripping and AVR Sampling (081 Cyanide Elution and Stripping)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HM-MMM-WHS-FRM-031-R01-JSEA-PRO-MET-201-016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with the control room where the batch is in the cyanide elution sequence.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scrubber and its exhaust fan are running and the ventilation interlock is healthy BEFORE opening any sample point on this circuit. This circuit acidifies cyanide solution - the scrubber is the control.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Flush the point and discard the first 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Collect the sample with the body clear of the discharge, and close the point immediately.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Determine pH and free cyanide in the field. On the acidified streams, take the sample straight to a fume-controlled position before opening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Bottle the laboratory splits for WAD and total cyanide and for metal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batch number, stage, column temperature and scrubber solution pH at the time of sampling.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JSEA-PRO-MET-201-016 Cyanide Elution, Stripping and AVR Sampling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