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Balance Verification and Calibration Check (206  Met Lab - Facility, Safety and Quality)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HM-MMM-WHS-FRM-031-R01-JSEA-PRO-MET-206-003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balance is level, clean and in a draught-free position before use.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Allow the balance to warm up for the period the manual specifies.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Zero the balance, then verify with at least a low, a mid and a high certified weight from the F1 set.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Handle certified weights only with tongs or gloves. A fingerprint on a 10 mg weight is a real error.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Record each reading against the certified value and the allowable tolerance.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Where any point is outside tolerance, take the balance out of service and label it. Do not use it for 'rough' work in the meantime.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Record every verification in the balance log against the balance identity.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Arrange external calibration at the set interval and file the certificate.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JSEA-PRO-MET-206-003 Balance Verification and Calibration Check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