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Equipment Receipt, Installation and Commissioning Handover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HM-MMM-WHS-FRM-031-R01-JSEA-PRO-MET-206-014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every delivery against quotation Q0023979 line by line. The quote is ex works, so shortages and transit damage are found here or not at all.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services each item needs are in place before installation - power, water, drainage, compressed air, extraction.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Note the items that need work not in the vendor scope: the dust collector pulse-system wiring, its isolator, the GPO and the compressed air connection.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Register the 600 L air receiver as a pressure vessel and arrange its statutory inspection before it is put into service. This is a legal requirement in Queensland, not a commissioning nicety.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Install, level and connect each instrument per its manual.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Calibrate or verify every instrument and balance before it is used for any result, and file the certificates.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Run a commissioning check on each instrument against a known standard and record the result.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Enter every item in the asset register with serial number, location, calibration interval and PM requirement.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Hand over formally, item by item, and record what is accepted and what is outstanding.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JSEA-PRO-MET-206-014 Met Lab Equipment Receipt, Installation and Commissioning Handover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