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Total Suspended Solids - Gravimetric and Spectrophotometric Methods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SWI-PRO-LAB-304-004  Total Suspended Solids - Gravimetric and Spectrophotometric Methods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JSEA-PRO-LAB-304-004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total suspended solids - gravimetric and spectrophotometric methods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total suspended solids.</w:t>
      </w:r>
    </w:p>
    <w:p>
      <w:pPr>
        <w:pStyle w:val="ListParagraph"/>
        <w:numPr>
          <w:ilvl w:val="0"/>
          <w:numId w:val="1"/>
        </w:numPr>
        <w:spacing w:after="60" w:line="245"/>
      </w:pPr>
      <w:r>
        <w:rPr>
          <w:rFonts w:ascii="Calibri" w:cs="Calibri" w:eastAsia="Calibri" w:hAnsi="Calibri"/>
          <w:sz w:val="17"/>
          <w:szCs w:val="17"/>
        </w:rPr>
        <w:t xml:space="preserve">The gravimetric method is supported by the ovens and balances. The spectrophotometric method is not, because no spectrophotometer was quoted.</w:t>
      </w:r>
    </w:p>
    <w:p>
      <w:pPr>
        <w:spacing w:after="60" w:before="0" w:line="245"/>
      </w:pPr>
      <w:r>
        <w:rPr>
          <w:rFonts w:ascii="Calibri" w:cs="Calibri" w:eastAsia="Calibri" w:hAnsi="Calibri"/>
          <w:sz w:val="17"/>
          <w:szCs w:val="17"/>
        </w:rPr>
        <w:t xml:space="preserve">It is read with work instruction SWI-PRO-LAB-304-004,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Use the gravimetric method. The spectrophotometric alternative in the KBK set cannot be run - there is no spectrophotometer.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Record the exact volume filtered.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Filter through a pre-dried, pre-weighed filter paper.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Wash the filter with distilled water to remove dissolved salts, which would otherwise report as suspended solids.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Dry the filter and residue to constant mass.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Cool in the desiccator and weigh.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Calculate TSS in milligrams per litre and correct against a blank filter.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Per the analysis schedule.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Use the gravimetric method. The spectrophotometric alternative in the KBK set cannot be run - there is no spectrophotometer.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Record the exact volume filtered.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Filter through a pre-dried, pre-weighed filter paper.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Wash the filter with distilled water to remove dissolved salts, which would otherwise report as suspended solids.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Dry the filter and residue to constant mass.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Cool in the desiccator and weigh.</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Calculate TSS in milligrams per litre and correct against a blank filter.</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Filtration apparatus and vacuum pump</w:t>
      </w:r>
    </w:p>
    <w:p>
      <w:pPr>
        <w:pStyle w:val="ListParagraph"/>
        <w:numPr>
          <w:ilvl w:val="0"/>
          <w:numId w:val="1"/>
        </w:numPr>
        <w:spacing w:after="60" w:line="245"/>
      </w:pPr>
      <w:r>
        <w:rPr>
          <w:rFonts w:ascii="Calibri" w:cs="Calibri" w:eastAsia="Calibri" w:hAnsi="Calibri"/>
          <w:sz w:val="17"/>
          <w:szCs w:val="17"/>
        </w:rPr>
        <w:t xml:space="preserve">Pre-weighed filter papers</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Analytical balance</w:t>
      </w:r>
    </w:p>
    <w:p>
      <w:pPr>
        <w:pStyle w:val="ListParagraph"/>
        <w:numPr>
          <w:ilvl w:val="0"/>
          <w:numId w:val="1"/>
        </w:numPr>
        <w:spacing w:after="60" w:line="245"/>
      </w:pPr>
      <w:r>
        <w:rPr>
          <w:rFonts w:ascii="Calibri" w:cs="Calibri" w:eastAsia="Calibri" w:hAnsi="Calibri"/>
          <w:sz w:val="17"/>
          <w:szCs w:val="17"/>
        </w:rPr>
        <w:t xml:space="preserve">Desiccator</w:t>
      </w:r>
    </w:p>
    <w:p>
      <w:pPr>
        <w:pStyle w:val="ListParagraph"/>
        <w:numPr>
          <w:ilvl w:val="0"/>
          <w:numId w:val="1"/>
        </w:numPr>
        <w:spacing w:after="60" w:line="245"/>
      </w:pPr>
      <w:r>
        <w:rPr>
          <w:rFonts w:ascii="Calibri" w:cs="Calibri" w:eastAsia="Calibri" w:hAnsi="Calibri"/>
          <w:sz w:val="17"/>
          <w:szCs w:val="17"/>
        </w:rPr>
        <w:t xml:space="preserve">Measuring cylinder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SWI-PRO-LAB-304-004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SWI-PRO-LAB-304-004.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Gravimetric TSS is supported by the ovens and balances; the spectrophotometric method is not - no instrument in ILS quote Q0023979</w:t>
      </w:r>
    </w:p>
    <w:p>
      <w:pPr>
        <w:pStyle w:val="ListParagraph"/>
        <w:numPr>
          <w:ilvl w:val="0"/>
          <w:numId w:val="1"/>
        </w:numPr>
        <w:spacing w:after="60" w:line="245"/>
      </w:pPr>
      <w:r>
        <w:rPr>
          <w:rFonts w:ascii="Calibri" w:cs="Calibri" w:eastAsia="Calibri" w:hAnsi="Calibri"/>
          <w:sz w:val="17"/>
          <w:szCs w:val="17"/>
        </w:rPr>
        <w:t xml:space="preserve">Heritage register line JSEA-PRO-LAB-304-004,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JSEA-PRO-LAB-304-004  ·  Total Suspended Solids - Gravimetric and Spectrophotometric Methods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