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Sodium Hydroxide 0.1 M Standard Solution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SWI-PRO-LAB-304-024  Preparation of Sodium Hydroxide 0.1 M Standard Solution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sodium hydroxide 0.1 m standard solution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sodium hydroxide 0.1 M standard solution for the NAG test.</w:t>
      </w:r>
    </w:p>
    <w:p>
      <w:pPr>
        <w:spacing w:after="60" w:before="0" w:line="245"/>
      </w:pPr>
      <w:r>
        <w:rPr>
          <w:rFonts w:ascii="Calibri" w:cs="Calibri" w:eastAsia="Calibri" w:hAnsi="Calibri"/>
          <w:sz w:val="17"/>
          <w:szCs w:val="17"/>
        </w:rPr>
        <w:t xml:space="preserve">It is read with work instruction SWI-PRO-LAB-304-024,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Dissolve the weighed caustic in part of the water with cooling - the dissolution is strongly exothermic. Use CO2-free water where the method requires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sodium hydroxide solution - burn to skin or eyes</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in a tightly closed container - NaOH absorbs carbon dioxide from the air and its strength drifts down.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sodium hydroxide solution - burn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 re-standardised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Dissolve the weighed caustic in part of the water with cooling - the dissolution is strongly exothermic. Use CO2-free water where the method requires it.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in a tightly closed container - NaOH absorbs carbon dioxide from the air and its strength drifts down.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Sodium hydroxide</w:t>
      </w:r>
    </w:p>
    <w:p>
      <w:pPr>
        <w:pStyle w:val="ListParagraph"/>
        <w:numPr>
          <w:ilvl w:val="0"/>
          <w:numId w:val="1"/>
        </w:numPr>
        <w:spacing w:after="60" w:line="245"/>
      </w:pPr>
      <w:r>
        <w:rPr>
          <w:rFonts w:ascii="Calibri" w:cs="Calibri" w:eastAsia="Calibri" w:hAnsi="Calibri"/>
          <w:sz w:val="17"/>
          <w:szCs w:val="17"/>
        </w:rPr>
        <w:t xml:space="preserve">Primary standard acid for standardisation</w:t>
      </w:r>
    </w:p>
    <w:p>
      <w:pPr>
        <w:pStyle w:val="ListParagraph"/>
        <w:numPr>
          <w:ilvl w:val="0"/>
          <w:numId w:val="1"/>
        </w:numPr>
        <w:spacing w:after="60" w:line="245"/>
      </w:pPr>
      <w:r>
        <w:rPr>
          <w:rFonts w:ascii="Calibri" w:cs="Calibri" w:eastAsia="Calibri" w:hAnsi="Calibri"/>
          <w:sz w:val="17"/>
          <w:szCs w:val="17"/>
        </w:rPr>
        <w:t xml:space="preserve">CO2-free water</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SWI-PRO-LAB-304-024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SWI-PRO-LAB-304-024.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KBK-MIR-LAB-ENV-SOP-074 Larutan standar NaOH 0.1 M untuk uji NAG</w:t>
      </w:r>
    </w:p>
    <w:p>
      <w:pPr>
        <w:pStyle w:val="ListParagraph"/>
        <w:numPr>
          <w:ilvl w:val="0"/>
          <w:numId w:val="1"/>
        </w:numPr>
        <w:spacing w:after="60" w:line="245"/>
      </w:pPr>
      <w:r>
        <w:rPr>
          <w:rFonts w:ascii="Calibri" w:cs="Calibri" w:eastAsia="Calibri" w:hAnsi="Calibri"/>
          <w:sz w:val="17"/>
          <w:szCs w:val="17"/>
        </w:rPr>
        <w:t xml:space="preserve">Heritage register line JSEA-PRO-LAB-304-024,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JSEA-PRO-LAB-304-024  ·  Preparation of Sodium Hydroxide 0.1 M Standard Solution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