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Pulveriser Bowl Cleaning and Cross-Contamination Control (301  Sample Preparation)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HM-MMM-WHS-FRM-031-R01-JSEA-PRO-LAB-301-008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Lime / lime slurry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Brush the bowl, puck and lid out completely into the sample being finished.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Blow out the remaining dust with low-pressure compressed air inside the extraction enclosure. Never blow dust into the room.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Where the previous sample was high grade, or where the method requires it, run a barren flush - pulverise clean quartz or silica and discard it - before the next sample.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Hearing damage in the mill, screen, compressor and blower areas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Hearing protection mandatory in signed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Double protection at the mill and compressor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Time at the point kept to what the task needs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Inspect the bowl seating face and the puck for packed material in the corners. That is where carry-over hides.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Wipe the bowl dry. A damp bowl cakes the next charge.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Record the clean, and record every barren flush with the sample it followed.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Where a bowl is worn or the puck no longer seats, withdraw it rather than working around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JSEA-PRO-LAB-301-008 Pulveriser Bowl Cleaning and Cross-Contamination Control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