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Water Distillation and Deionised Water Plant Operation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HM-MMM-WHS-FRM-031-R01-JSEA-PRO-LAB-302-024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and record the product water quality indication daily. Rising conductivity means the resin or membrane is spent.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Note that this unit is reverse osmosis and deionisation, not distillation - where a method calls for distilled water, confirm RO/DI is acceptable for that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Do not draw from the storage vessel below the level the unit needs to recover.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Change cartridges and membranes at the interval or on the quality indication, whichever comes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Sanitise the storage vessel at the set interval - stagnant DI water grows biofilm.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Flush to drain after any cartridge change before drawing water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check and every change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JSEA-PRO-LAB-302-024 Water Distillation and Deionised Water Plant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