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Acetylene and Air Cylinder Changeover and Leak Test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Shut down the flame and close the cylinder valve before disconnecting anything.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Move cylinders on the trolley with the valve cap fitted. Never roll or drag a cylinder.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Restrain the cylinder before removing the cap.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the regulator is the correct type for the gas and is within its service date. Never use an oxygen regulator on acetylene.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Confirm the flashback arrestor is fitted and in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Do not use oil or grease on any fitting.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Open the cylinder valve slowly, standing to the side of the regulator.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Leak test every joint with leak detection solution. Never with a flame.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Do NOT exceed the acetylene withdrawal rate the cylinder allows - drawing too fast pulls acetone over into the line.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Record the cylinder numbers and the change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JSEA-PRO-LAB-303-005 Acetylene and Air Cylinder Changeover and Leak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