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Online Analyser Verification Sampling - pH, Cyanide and Dissolved Oxygen (201 / 207 Sampling and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HM-MMM-WHS-FRM-031-R01-JSEA-PRO-MET-201-022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the manual sample from the point the analyser draws from, or as close to it as the arrangement allows, and at the same moment.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Record the analyser reading at the instant the sample is taken. A reading taken five minutes later is not a comparison.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Determine the same parameter in the field by the manual method.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both values and the difference in the analyser verification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Where the difference exceeds the tolerance set for that loop, report it to the Shift Supervisor and raise it with instrumentation. Do not adjust the analyser.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Submit a laboratory split so the field result itself is checked.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JSEA-PRO-MET-201-022 Online Analyser Verification Sampling - pH, Cyanide and Dissolved Oxygen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