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Sampling Under Cyanide Alarm or Restricted Access Conditions (201 Plant Sampling)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HM-MMM-WHS-FRM-031-R01-JSEA-PRO-MET-201-025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On any personal monitor alarm: stop, hold your breath, move upwind and uphill, and do not return to collect the sample or the equipment.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On any fixed detection alarm or area siren: leave the area by the nearest safe route to the muster point. The site has 20 gas detectors set at 5 ppm alarm and 10 ppm high-high.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Report the alarm and your location to the control room as soon as you are clear.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Account for anyone else who was in the area with you. Sampling in cyanide areas is never done alone, so there is always someone to account for.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Do NOT re-enter to close a sample valve you have left open. Tell the control room it is open and let the response deal with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Do not return to the area until the Shift Supervisor confirms it is clear and the cause is understood.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missed samples as missed, with the alarm time and the restriction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Once the area is released, inspect every sample point you had opened before restarting the round.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Where access is restricted for another reason - a lift, a confined space entry, hot work - the affected points are not sampled and are recorded as restricted. Do not find a way around the restriction to get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JSEA-PRO-MET-201-025 Sampling Under Cyanide Alarm or Restricted Access Conditions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