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Front-End Sampling Round - Scrubber Discharge Hopper and Trash Screen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SWI-PRO-MET-201-001  Front-End Sampling Round - Scrubber Discharge Hopper and Trash Screen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021 Scrubber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front-end sampling round - scrubber discharge hopper and trash screen in 021 Scrubber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scrubber mill discharge passing grade (P80).</w:t>
      </w:r>
    </w:p>
    <w:p>
      <w:pPr>
        <w:pStyle w:val="ListParagraph"/>
        <w:numPr>
          <w:ilvl w:val="0"/>
          <w:numId w:val="1"/>
        </w:numPr>
        <w:spacing w:after="60" w:line="245"/>
      </w:pPr>
      <w:r>
        <w:rPr>
          <w:rFonts w:ascii="Calibri" w:cs="Calibri" w:eastAsia="Calibri" w:hAnsi="Calibri"/>
          <w:sz w:val="17"/>
          <w:szCs w:val="17"/>
        </w:rPr>
        <w:t xml:space="preserve">Set the scrubber mill discharge solids percentage.</w:t>
      </w:r>
    </w:p>
    <w:p>
      <w:pPr>
        <w:pStyle w:val="ListParagraph"/>
        <w:numPr>
          <w:ilvl w:val="0"/>
          <w:numId w:val="1"/>
        </w:numPr>
        <w:spacing w:after="60" w:line="245"/>
      </w:pPr>
      <w:r>
        <w:rPr>
          <w:rFonts w:ascii="Calibri" w:cs="Calibri" w:eastAsia="Calibri" w:hAnsi="Calibri"/>
          <w:sz w:val="17"/>
          <w:szCs w:val="17"/>
        </w:rPr>
        <w:t xml:space="preserve">Set the scrubber mill discharge pH, which is the check that lime addition is neutralising the tailings ore before the slurry reaches downstream equipment.</w:t>
      </w:r>
    </w:p>
    <w:p>
      <w:pPr>
        <w:spacing w:after="60" w:before="0" w:line="245"/>
      </w:pPr>
      <w:r>
        <w:rPr>
          <w:rFonts w:ascii="Calibri" w:cs="Calibri" w:eastAsia="Calibri" w:hAnsi="Calibri"/>
          <w:sz w:val="17"/>
          <w:szCs w:val="17"/>
        </w:rPr>
        <w:t xml:space="preserve">It is read with work instruction SWI-PRO-MET-201-001,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Collect 4 litres of slurry from the scrubber discharge sample point, discarding the first 5 to 10 seconds of flow as a line flush.</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Stir the sample thoroughly with the spatula, then split 2 litres for the operator determinations and 2 litres for the laboratory.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Read AIT-021002 at the moment of sampling and record it against the sample.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Determine pH on the operator split - calibrate the meter once per shift against pH 4, 7 and 10 buffers, rinse the electrode, immerse fully, wait about 30 seconds for a stable reading, record value and temperature.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Determine per cent solids on the Marcy scale - zero the scale with the empty dry 1 litre container, rinse the container with the sample and discard, fill to the 1 litre mark, wipe the outside dry, hang and read the inner scale.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Screen the sizing split through 212, 150 and 106 um and the pan, and record the mass retained on each to give the P80.</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Hearing damage in the mill, screen, compressor and blower areas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Add the laboratory split to the running composite and record the volume added.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Hearing protection</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021-ML-001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Rotary scrubber, discharge</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021-SC-001</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Trash screen, undersize</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021-PP-123 / 021-PP-124</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Scrubber discharge pumps - sample taken downstream</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AIT-021002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Density transmitter downstream of the discharge pumps - read at the time of sampling</w:t>
            </w:r>
          </w:p>
        </w:tc>
      </w:tr>
    </w:tbl>
    <w:p>
      <w:pPr>
        <w:spacing w:after="60" w:before="0" w:line="245"/>
      </w:pPr>
    </w:p>
    <w:p>
      <w:pPr>
        <w:spacing w:after="60" w:before="0" w:line="245"/>
      </w:pPr>
      <w:r>
        <w:rPr>
          <w:rFonts w:ascii="Calibri" w:cs="Calibri" w:eastAsia="Calibri" w:hAnsi="Calibri"/>
          <w:sz w:val="17"/>
          <w:szCs w:val="17"/>
        </w:rPr>
        <w:t xml:space="preserve">Frequency: Hourly spot sample, composited to four 12-litre composites per shift.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Collect 4 litres of slurry from the scrubber discharge sample point, discarding the first 5 to 10 seconds of flow as a line flush.</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Stir the sample thoroughly with the spatula, then split 2 litres for the operator determinations and 2 litres for the laboratory.</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Read AIT-021002 at the moment of sampling and record it against the sample.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pH on the operator split - calibrate the meter once per shift against pH 4, 7 and 10 buffers, rinse the electrode, immerse fully, wait about 30 seconds for a stable reading, record value and temperature.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Determine per cent solids on the Marcy scale - zero the scale with the empty dry 1 litre container, rinse the container with the sample and discard, fill to the 1 litre mark, wipe the outside dry, hang and read the inner scale.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Screen the sizing split through 212, 150 and 106 um and the pan, and record the mass retained on each to give the P80.</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Add the laboratory split to the running composite and record the volume added.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212 um sieve</w:t>
      </w:r>
    </w:p>
    <w:p>
      <w:pPr>
        <w:pStyle w:val="ListParagraph"/>
        <w:numPr>
          <w:ilvl w:val="0"/>
          <w:numId w:val="1"/>
        </w:numPr>
        <w:spacing w:after="60" w:line="245"/>
      </w:pPr>
      <w:r>
        <w:rPr>
          <w:rFonts w:ascii="Calibri" w:cs="Calibri" w:eastAsia="Calibri" w:hAnsi="Calibri"/>
          <w:sz w:val="17"/>
          <w:szCs w:val="17"/>
        </w:rPr>
        <w:t xml:space="preserve">150 um sieve</w:t>
      </w:r>
    </w:p>
    <w:p>
      <w:pPr>
        <w:pStyle w:val="ListParagraph"/>
        <w:numPr>
          <w:ilvl w:val="0"/>
          <w:numId w:val="1"/>
        </w:numPr>
        <w:spacing w:after="60" w:line="245"/>
      </w:pPr>
      <w:r>
        <w:rPr>
          <w:rFonts w:ascii="Calibri" w:cs="Calibri" w:eastAsia="Calibri" w:hAnsi="Calibri"/>
          <w:sz w:val="17"/>
          <w:szCs w:val="17"/>
        </w:rPr>
        <w:t xml:space="preserve">106 um sieve</w:t>
      </w:r>
    </w:p>
    <w:p>
      <w:pPr>
        <w:pStyle w:val="ListParagraph"/>
        <w:numPr>
          <w:ilvl w:val="0"/>
          <w:numId w:val="1"/>
        </w:numPr>
        <w:spacing w:after="60" w:line="245"/>
      </w:pPr>
      <w:r>
        <w:rPr>
          <w:rFonts w:ascii="Calibri" w:cs="Calibri" w:eastAsia="Calibri" w:hAnsi="Calibri"/>
          <w:sz w:val="17"/>
          <w:szCs w:val="17"/>
        </w:rPr>
        <w:t xml:space="preserve">Pan sieve</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Spatula</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SWI-PRO-MET-201-001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SWI-PRO-MET-201-001.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1. Scrubber Mill Discharge Sampling [LIVE]</w:t>
      </w:r>
    </w:p>
    <w:p>
      <w:pPr>
        <w:pStyle w:val="ListParagraph"/>
        <w:numPr>
          <w:ilvl w:val="0"/>
          <w:numId w:val="1"/>
        </w:numPr>
        <w:spacing w:after="60" w:line="245"/>
      </w:pPr>
      <w:r>
        <w:rPr>
          <w:rFonts w:ascii="Calibri" w:cs="Calibri" w:eastAsia="Calibri" w:hAnsi="Calibri"/>
          <w:sz w:val="17"/>
          <w:szCs w:val="17"/>
        </w:rPr>
        <w:t xml:space="preserve">4034-PR-PRO-002 Sampling Protocol</w:t>
      </w:r>
    </w:p>
    <w:p>
      <w:pPr>
        <w:pStyle w:val="ListParagraph"/>
        <w:numPr>
          <w:ilvl w:val="0"/>
          <w:numId w:val="1"/>
        </w:numPr>
        <w:spacing w:after="60" w:line="245"/>
      </w:pPr>
      <w:r>
        <w:rPr>
          <w:rFonts w:ascii="Calibri" w:cs="Calibri" w:eastAsia="Calibri" w:hAnsi="Calibri"/>
          <w:sz w:val="17"/>
          <w:szCs w:val="17"/>
        </w:rPr>
        <w:t xml:space="preserve">4034-002-VE-025 Rev A McLanahan rotary scrubber IO&amp;M (021-ML-001), received 11 Aug 2026</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(021-SC-001), received 11 Aug 2026</w:t>
      </w:r>
    </w:p>
    <w:p>
      <w:pPr>
        <w:pStyle w:val="ListParagraph"/>
        <w:numPr>
          <w:ilvl w:val="0"/>
          <w:numId w:val="1"/>
        </w:numPr>
        <w:spacing w:after="60" w:line="245"/>
      </w:pPr>
      <w:r>
        <w:rPr>
          <w:rFonts w:ascii="Calibri" w:cs="Calibri" w:eastAsia="Calibri" w:hAnsi="Calibri"/>
          <w:sz w:val="17"/>
          <w:szCs w:val="17"/>
        </w:rPr>
        <w:t xml:space="preserve">HM-PRC-V01-PRO002 Scrubber and Trash Screening Circuit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JSEA-PRO-MET-201-001  ·  Front-End Sampling Round - Scrubber Discharge Hopper and Trash Screen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