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HCN Gas Alarm Response - Laboratory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any personal monitor alarm: stop, hold your breath, and leave the room immediately by the nearest safe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stop to make anything safe, cap anything, or collect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Close the door behind you.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Raise the alarm and report your location and what you were working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Account for everyone who was in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re-enter for any reason, including to help someone, without breathing protection and a second person. Rescuers are the most common secondary casualties in a cyanide event.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Get the cyanide antidote kit and a trained first aider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Do not re-enter until the area is confirmed clear, the cause is understood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JSEA-PRO-LAB-305-006 HCN Gas Alarm Response - Laboratory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