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Sulphuric Acid Strength Titration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HM-MMM-WHS-FRM-031-R03-JSEA-PRO-MET-205-003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(H2SO4); 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Take the sample from the designated diluted-acid valve. Never sample the concentrated storage tank for this test.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Work in the fume cupboard. Always add acid to water when diluting, never the reverse.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For the volume per volume method, pipette the aliquot; for weight per volume, weigh it on the analytical balance.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Add phenolphthalein indicator.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Titrate with standardised NaOH to the first permanent pink.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the titre and calculate strength on the basis the method calls for.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Where the Hanna HI902C is used, run the ported method and confirm the endpoint against a manual titration once per week.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any batch outside the target range before it is dosed.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JSEA-PRO-MET-205-003 Sulphuric Acid Strength Titration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