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Laboratory Compressed Air System and Pressure Vessel Statutory Inspection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SWI-PRO-LAB-305-014  Laboratory Compressed Air System and Pressure Vessel Statutory Inspection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laboratory compressed air system and pressure vessel statutory inspection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laboratory compressed air system and manage the pressure vessel statutory inspection.</w:t>
      </w:r>
    </w:p>
    <w:p>
      <w:pPr>
        <w:pStyle w:val="ListParagraph"/>
        <w:numPr>
          <w:ilvl w:val="0"/>
          <w:numId w:val="1"/>
        </w:numPr>
        <w:spacing w:after="60" w:line="245"/>
      </w:pPr>
      <w:r>
        <w:rPr>
          <w:rFonts w:ascii="Calibri" w:cs="Calibri" w:eastAsia="Calibri" w:hAnsi="Calibri"/>
          <w:sz w:val="17"/>
          <w:szCs w:val="17"/>
        </w:rPr>
        <w:t xml:space="preserve">The 600 L air receiver is a registered pressure vessel in Queensland. Its inspection is a legal obligation before it is put into service, not a maintenance preference.</w:t>
      </w:r>
    </w:p>
    <w:p>
      <w:pPr>
        <w:spacing w:after="60" w:before="0" w:line="245"/>
      </w:pPr>
      <w:r>
        <w:rPr>
          <w:rFonts w:ascii="Calibri" w:cs="Calibri" w:eastAsia="Calibri" w:hAnsi="Calibri"/>
          <w:sz w:val="17"/>
          <w:szCs w:val="17"/>
        </w:rPr>
        <w:t xml:space="preserve">It is read with work instruction SWI-PRO-LAB-305-014,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receiver is registered and its statutory inspection is current BEFORE it is put into service. An uninspected registered vessel must not be pressurised.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Drain the receiver and dryer trap daily, standing clear of the discharge.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Record the drain. Undrained condensate corrodes the vessel from the inside where it cannot be seen.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Check the oil level and the intake filter at the set interval.</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Confirm the pressure relief valve has been tested within its interval and is not painted over or obstructed.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Never isolate, block or adjust a relief valve.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Depressurise and isolate before any work on the receiver or its fittings.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Keep the inspection certificate with the asset register and diarise the next inspection.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Daily drain; statutory inspection at the regulated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receiver is registered and its statutory inspection is current BEFORE it is put into service. An uninspected registered vessel must not be pressurised.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Drain the receiver and dryer trap daily, standing clear of the discharge.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Record the drain. Undrained condensate corrodes the vessel from the inside where it cannot be seen.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Check the oil level and the intake filter at the set interval.</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Confirm the pressure relief valve has been tested within its interval and is not painted over or obstructed.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Never isolate, block or adjust a relief valve.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Depressurise and isolate before any work on the receiver or its fittings.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Keep the inspection certificate with the asset register and diarise the next inspection.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Pneumark PM 7.5 kW compressor, 43 cfm</w:t>
      </w:r>
    </w:p>
    <w:p>
      <w:pPr>
        <w:pStyle w:val="ListParagraph"/>
        <w:numPr>
          <w:ilvl w:val="0"/>
          <w:numId w:val="1"/>
        </w:numPr>
        <w:spacing w:after="60" w:line="245"/>
      </w:pPr>
      <w:r>
        <w:rPr>
          <w:rFonts w:ascii="Calibri" w:cs="Calibri" w:eastAsia="Calibri" w:hAnsi="Calibri"/>
          <w:sz w:val="17"/>
          <w:szCs w:val="17"/>
        </w:rPr>
        <w:t xml:space="preserve">600 L air receiver</w:t>
      </w:r>
    </w:p>
    <w:p>
      <w:pPr>
        <w:pStyle w:val="ListParagraph"/>
        <w:numPr>
          <w:ilvl w:val="0"/>
          <w:numId w:val="1"/>
        </w:numPr>
        <w:spacing w:after="60" w:line="245"/>
      </w:pPr>
      <w:r>
        <w:rPr>
          <w:rFonts w:ascii="Calibri" w:cs="Calibri" w:eastAsia="Calibri" w:hAnsi="Calibri"/>
          <w:sz w:val="17"/>
          <w:szCs w:val="17"/>
        </w:rPr>
        <w:t xml:space="preserve">Refrigerated dryer</w:t>
      </w:r>
    </w:p>
    <w:p>
      <w:pPr>
        <w:pStyle w:val="ListParagraph"/>
        <w:numPr>
          <w:ilvl w:val="0"/>
          <w:numId w:val="1"/>
        </w:numPr>
        <w:spacing w:after="60" w:line="245"/>
      </w:pPr>
      <w:r>
        <w:rPr>
          <w:rFonts w:ascii="Calibri" w:cs="Calibri" w:eastAsia="Calibri" w:hAnsi="Calibri"/>
          <w:sz w:val="17"/>
          <w:szCs w:val="17"/>
        </w:rPr>
        <w:t xml:space="preserve">Pressure relief valve</w:t>
      </w:r>
    </w:p>
    <w:p>
      <w:pPr>
        <w:pStyle w:val="ListParagraph"/>
        <w:numPr>
          <w:ilvl w:val="0"/>
          <w:numId w:val="1"/>
        </w:numPr>
        <w:spacing w:after="60" w:line="245"/>
      </w:pPr>
      <w:r>
        <w:rPr>
          <w:rFonts w:ascii="Calibri" w:cs="Calibri" w:eastAsia="Calibri" w:hAnsi="Calibri"/>
          <w:sz w:val="17"/>
          <w:szCs w:val="17"/>
        </w:rPr>
        <w:t xml:space="preserve">Statutory inspection records</w:t>
      </w:r>
    </w:p>
    <w:p>
      <w:pPr>
        <w:pStyle w:val="ListParagraph"/>
        <w:numPr>
          <w:ilvl w:val="0"/>
          <w:numId w:val="1"/>
        </w:numPr>
        <w:spacing w:after="60" w:line="245"/>
      </w:pPr>
      <w:r>
        <w:rPr>
          <w:rFonts w:ascii="Calibri" w:cs="Calibri" w:eastAsia="Calibri" w:hAnsi="Calibri"/>
          <w:sz w:val="17"/>
          <w:szCs w:val="17"/>
        </w:rPr>
        <w:t xml:space="preserve">Service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SWI-PRO-LAB-305-014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SWI-PRO-LAB-305-014.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Pneumark PM 7.5 kW, 43 cfm, 600 L receiver. A registered pressure vessel in Queensland - statutory inspection applies</w:t>
      </w:r>
    </w:p>
    <w:p>
      <w:pPr>
        <w:pStyle w:val="ListParagraph"/>
        <w:numPr>
          <w:ilvl w:val="0"/>
          <w:numId w:val="1"/>
        </w:numPr>
        <w:spacing w:after="60" w:line="245"/>
      </w:pPr>
      <w:r>
        <w:rPr>
          <w:rFonts w:ascii="Calibri" w:cs="Calibri" w:eastAsia="Calibri" w:hAnsi="Calibri"/>
          <w:sz w:val="17"/>
          <w:szCs w:val="17"/>
        </w:rPr>
        <w:t xml:space="preserve">Heritage register line JSEA-PRO-LAB-305-014,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JSEA-PRO-LAB-305-014  ·  Laboratory Compressed Air System and Pressure Vessel Statutory Inspection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