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Filter Press Simulation and Cake Filtration Test</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JSEA-PRO-MET-204-011</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SWI-PRO-MET-204-011  Filter Press Simulation and Cake Filtration Test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HM-PRC-VXX-PRO208  Metallurgical Laboratory Physical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204  Met Lab - Physical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JSEA-PRO-MET-204-011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filter press simulation and cake filtration test in 204  Met Lab - Physical Testwork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Measure filtration rate, cake moisture and washing behaviour at the bench.</w:t>
      </w:r>
    </w:p>
    <w:p>
      <w:pPr>
        <w:pStyle w:val="ListParagraph"/>
        <w:numPr>
          <w:ilvl w:val="0"/>
          <w:numId w:val="1"/>
        </w:numPr>
        <w:spacing w:after="60" w:line="245"/>
      </w:pPr>
      <w:r>
        <w:rPr>
          <w:rFonts w:ascii="Calibri" w:cs="Calibri" w:eastAsia="Calibri" w:hAnsi="Calibri"/>
          <w:sz w:val="17"/>
          <w:szCs w:val="17"/>
        </w:rPr>
        <w:t xml:space="preserve">It is how the plant filter press cycle time and cake moisture are predicted and troubleshot.</w:t>
      </w:r>
    </w:p>
    <w:p>
      <w:pPr>
        <w:spacing w:after="60" w:before="0" w:line="245"/>
      </w:pPr>
      <w:r>
        <w:rPr>
          <w:rFonts w:ascii="Calibri" w:cs="Calibri" w:eastAsia="Calibri" w:hAnsi="Calibri"/>
          <w:sz w:val="17"/>
          <w:szCs w:val="17"/>
        </w:rPr>
        <w:t xml:space="preserve">It is read with work instruction SWI-PRO-MET-204-011, which gives the step-by-step method, and with HM-PRC-VXX-PRO208 Metallurgical Laboratory Physical Testwork,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Record the feed slurry density and solids content.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Set the filtration pressure to the plant operating pressure.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Record filtrate volume against time through the whole cycle - the curve is the result, not the final volume.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Continue until filtrate flow effectively stops.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Apply the wash where the plant cycle includes one, and record the wash volume and time separately.</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Blow or draw air through for the plant air-dry period.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Recover the cake, weigh it, and determine moisture by oven drying.</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Report filtration rate, cake moisture, cycle time and the filtrate clarity.</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On each new ore type and whenever plant cake moisture moves.</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Record the feed slurry density and solids content.</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Set the filtration pressure to the plant operating pressure.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Record filtrate volume against time through the whole cycle - the curve is the result, not the final volume.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Continue until filtrate flow effectively stops.</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Apply the wash where the plant cycle includes one, and record the wash volume and time separately.</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Blow or draw air through for the plant air-dry period.</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Recover the cake, weigh it, and determine moisture by oven drying.</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Report filtration rate, cake moisture, cycle time and the filtrate clarity.</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Bench filter press or pressure filter</w:t>
      </w:r>
    </w:p>
    <w:p>
      <w:pPr>
        <w:pStyle w:val="ListParagraph"/>
        <w:numPr>
          <w:ilvl w:val="0"/>
          <w:numId w:val="1"/>
        </w:numPr>
        <w:spacing w:after="60" w:line="245"/>
      </w:pPr>
      <w:r>
        <w:rPr>
          <w:rFonts w:ascii="Calibri" w:cs="Calibri" w:eastAsia="Calibri" w:hAnsi="Calibri"/>
          <w:sz w:val="17"/>
          <w:szCs w:val="17"/>
        </w:rPr>
        <w:t xml:space="preserve">Filter cloths</w:t>
      </w:r>
    </w:p>
    <w:p>
      <w:pPr>
        <w:pStyle w:val="ListParagraph"/>
        <w:numPr>
          <w:ilvl w:val="0"/>
          <w:numId w:val="1"/>
        </w:numPr>
        <w:spacing w:after="60" w:line="245"/>
      </w:pPr>
      <w:r>
        <w:rPr>
          <w:rFonts w:ascii="Calibri" w:cs="Calibri" w:eastAsia="Calibri" w:hAnsi="Calibri"/>
          <w:sz w:val="17"/>
          <w:szCs w:val="17"/>
        </w:rPr>
        <w:t xml:space="preserve">Vacuum pump - Becker VT4.8 and manifold</w:t>
      </w:r>
    </w:p>
    <w:p>
      <w:pPr>
        <w:pStyle w:val="ListParagraph"/>
        <w:numPr>
          <w:ilvl w:val="0"/>
          <w:numId w:val="1"/>
        </w:numPr>
        <w:spacing w:after="60" w:line="245"/>
      </w:pPr>
      <w:r>
        <w:rPr>
          <w:rFonts w:ascii="Calibri" w:cs="Calibri" w:eastAsia="Calibri" w:hAnsi="Calibri"/>
          <w:sz w:val="17"/>
          <w:szCs w:val="17"/>
        </w:rPr>
        <w:t xml:space="preserve">Measuring cylinders</w:t>
      </w:r>
    </w:p>
    <w:p>
      <w:pPr>
        <w:pStyle w:val="ListParagraph"/>
        <w:numPr>
          <w:ilvl w:val="0"/>
          <w:numId w:val="1"/>
        </w:numPr>
        <w:spacing w:after="60" w:line="245"/>
      </w:pPr>
      <w:r>
        <w:rPr>
          <w:rFonts w:ascii="Calibri" w:cs="Calibri" w:eastAsia="Calibri" w:hAnsi="Calibri"/>
          <w:sz w:val="17"/>
          <w:szCs w:val="17"/>
        </w:rPr>
        <w:t xml:space="preserve">Drying oven</w:t>
      </w:r>
    </w:p>
    <w:p>
      <w:pPr>
        <w:pStyle w:val="ListParagraph"/>
        <w:numPr>
          <w:ilvl w:val="0"/>
          <w:numId w:val="1"/>
        </w:numPr>
        <w:spacing w:after="60" w:line="245"/>
      </w:pPr>
      <w:r>
        <w:rPr>
          <w:rFonts w:ascii="Calibri" w:cs="Calibri" w:eastAsia="Calibri" w:hAnsi="Calibri"/>
          <w:sz w:val="17"/>
          <w:szCs w:val="17"/>
        </w:rPr>
        <w:t xml:space="preserve">Balance</w:t>
      </w:r>
    </w:p>
    <w:p>
      <w:pPr>
        <w:pStyle w:val="ListParagraph"/>
        <w:numPr>
          <w:ilvl w:val="0"/>
          <w:numId w:val="1"/>
        </w:numPr>
        <w:spacing w:after="60" w:line="245"/>
      </w:pPr>
      <w:r>
        <w:rPr>
          <w:rFonts w:ascii="Calibri" w:cs="Calibri" w:eastAsia="Calibri" w:hAnsi="Calibri"/>
          <w:sz w:val="17"/>
          <w:szCs w:val="17"/>
        </w:rPr>
        <w:t xml:space="preserve">Stopwatch</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SWI-PRO-MET-204-011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SWI-PRO-MET-204-011.</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KBK-MIR-MP-PRO-OPE-SOP-0023 Filter Press</w:t>
      </w:r>
    </w:p>
    <w:p>
      <w:pPr>
        <w:pStyle w:val="ListParagraph"/>
        <w:numPr>
          <w:ilvl w:val="0"/>
          <w:numId w:val="1"/>
        </w:numPr>
        <w:spacing w:after="60" w:line="245"/>
      </w:pPr>
      <w:r>
        <w:rPr>
          <w:rFonts w:ascii="Calibri" w:cs="Calibri" w:eastAsia="Calibri" w:hAnsi="Calibri"/>
          <w:sz w:val="17"/>
          <w:szCs w:val="17"/>
        </w:rPr>
        <w:t xml:space="preserve">ILS quotation Q0023979 - Becker VT4.8 oil-free pump, 4-place manifold and filter flasks</w:t>
      </w:r>
    </w:p>
    <w:p>
      <w:pPr>
        <w:pStyle w:val="ListParagraph"/>
        <w:numPr>
          <w:ilvl w:val="0"/>
          <w:numId w:val="1"/>
        </w:numPr>
        <w:spacing w:after="60" w:line="245"/>
      </w:pPr>
      <w:r>
        <w:rPr>
          <w:rFonts w:ascii="Calibri" w:cs="Calibri" w:eastAsia="Calibri" w:hAnsi="Calibri"/>
          <w:sz w:val="17"/>
          <w:szCs w:val="17"/>
        </w:rPr>
        <w:t xml:space="preserve">KBK SOP-PROC-CNREC-09 Filtration of copper precipitation, received 11 Aug 2026</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JSEA-PRO-MET-204-011</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JSEA-PRO-MET-204-011  ·  Filter Press Simulation and Cake Filtration Test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