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Sieve Cleaning, Integrity Check and Aperture Verification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SWI-PRO-MET-204-017  Sieve Cleaning, Integrity Check and Aperture Verification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JSEA-PRO-MET-204-017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sieve cleaning, integrity check and aperture verification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Keep the sieve set clean, intact and verified, so a sizing result means what it says.</w:t>
      </w:r>
    </w:p>
    <w:p>
      <w:pPr>
        <w:pStyle w:val="ListParagraph"/>
        <w:numPr>
          <w:ilvl w:val="0"/>
          <w:numId w:val="1"/>
        </w:numPr>
        <w:spacing w:after="60" w:line="245"/>
      </w:pPr>
      <w:r>
        <w:rPr>
          <w:rFonts w:ascii="Calibri" w:cs="Calibri" w:eastAsia="Calibri" w:hAnsi="Calibri"/>
          <w:sz w:val="17"/>
          <w:szCs w:val="17"/>
        </w:rPr>
        <w:t xml:space="preserve">A blinded or torn sieve produces a wrong size distribution that looks perfectly normal on the sheet.</w:t>
      </w:r>
    </w:p>
    <w:p>
      <w:pPr>
        <w:spacing w:after="60" w:before="0" w:line="245"/>
      </w:pPr>
      <w:r>
        <w:rPr>
          <w:rFonts w:ascii="Calibri" w:cs="Calibri" w:eastAsia="Calibri" w:hAnsi="Calibri"/>
          <w:sz w:val="17"/>
          <w:szCs w:val="17"/>
        </w:rPr>
        <w:t xml:space="preserve">It is read with work instruction SWI-PRO-MET-204-017,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Clean each sieve immediately after use - brush from the underside, never force material through from above.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Use the ultrasonic cleaner for blinded fine sieves. Do not use a wire brush on any sieve.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Inspect the mesh under magnification for tears, stretched apertures, and separation from the frame.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Withdraw and mark any damaged sieve immediately. A damaged sieve left in the rack will be used.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Verify apertures quarterly against certified reference sieves or by running a check sample of known distribution.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every clean, inspection and verification in the sieve register against the sieve identity.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Replace sieves on the interval the register sets, or on failure, whichever comes first.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After every use for cleaning; quarterly for integrity and aperture verification.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Clean each sieve immediately after use - brush from the underside, never force material through from above.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Use the ultrasonic cleaner for blinded fine sieves. Do not use a wire brush on any sieve.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Inspect the mesh under magnification for tears, stretched apertures, and separation from the frame.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Withdraw and mark any damaged sieve immediately. A damaged sieve left in the rack will be used.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Verify apertures quarterly against certified reference sieves or by running a check sample of known distribution.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every clean, inspection and verification in the sieve register against the sieve identity.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Replace sieves on the interval the register sets, or on failure, whichever comes first.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Ultrasonic sieve cleaner FSS Sieve 200 DH</w:t>
      </w:r>
    </w:p>
    <w:p>
      <w:pPr>
        <w:pStyle w:val="ListParagraph"/>
        <w:numPr>
          <w:ilvl w:val="0"/>
          <w:numId w:val="1"/>
        </w:numPr>
        <w:spacing w:after="60" w:line="245"/>
      </w:pPr>
      <w:r>
        <w:rPr>
          <w:rFonts w:ascii="Calibri" w:cs="Calibri" w:eastAsia="Calibri" w:hAnsi="Calibri"/>
          <w:sz w:val="17"/>
          <w:szCs w:val="17"/>
        </w:rPr>
        <w:t xml:space="preserve">Soft brushes</w:t>
      </w:r>
    </w:p>
    <w:p>
      <w:pPr>
        <w:pStyle w:val="ListParagraph"/>
        <w:numPr>
          <w:ilvl w:val="0"/>
          <w:numId w:val="1"/>
        </w:numPr>
        <w:spacing w:after="60" w:line="245"/>
      </w:pPr>
      <w:r>
        <w:rPr>
          <w:rFonts w:ascii="Calibri" w:cs="Calibri" w:eastAsia="Calibri" w:hAnsi="Calibri"/>
          <w:sz w:val="17"/>
          <w:szCs w:val="17"/>
        </w:rPr>
        <w:t xml:space="preserve">Compressed air at low pressure</w:t>
      </w:r>
    </w:p>
    <w:p>
      <w:pPr>
        <w:pStyle w:val="ListParagraph"/>
        <w:numPr>
          <w:ilvl w:val="0"/>
          <w:numId w:val="1"/>
        </w:numPr>
        <w:spacing w:after="60" w:line="245"/>
      </w:pPr>
      <w:r>
        <w:rPr>
          <w:rFonts w:ascii="Calibri" w:cs="Calibri" w:eastAsia="Calibri" w:hAnsi="Calibri"/>
          <w:sz w:val="17"/>
          <w:szCs w:val="17"/>
        </w:rPr>
        <w:t xml:space="preserve">Magnifier or microscope</w:t>
      </w:r>
    </w:p>
    <w:p>
      <w:pPr>
        <w:pStyle w:val="ListParagraph"/>
        <w:numPr>
          <w:ilvl w:val="0"/>
          <w:numId w:val="1"/>
        </w:numPr>
        <w:spacing w:after="60" w:line="245"/>
      </w:pPr>
      <w:r>
        <w:rPr>
          <w:rFonts w:ascii="Calibri" w:cs="Calibri" w:eastAsia="Calibri" w:hAnsi="Calibri"/>
          <w:sz w:val="17"/>
          <w:szCs w:val="17"/>
        </w:rPr>
        <w:t xml:space="preserve">Sieve register</w:t>
      </w:r>
    </w:p>
    <w:p>
      <w:pPr>
        <w:pStyle w:val="ListParagraph"/>
        <w:numPr>
          <w:ilvl w:val="0"/>
          <w:numId w:val="1"/>
        </w:numPr>
        <w:spacing w:after="60" w:line="245"/>
      </w:pPr>
      <w:r>
        <w:rPr>
          <w:rFonts w:ascii="Calibri" w:cs="Calibri" w:eastAsia="Calibri" w:hAnsi="Calibri"/>
          <w:sz w:val="17"/>
          <w:szCs w:val="17"/>
        </w:rPr>
        <w:t xml:space="preserve">Certified reference sieves or a check sample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ultrasonic sieve cleaner FSS Sieve 200 DH</w:t>
      </w:r>
    </w:p>
    <w:p>
      <w:pPr>
        <w:pStyle w:val="ListParagraph"/>
        <w:numPr>
          <w:ilvl w:val="0"/>
          <w:numId w:val="1"/>
        </w:numPr>
        <w:spacing w:after="60" w:line="245"/>
      </w:pPr>
      <w:r>
        <w:rPr>
          <w:rFonts w:ascii="Calibri" w:cs="Calibri" w:eastAsia="Calibri" w:hAnsi="Calibri"/>
          <w:sz w:val="17"/>
          <w:szCs w:val="17"/>
        </w:rPr>
        <w:t xml:space="preserve">No cleaning or aperture verification procedure was held before this revision</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JSEA-PRO-MET-204-017  ·  Sieve Cleaning, Integrity Check and Aperture Verification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