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Hot Block and Hot Plate Digest Operation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hotplate is inside the fume cupboard with the airflow confirmed before switching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temperature to the method. A hotplate run flat out boils samples over and cross-contaminates the whole tray.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Space beakers so they heat evenly and so a boil-over cannot reach a neighbour.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Cover with watch glasses unless the method requires evaporation.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leave a digest unattended at the stage where it can go to dryness.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Move hot glassware with tongs onto a heat mat, never onto a cold bench - thermal shock cracks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Switch off and allow to cool before cleaning. Never wipe a hot plate with a wet cloth.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hotplate identity and temperature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JSEA-PRO-LAB-302-022 Hot Block and Hot Plate Digest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