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Indicators - Rhodanine and Phenolphthalein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HM-MMM-WHS-FRM-031-R01-JSEA-PRO-LAB-304-020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in the solvent the method specifies - most indicators need alcohol, not water, and will not dissolve in the wrong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amber bottles away from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JSEA-PRO-LAB-304-020 Preparation of Indicators - Rhodanine and Phenolphthalein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