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Prill Weighing, Assay Calculation and Reporting (306  Bullion Assay)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HM-MMM-WHS-FRM-031-R01-JSEA-PRO-LAB-306-004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Weigh the prill on the verified micro balance and record the exact mass.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Calculate the assay from the prill mass and the sample mass taken, applying the method's correction factors.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Apply the silver correction where the method requires it - a doré assay reported without it overstates gold.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Have the calculation checked by a second person before it is released. A bullion assay is a settlement number.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against the previous bar from the same pour. A step change is investigated before it is reported.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Reconcile the batch - prills recovered against samples charged.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Record the result in the custody register and release it by the controlled route only.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JSEA-PRO-LAB-306-004 Prill Weighing, Assay Calculation and Reporting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