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Caustic Soda Strength Titration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sample from the designated diluted-solution valve, never from the concentrated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Dilute the aliquot where the method requires it, adding caustic to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phenolphthalein indicator - the solution turns pink.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Titrate with standardised HCl until the pink just disappears and stays gone for 30 seconds.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titre and calculate strength.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the target make-up strength and report any batch outside range before it is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JSEA-PRO-MET-205-002 Caustic Soda Strength Titration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